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0B97B" w14:textId="77777777" w:rsidR="00E86070" w:rsidRPr="00CB0954" w:rsidRDefault="002B58D6" w:rsidP="00CF41E2">
      <w:pPr>
        <w:rPr>
          <w:rFonts w:ascii="Calibri" w:hAnsi="Calibri" w:cs="Calibri"/>
          <w:color w:val="000000" w:themeColor="text1"/>
          <w:sz w:val="24"/>
        </w:rPr>
      </w:pPr>
      <w:r w:rsidRPr="00CB0954">
        <w:rPr>
          <w:rFonts w:ascii="Calibri" w:hAnsi="Calibri" w:cs="Calibri"/>
          <w:color w:val="000000" w:themeColor="text1"/>
          <w:sz w:val="24"/>
        </w:rPr>
        <w:t xml:space="preserve"> </w:t>
      </w:r>
    </w:p>
    <w:p w14:paraId="423878F4" w14:textId="77777777" w:rsidR="00E86070" w:rsidRPr="00CB0954" w:rsidRDefault="002B58D6" w:rsidP="00CF41E2">
      <w:pPr>
        <w:rPr>
          <w:rFonts w:ascii="Calibri" w:hAnsi="Calibri" w:cs="Calibri"/>
          <w:color w:val="000000" w:themeColor="text1"/>
          <w:sz w:val="24"/>
        </w:rPr>
      </w:pPr>
      <w:r w:rsidRPr="00CB0954">
        <w:rPr>
          <w:rFonts w:ascii="Calibri" w:hAnsi="Calibri" w:cs="Calibri"/>
          <w:color w:val="000000" w:themeColor="text1"/>
          <w:sz w:val="24"/>
        </w:rPr>
        <w:t xml:space="preserve"> </w:t>
      </w:r>
    </w:p>
    <w:p w14:paraId="0B84F73E" w14:textId="78EB0541" w:rsidR="00E86070" w:rsidRPr="00CB0954" w:rsidRDefault="00D3079F" w:rsidP="00D3079F">
      <w:pPr>
        <w:ind w:hanging="426"/>
        <w:rPr>
          <w:rFonts w:ascii="Calibri" w:hAnsi="Calibri" w:cs="Calibri"/>
          <w:color w:val="000000" w:themeColor="text1"/>
          <w:sz w:val="24"/>
        </w:rPr>
      </w:pPr>
      <w:r>
        <w:drawing>
          <wp:inline distT="0" distB="0" distL="0" distR="0" wp14:anchorId="63ECA708" wp14:editId="3A4720A9">
            <wp:extent cx="7542809" cy="1171575"/>
            <wp:effectExtent l="0" t="0" r="0" b="0"/>
            <wp:docPr id="782181586" name="Picture 2"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1, Picture"/>
                    <pic:cNvPicPr>
                      <a:picLocks noChangeAspect="1" noChangeArrowheads="1"/>
                    </pic:cNvPicPr>
                  </pic:nvPicPr>
                  <pic:blipFill rotWithShape="1">
                    <a:blip r:embed="rId11">
                      <a:extLst>
                        <a:ext uri="{28A0092B-C50C-407E-A947-70E740481C1C}">
                          <a14:useLocalDpi xmlns:a14="http://schemas.microsoft.com/office/drawing/2010/main" val="0"/>
                        </a:ext>
                      </a:extLst>
                    </a:blip>
                    <a:srcRect l="7385" t="16304"/>
                    <a:stretch/>
                  </pic:blipFill>
                  <pic:spPr bwMode="auto">
                    <a:xfrm>
                      <a:off x="0" y="0"/>
                      <a:ext cx="7573908" cy="1176405"/>
                    </a:xfrm>
                    <a:prstGeom prst="rect">
                      <a:avLst/>
                    </a:prstGeom>
                    <a:noFill/>
                    <a:ln>
                      <a:noFill/>
                    </a:ln>
                    <a:extLst>
                      <a:ext uri="{53640926-AAD7-44D8-BBD7-CCE9431645EC}">
                        <a14:shadowObscured xmlns:a14="http://schemas.microsoft.com/office/drawing/2010/main"/>
                      </a:ext>
                    </a:extLst>
                  </pic:spPr>
                </pic:pic>
              </a:graphicData>
            </a:graphic>
          </wp:inline>
        </w:drawing>
      </w:r>
      <w:r w:rsidR="002B58D6" w:rsidRPr="00CB0954">
        <w:rPr>
          <w:rFonts w:ascii="Calibri" w:eastAsia="Calibri" w:hAnsi="Calibri" w:cs="Calibri"/>
          <w:color w:val="000000" w:themeColor="text1"/>
          <w:sz w:val="24"/>
        </w:rPr>
        <w:t xml:space="preserve"> </w:t>
      </w:r>
    </w:p>
    <w:p w14:paraId="070DCDC2" w14:textId="77777777" w:rsidR="00E86070" w:rsidRPr="00CB0954" w:rsidRDefault="002B58D6" w:rsidP="00CF41E2">
      <w:pPr>
        <w:rPr>
          <w:rFonts w:ascii="Calibri" w:hAnsi="Calibri" w:cs="Calibri"/>
          <w:color w:val="000000" w:themeColor="text1"/>
          <w:sz w:val="24"/>
        </w:rPr>
      </w:pPr>
      <w:r w:rsidRPr="00CB0954">
        <w:rPr>
          <w:rFonts w:ascii="Calibri" w:hAnsi="Calibri" w:cs="Calibri"/>
          <w:color w:val="000000" w:themeColor="text1"/>
          <w:sz w:val="24"/>
        </w:rPr>
        <w:t xml:space="preserve"> </w:t>
      </w:r>
    </w:p>
    <w:p w14:paraId="379B42D9" w14:textId="77777777" w:rsidR="00E86070" w:rsidRPr="00CB0954" w:rsidRDefault="002B58D6" w:rsidP="00CF41E2">
      <w:pPr>
        <w:rPr>
          <w:rFonts w:ascii="Calibri" w:hAnsi="Calibri" w:cs="Calibri"/>
          <w:color w:val="000000" w:themeColor="text1"/>
          <w:sz w:val="24"/>
        </w:rPr>
      </w:pPr>
      <w:r w:rsidRPr="00CB0954">
        <w:rPr>
          <w:rFonts w:ascii="Calibri" w:hAnsi="Calibri" w:cs="Calibri"/>
          <w:color w:val="000000" w:themeColor="text1"/>
          <w:sz w:val="24"/>
        </w:rPr>
        <w:t xml:space="preserve"> </w:t>
      </w:r>
    </w:p>
    <w:p w14:paraId="0AFAB42C" w14:textId="77777777" w:rsidR="00CC31DE" w:rsidRPr="00CB0954" w:rsidRDefault="002B58D6" w:rsidP="00CC31DE">
      <w:pPr>
        <w:spacing w:after="240"/>
        <w:rPr>
          <w:rFonts w:ascii="Calibri" w:eastAsia="Times New Roman" w:hAnsi="Calibri" w:cs="Calibri"/>
          <w:color w:val="000000" w:themeColor="text1"/>
          <w:sz w:val="24"/>
          <w:lang w:eastAsia="en-GB"/>
        </w:rPr>
      </w:pPr>
      <w:r w:rsidRPr="00CB0954">
        <w:rPr>
          <w:rFonts w:ascii="Calibri" w:hAnsi="Calibri" w:cs="Calibri"/>
          <w:color w:val="000000" w:themeColor="text1"/>
          <w:sz w:val="24"/>
        </w:rPr>
        <w:t xml:space="preserve"> </w:t>
      </w:r>
    </w:p>
    <w:p w14:paraId="4EDEC5DD" w14:textId="77777777" w:rsidR="00CC31DE" w:rsidRPr="00CB0954" w:rsidRDefault="00CC31DE" w:rsidP="00CC31DE">
      <w:pPr>
        <w:spacing w:after="240"/>
        <w:rPr>
          <w:rFonts w:ascii="Calibri" w:eastAsia="Times New Roman" w:hAnsi="Calibri" w:cs="Calibri"/>
          <w:color w:val="000000" w:themeColor="text1"/>
          <w:sz w:val="24"/>
          <w:lang w:eastAsia="en-GB"/>
        </w:rPr>
      </w:pPr>
    </w:p>
    <w:p w14:paraId="050DD5A4" w14:textId="77777777" w:rsidR="005F3F8C" w:rsidRPr="00CB0954" w:rsidRDefault="005F3F8C" w:rsidP="00CC31DE">
      <w:pPr>
        <w:spacing w:after="240"/>
        <w:rPr>
          <w:rFonts w:ascii="Calibri" w:eastAsia="Times New Roman" w:hAnsi="Calibri" w:cs="Calibri"/>
          <w:b/>
          <w:bCs/>
          <w:i/>
          <w:iCs/>
          <w:color w:val="000000" w:themeColor="text1"/>
          <w:sz w:val="24"/>
          <w:lang w:eastAsia="en-GB"/>
        </w:rPr>
      </w:pPr>
    </w:p>
    <w:p w14:paraId="16BE0A01" w14:textId="77777777" w:rsidR="005F3F8C" w:rsidRPr="00CB0954" w:rsidRDefault="005F3F8C" w:rsidP="00CC31DE">
      <w:pPr>
        <w:spacing w:after="240"/>
        <w:rPr>
          <w:rFonts w:ascii="Calibri" w:eastAsia="Times New Roman" w:hAnsi="Calibri" w:cs="Calibri"/>
          <w:b/>
          <w:bCs/>
          <w:i/>
          <w:iCs/>
          <w:color w:val="000000" w:themeColor="text1"/>
          <w:sz w:val="24"/>
          <w:lang w:eastAsia="en-GB"/>
        </w:rPr>
      </w:pPr>
    </w:p>
    <w:p w14:paraId="76FEA941" w14:textId="77777777" w:rsidR="005F3F8C" w:rsidRPr="00CB0954" w:rsidRDefault="005F3F8C" w:rsidP="00CC31DE">
      <w:pPr>
        <w:spacing w:after="240"/>
        <w:rPr>
          <w:rFonts w:ascii="Calibri" w:eastAsia="Times New Roman" w:hAnsi="Calibri" w:cs="Calibri"/>
          <w:b/>
          <w:bCs/>
          <w:i/>
          <w:iCs/>
          <w:color w:val="000000" w:themeColor="text1"/>
          <w:sz w:val="24"/>
          <w:lang w:eastAsia="en-GB"/>
        </w:rPr>
      </w:pPr>
    </w:p>
    <w:p w14:paraId="5AC43734" w14:textId="0C696A71" w:rsidR="005F3F8C" w:rsidRPr="00CB0954" w:rsidRDefault="002758C6" w:rsidP="00CC31DE">
      <w:pPr>
        <w:spacing w:after="240"/>
        <w:rPr>
          <w:rFonts w:ascii="Calibri" w:eastAsia="Times New Roman" w:hAnsi="Calibri" w:cs="Calibri"/>
          <w:b/>
          <w:bCs/>
          <w:i/>
          <w:iCs/>
          <w:color w:val="000000" w:themeColor="text1"/>
          <w:sz w:val="24"/>
          <w:lang w:eastAsia="en-GB"/>
        </w:rPr>
      </w:pPr>
      <w:r w:rsidRPr="00CB0954">
        <w:rPr>
          <w:rFonts w:ascii="Calibri" w:eastAsia="Times New Roman" w:hAnsi="Calibri" w:cs="Calibri"/>
          <w:b/>
          <w:bCs/>
          <w:i/>
          <w:iCs/>
          <w:color w:val="000000" w:themeColor="text1"/>
          <w:sz w:val="24"/>
          <w:lang w:eastAsia="en-GB"/>
        </w:rPr>
        <w:t xml:space="preserve">Colossians 3:12 Therefore, as Gods chosen people, holy and dearly loved, clothe yourselve with compassion, kindess, </w:t>
      </w:r>
      <w:r w:rsidR="00760A23" w:rsidRPr="00CB0954">
        <w:rPr>
          <w:rFonts w:ascii="Calibri" w:eastAsia="Times New Roman" w:hAnsi="Calibri" w:cs="Calibri"/>
          <w:b/>
          <w:bCs/>
          <w:i/>
          <w:iCs/>
          <w:color w:val="000000" w:themeColor="text1"/>
          <w:sz w:val="24"/>
          <w:lang w:eastAsia="en-GB"/>
        </w:rPr>
        <w:t xml:space="preserve">humility, gentleness, and patience. </w:t>
      </w:r>
    </w:p>
    <w:p w14:paraId="304245B6" w14:textId="77777777" w:rsidR="005F3F8C" w:rsidRPr="00CB0954" w:rsidRDefault="005F3F8C" w:rsidP="00CC31DE">
      <w:pPr>
        <w:spacing w:after="240"/>
        <w:rPr>
          <w:rFonts w:ascii="Calibri" w:eastAsia="Times New Roman" w:hAnsi="Calibri" w:cs="Calibri"/>
          <w:b/>
          <w:bCs/>
          <w:i/>
          <w:iCs/>
          <w:color w:val="000000" w:themeColor="text1"/>
          <w:sz w:val="24"/>
          <w:lang w:eastAsia="en-GB"/>
        </w:rPr>
      </w:pPr>
    </w:p>
    <w:p w14:paraId="39A5952F" w14:textId="77777777" w:rsidR="005F3F8C" w:rsidRPr="00CB0954" w:rsidRDefault="005F3F8C" w:rsidP="00CC31DE">
      <w:pPr>
        <w:spacing w:after="240"/>
        <w:rPr>
          <w:rFonts w:ascii="Calibri" w:eastAsia="Times New Roman" w:hAnsi="Calibri" w:cs="Calibri"/>
          <w:b/>
          <w:bCs/>
          <w:i/>
          <w:iCs/>
          <w:color w:val="000000" w:themeColor="text1"/>
          <w:sz w:val="24"/>
          <w:lang w:eastAsia="en-GB"/>
        </w:rPr>
      </w:pPr>
    </w:p>
    <w:p w14:paraId="2D7E1BD5" w14:textId="77777777" w:rsidR="00CC31DE" w:rsidRPr="00CB0954" w:rsidRDefault="00CC31DE" w:rsidP="00CC31DE">
      <w:pPr>
        <w:spacing w:after="240"/>
        <w:rPr>
          <w:rFonts w:ascii="Calibri" w:eastAsia="Times New Roman" w:hAnsi="Calibri" w:cs="Calibri"/>
          <w:color w:val="000000" w:themeColor="text1"/>
          <w:sz w:val="24"/>
          <w:lang w:eastAsia="en-GB"/>
        </w:rPr>
      </w:pPr>
    </w:p>
    <w:p w14:paraId="12C8EDBC" w14:textId="77777777" w:rsidR="005F3F8C" w:rsidRPr="00CB0954" w:rsidRDefault="005F3F8C" w:rsidP="00CC31DE">
      <w:pPr>
        <w:spacing w:after="240"/>
        <w:rPr>
          <w:rFonts w:ascii="Calibri" w:eastAsia="Times New Roman" w:hAnsi="Calibri" w:cs="Calibri"/>
          <w:color w:val="000000" w:themeColor="text1"/>
          <w:sz w:val="24"/>
          <w:lang w:eastAsia="en-GB"/>
        </w:rPr>
      </w:pPr>
    </w:p>
    <w:p w14:paraId="546B979A" w14:textId="77777777" w:rsidR="00CC31DE" w:rsidRPr="00CB0954" w:rsidRDefault="00CC31DE" w:rsidP="00CC31DE">
      <w:pPr>
        <w:spacing w:after="240"/>
        <w:rPr>
          <w:rFonts w:ascii="Calibri" w:eastAsia="Times New Roman" w:hAnsi="Calibri" w:cs="Calibri"/>
          <w:color w:val="000000" w:themeColor="text1"/>
          <w:sz w:val="24"/>
          <w:lang w:eastAsia="en-GB"/>
        </w:rPr>
      </w:pPr>
    </w:p>
    <w:p w14:paraId="3EA3D1A0" w14:textId="77777777" w:rsidR="00CC31DE" w:rsidRPr="00CB0954" w:rsidRDefault="00CC31DE" w:rsidP="00CC31DE">
      <w:pPr>
        <w:spacing w:after="240"/>
        <w:rPr>
          <w:rFonts w:ascii="Calibri" w:eastAsia="Times New Roman" w:hAnsi="Calibri" w:cs="Calibri"/>
          <w:color w:val="000000" w:themeColor="text1"/>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7037"/>
      </w:tblGrid>
      <w:tr w:rsidR="00A51FF5" w:rsidRPr="00B3122E" w14:paraId="7315277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ADC96F"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b/>
                <w:bCs/>
                <w:color w:val="000000" w:themeColor="text1"/>
                <w:sz w:val="24"/>
                <w:lang w:eastAsia="en-GB"/>
              </w:rPr>
              <w:t>Document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1566C9" w14:textId="5BD61A66" w:rsidR="00CC31DE" w:rsidRPr="007E6111" w:rsidRDefault="006E01FA">
            <w:pPr>
              <w:rPr>
                <w:rFonts w:asciiTheme="minorHAnsi" w:eastAsia="Times New Roman" w:hAnsiTheme="minorHAnsi" w:cstheme="minorHAnsi"/>
                <w:color w:val="000000" w:themeColor="text1"/>
                <w:sz w:val="24"/>
                <w:lang w:eastAsia="en-GB"/>
              </w:rPr>
            </w:pPr>
            <w:r>
              <w:rPr>
                <w:rFonts w:asciiTheme="minorHAnsi" w:eastAsia="Times New Roman" w:hAnsiTheme="minorHAnsi" w:cstheme="minorHAnsi"/>
                <w:b/>
                <w:bCs/>
                <w:color w:val="008080"/>
                <w:sz w:val="24"/>
                <w:lang w:eastAsia="en-GB"/>
              </w:rPr>
              <w:t xml:space="preserve">Child Protection and Safeguarding Policy </w:t>
            </w:r>
            <w:r w:rsidR="004C5297">
              <w:rPr>
                <w:rFonts w:asciiTheme="minorHAnsi" w:eastAsia="Times New Roman" w:hAnsiTheme="minorHAnsi" w:cstheme="minorHAnsi"/>
                <w:b/>
                <w:bCs/>
                <w:color w:val="008080"/>
                <w:sz w:val="24"/>
                <w:lang w:eastAsia="en-GB"/>
              </w:rPr>
              <w:t xml:space="preserve"> </w:t>
            </w:r>
            <w:r w:rsidR="00547F41" w:rsidRPr="007E6111">
              <w:rPr>
                <w:rFonts w:asciiTheme="minorHAnsi" w:eastAsia="Times New Roman" w:hAnsiTheme="minorHAnsi" w:cstheme="minorHAnsi"/>
                <w:b/>
                <w:bCs/>
                <w:color w:val="008080"/>
                <w:sz w:val="24"/>
                <w:lang w:eastAsia="en-GB"/>
              </w:rPr>
              <w:t xml:space="preserve"> </w:t>
            </w:r>
          </w:p>
        </w:tc>
      </w:tr>
      <w:tr w:rsidR="00A51FF5" w:rsidRPr="00B3122E" w14:paraId="718239C0"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975F7D"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b/>
                <w:bCs/>
                <w:color w:val="000000" w:themeColor="text1"/>
                <w:sz w:val="24"/>
                <w:lang w:eastAsia="en-GB"/>
              </w:rPr>
              <w:t>Author/Owner</w:t>
            </w:r>
            <w:r w:rsidRPr="007E6111">
              <w:rPr>
                <w:rFonts w:asciiTheme="minorHAnsi" w:eastAsia="Times New Roman" w:hAnsiTheme="minorHAnsi" w:cstheme="minorHAnsi"/>
                <w:b/>
                <w:bCs/>
                <w:color w:val="000000" w:themeColor="text1"/>
                <w:sz w:val="24"/>
                <w:lang w:eastAsia="en-GB"/>
              </w:rPr>
              <w:br/>
              <w:t>(Name and Title)</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3709DE" w14:textId="26754C0F" w:rsidR="00CC31DE" w:rsidRPr="007E6111" w:rsidRDefault="006E01FA">
            <w:pPr>
              <w:rPr>
                <w:rFonts w:asciiTheme="minorHAnsi" w:eastAsia="Times New Roman" w:hAnsiTheme="minorHAnsi" w:cstheme="minorHAnsi"/>
                <w:color w:val="000000" w:themeColor="text1"/>
                <w:sz w:val="24"/>
                <w:lang w:eastAsia="en-GB"/>
              </w:rPr>
            </w:pPr>
            <w:r>
              <w:rPr>
                <w:rFonts w:asciiTheme="minorHAnsi" w:eastAsia="Times New Roman" w:hAnsiTheme="minorHAnsi" w:cstheme="minorHAnsi"/>
                <w:color w:val="000000" w:themeColor="text1"/>
                <w:sz w:val="24"/>
                <w:lang w:eastAsia="en-GB"/>
              </w:rPr>
              <w:t xml:space="preserve">Tamara Allen/Laura Lowe </w:t>
            </w:r>
            <w:r w:rsidR="008E229D">
              <w:rPr>
                <w:rFonts w:asciiTheme="minorHAnsi" w:eastAsia="Times New Roman" w:hAnsiTheme="minorHAnsi" w:cstheme="minorHAnsi"/>
                <w:color w:val="000000" w:themeColor="text1"/>
                <w:sz w:val="24"/>
                <w:lang w:eastAsia="en-GB"/>
              </w:rPr>
              <w:t xml:space="preserve">(With Oxley </w:t>
            </w:r>
            <w:r w:rsidR="008D5C81">
              <w:rPr>
                <w:rFonts w:asciiTheme="minorHAnsi" w:eastAsia="Times New Roman" w:hAnsiTheme="minorHAnsi" w:cstheme="minorHAnsi"/>
                <w:color w:val="000000" w:themeColor="text1"/>
                <w:sz w:val="24"/>
                <w:lang w:eastAsia="en-GB"/>
              </w:rPr>
              <w:t>Safeguarding Service</w:t>
            </w:r>
            <w:r w:rsidR="00455BF8">
              <w:rPr>
                <w:rFonts w:asciiTheme="minorHAnsi" w:eastAsia="Times New Roman" w:hAnsiTheme="minorHAnsi" w:cstheme="minorHAnsi"/>
                <w:color w:val="000000" w:themeColor="text1"/>
                <w:sz w:val="24"/>
                <w:lang w:eastAsia="en-GB"/>
              </w:rPr>
              <w:t>s)</w:t>
            </w:r>
          </w:p>
        </w:tc>
      </w:tr>
      <w:tr w:rsidR="00A51FF5" w:rsidRPr="00B3122E" w14:paraId="1DE1CC66"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EE6C1F"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b/>
                <w:bCs/>
                <w:color w:val="000000" w:themeColor="text1"/>
                <w:sz w:val="24"/>
                <w:lang w:eastAsia="en-GB"/>
              </w:rPr>
              <w:t>Version Number</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B6A4EB" w14:textId="02AB0012"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V</w:t>
            </w:r>
            <w:r w:rsidR="006E7167" w:rsidRPr="007E6111">
              <w:rPr>
                <w:rFonts w:asciiTheme="minorHAnsi" w:eastAsia="Times New Roman" w:hAnsiTheme="minorHAnsi" w:cstheme="minorHAnsi"/>
                <w:color w:val="000000" w:themeColor="text1"/>
                <w:sz w:val="24"/>
                <w:lang w:eastAsia="en-GB"/>
              </w:rPr>
              <w:t>1</w:t>
            </w:r>
          </w:p>
        </w:tc>
      </w:tr>
      <w:tr w:rsidR="00A51FF5" w:rsidRPr="00B3122E" w14:paraId="019E53A3"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6B36CC"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b/>
                <w:bCs/>
                <w:color w:val="000000" w:themeColor="text1"/>
                <w:sz w:val="24"/>
                <w:lang w:eastAsia="en-GB"/>
              </w:rPr>
              <w:t>Date Approved</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2236D4" w14:textId="60F188F5" w:rsidR="00CC31DE" w:rsidRPr="007E6111" w:rsidRDefault="00CC31DE">
            <w:pPr>
              <w:rPr>
                <w:rFonts w:asciiTheme="minorHAnsi" w:eastAsia="Times New Roman" w:hAnsiTheme="minorHAnsi" w:cstheme="minorHAnsi"/>
                <w:color w:val="000000" w:themeColor="text1"/>
                <w:sz w:val="24"/>
                <w:lang w:eastAsia="en-GB"/>
              </w:rPr>
            </w:pPr>
          </w:p>
        </w:tc>
      </w:tr>
      <w:tr w:rsidR="00CC31DE" w:rsidRPr="00B3122E" w14:paraId="433636E9" w14:textId="77777777" w:rsidTr="00CC31DE">
        <w:trPr>
          <w:trHeight w:val="567"/>
        </w:trPr>
        <w:tc>
          <w:tcPr>
            <w:tcW w:w="19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FB47FE"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b/>
                <w:bCs/>
                <w:color w:val="000000" w:themeColor="text1"/>
                <w:sz w:val="24"/>
                <w:lang w:eastAsia="en-GB"/>
              </w:rPr>
              <w:t>Approved By</w:t>
            </w:r>
          </w:p>
        </w:tc>
        <w:tc>
          <w:tcPr>
            <w:tcW w:w="70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05A276"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LAAT Board</w:t>
            </w:r>
          </w:p>
        </w:tc>
      </w:tr>
    </w:tbl>
    <w:p w14:paraId="11E56705" w14:textId="77777777" w:rsidR="00CC31DE" w:rsidRPr="007E6111" w:rsidRDefault="00CC31DE" w:rsidP="00CC31DE">
      <w:pPr>
        <w:rPr>
          <w:rFonts w:asciiTheme="minorHAnsi" w:eastAsia="Times New Roman" w:hAnsiTheme="minorHAnsi" w:cstheme="minorHAnsi"/>
          <w:color w:val="000000" w:themeColor="text1"/>
          <w:sz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980"/>
        <w:gridCol w:w="567"/>
        <w:gridCol w:w="6470"/>
      </w:tblGrid>
      <w:tr w:rsidR="00A51FF5" w:rsidRPr="00B3122E" w14:paraId="37DEAE3F" w14:textId="77777777" w:rsidTr="00CC31DE">
        <w:tc>
          <w:tcPr>
            <w:tcW w:w="198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DE8DC"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b/>
                <w:bCs/>
                <w:color w:val="000000" w:themeColor="text1"/>
                <w:sz w:val="24"/>
                <w:lang w:eastAsia="en-GB"/>
              </w:rPr>
              <w:t>Policy Category </w:t>
            </w:r>
          </w:p>
          <w:p w14:paraId="3132C758" w14:textId="02142EA9" w:rsidR="00CC31DE" w:rsidRPr="00BF4436" w:rsidRDefault="006E01FA" w:rsidP="000B532C">
            <w:pPr>
              <w:jc w:val="center"/>
              <w:rPr>
                <w:rFonts w:asciiTheme="minorHAnsi" w:eastAsia="Times New Roman" w:hAnsiTheme="minorHAnsi" w:cstheme="minorHAnsi"/>
                <w:b/>
                <w:bCs/>
                <w:color w:val="008080"/>
                <w:sz w:val="24"/>
                <w:u w:val="single"/>
                <w:lang w:eastAsia="en-GB"/>
              </w:rPr>
            </w:pPr>
            <w:r w:rsidRPr="00BF4436">
              <w:rPr>
                <w:rFonts w:asciiTheme="minorHAnsi" w:eastAsia="Times New Roman" w:hAnsiTheme="minorHAnsi" w:cstheme="minorHAnsi"/>
                <w:b/>
                <w:bCs/>
                <w:color w:val="008080"/>
                <w:sz w:val="24"/>
                <w:u w:val="single"/>
                <w:lang w:eastAsia="en-GB"/>
              </w:rPr>
              <w:t>2</w:t>
            </w: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1657A9" w14:textId="77777777" w:rsidR="00CC31DE" w:rsidRPr="006E01FA" w:rsidRDefault="00CC31DE">
            <w:pPr>
              <w:jc w:val="center"/>
              <w:rPr>
                <w:rFonts w:asciiTheme="minorHAnsi" w:eastAsia="Times New Roman" w:hAnsiTheme="minorHAnsi" w:cstheme="minorHAnsi"/>
                <w:sz w:val="24"/>
                <w:lang w:eastAsia="en-GB"/>
              </w:rPr>
            </w:pPr>
            <w:r w:rsidRPr="006E01FA">
              <w:rPr>
                <w:rFonts w:asciiTheme="minorHAnsi" w:eastAsia="Times New Roman" w:hAnsiTheme="minorHAnsi" w:cstheme="minorHAnsi"/>
                <w:sz w:val="24"/>
                <w:lang w:eastAsia="en-GB"/>
              </w:rPr>
              <w:t>1</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2D95F4" w14:textId="77777777" w:rsidR="00CC31DE" w:rsidRPr="006E01FA" w:rsidRDefault="00CC31DE">
            <w:pPr>
              <w:rPr>
                <w:rFonts w:asciiTheme="minorHAnsi" w:eastAsia="Times New Roman" w:hAnsiTheme="minorHAnsi" w:cstheme="minorHAnsi"/>
                <w:sz w:val="24"/>
                <w:lang w:eastAsia="en-GB"/>
              </w:rPr>
            </w:pPr>
            <w:r w:rsidRPr="006E01FA">
              <w:rPr>
                <w:rFonts w:asciiTheme="minorHAnsi" w:eastAsia="Times New Roman" w:hAnsiTheme="minorHAnsi" w:cstheme="minorHAnsi"/>
                <w:sz w:val="24"/>
                <w:lang w:eastAsia="en-GB"/>
              </w:rPr>
              <w:t>Trust/Academies to use without amendment</w:t>
            </w:r>
          </w:p>
        </w:tc>
      </w:tr>
      <w:tr w:rsidR="00A51FF5" w:rsidRPr="00B3122E" w14:paraId="7F8BE632"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74CF8358" w14:textId="77777777" w:rsidR="00CC31DE" w:rsidRPr="007E6111" w:rsidRDefault="00CC31DE">
            <w:pPr>
              <w:rPr>
                <w:rFonts w:asciiTheme="minorHAnsi" w:eastAsia="Times New Roman" w:hAnsiTheme="minorHAnsi" w:cstheme="minorHAnsi"/>
                <w:color w:val="000000" w:themeColor="text1"/>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7EECCB7" w14:textId="77777777" w:rsidR="00CC31DE" w:rsidRPr="006E01FA" w:rsidRDefault="00CC31DE">
            <w:pPr>
              <w:jc w:val="center"/>
              <w:rPr>
                <w:rFonts w:asciiTheme="minorHAnsi" w:eastAsia="Times New Roman" w:hAnsiTheme="minorHAnsi" w:cstheme="minorHAnsi"/>
                <w:b/>
                <w:bCs/>
                <w:color w:val="006666"/>
                <w:sz w:val="24"/>
                <w:lang w:eastAsia="en-GB"/>
              </w:rPr>
            </w:pPr>
            <w:r w:rsidRPr="006E01FA">
              <w:rPr>
                <w:rFonts w:asciiTheme="minorHAnsi" w:eastAsia="Times New Roman" w:hAnsiTheme="minorHAnsi" w:cstheme="minorHAnsi"/>
                <w:b/>
                <w:bCs/>
                <w:color w:val="006666"/>
                <w:sz w:val="24"/>
                <w:lang w:eastAsia="en-GB"/>
              </w:rPr>
              <w:t>2</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306B28" w14:textId="77777777" w:rsidR="00CC31DE" w:rsidRPr="006E01FA" w:rsidRDefault="00CC31DE">
            <w:pPr>
              <w:rPr>
                <w:rFonts w:asciiTheme="minorHAnsi" w:eastAsia="Times New Roman" w:hAnsiTheme="minorHAnsi" w:cstheme="minorHAnsi"/>
                <w:b/>
                <w:bCs/>
                <w:color w:val="006666"/>
                <w:sz w:val="24"/>
                <w:lang w:eastAsia="en-GB"/>
              </w:rPr>
            </w:pPr>
            <w:r w:rsidRPr="006E01FA">
              <w:rPr>
                <w:rFonts w:asciiTheme="minorHAnsi" w:eastAsia="Times New Roman" w:hAnsiTheme="minorHAnsi" w:cstheme="minorHAnsi"/>
                <w:b/>
                <w:bCs/>
                <w:color w:val="006666"/>
                <w:sz w:val="24"/>
                <w:lang w:eastAsia="en-GB"/>
              </w:rPr>
              <w:t>Academy specific appendices</w:t>
            </w:r>
          </w:p>
        </w:tc>
      </w:tr>
      <w:tr w:rsidR="00CC31DE" w:rsidRPr="00B3122E" w14:paraId="188073C6" w14:textId="77777777" w:rsidTr="00CC31DE">
        <w:tc>
          <w:tcPr>
            <w:tcW w:w="1980" w:type="dxa"/>
            <w:vMerge/>
            <w:tcBorders>
              <w:top w:val="single" w:sz="4" w:space="0" w:color="000000"/>
              <w:left w:val="single" w:sz="4" w:space="0" w:color="000000"/>
              <w:bottom w:val="single" w:sz="4" w:space="0" w:color="000000"/>
              <w:right w:val="single" w:sz="4" w:space="0" w:color="000000"/>
            </w:tcBorders>
            <w:vAlign w:val="center"/>
            <w:hideMark/>
          </w:tcPr>
          <w:p w14:paraId="350B185B" w14:textId="77777777" w:rsidR="00CC31DE" w:rsidRPr="007E6111" w:rsidRDefault="00CC31DE">
            <w:pPr>
              <w:rPr>
                <w:rFonts w:asciiTheme="minorHAnsi" w:eastAsia="Times New Roman" w:hAnsiTheme="minorHAnsi" w:cstheme="minorHAnsi"/>
                <w:color w:val="000000" w:themeColor="text1"/>
                <w:sz w:val="24"/>
                <w:lang w:eastAsia="en-GB"/>
              </w:rPr>
            </w:pPr>
          </w:p>
        </w:tc>
        <w:tc>
          <w:tcPr>
            <w:tcW w:w="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B22F35" w14:textId="77777777" w:rsidR="00CC31DE" w:rsidRPr="007E6111" w:rsidRDefault="00CC31DE">
            <w:pPr>
              <w:jc w:val="cente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3</w:t>
            </w:r>
          </w:p>
        </w:tc>
        <w:tc>
          <w:tcPr>
            <w:tcW w:w="64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9B70F"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Academy personalisation required (in highlighted fields)</w:t>
            </w:r>
          </w:p>
        </w:tc>
      </w:tr>
    </w:tbl>
    <w:p w14:paraId="12E624AF" w14:textId="77777777" w:rsidR="00CC31DE" w:rsidRPr="007E6111" w:rsidRDefault="00CC31DE" w:rsidP="00CC31DE">
      <w:pPr>
        <w:rPr>
          <w:rFonts w:asciiTheme="minorHAnsi" w:eastAsia="Times New Roman" w:hAnsiTheme="minorHAnsi" w:cstheme="minorHAnsi"/>
          <w:color w:val="000000" w:themeColor="text1"/>
          <w:sz w:val="24"/>
          <w:lang w:eastAsia="en-GB"/>
        </w:rPr>
      </w:pPr>
    </w:p>
    <w:p w14:paraId="221A186E" w14:textId="77777777" w:rsidR="00CC31DE" w:rsidRPr="007E6111" w:rsidRDefault="00CC31DE" w:rsidP="00CC31DE">
      <w:pPr>
        <w:rPr>
          <w:rFonts w:asciiTheme="minorHAnsi" w:eastAsia="Times New Roman" w:hAnsiTheme="minorHAnsi" w:cstheme="minorHAnsi"/>
          <w:b/>
          <w:bCs/>
          <w:color w:val="000000" w:themeColor="text1"/>
          <w:sz w:val="24"/>
          <w:lang w:eastAsia="en-GB"/>
        </w:rPr>
      </w:pPr>
      <w:r w:rsidRPr="007E6111">
        <w:rPr>
          <w:rFonts w:asciiTheme="minorHAnsi" w:eastAsia="Times New Roman" w:hAnsiTheme="minorHAnsi" w:cstheme="minorHAnsi"/>
          <w:b/>
          <w:bCs/>
          <w:color w:val="000000" w:themeColor="text1"/>
          <w:sz w:val="24"/>
          <w:lang w:eastAsia="en-GB"/>
        </w:rPr>
        <w:br w:type="page"/>
      </w:r>
    </w:p>
    <w:p w14:paraId="5E27F90B" w14:textId="77777777" w:rsidR="00CC31DE" w:rsidRPr="007E6111" w:rsidRDefault="00CC31DE" w:rsidP="00CC31DE">
      <w:pPr>
        <w:spacing w:before="100" w:after="200"/>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b/>
          <w:bCs/>
          <w:color w:val="000000" w:themeColor="text1"/>
          <w:sz w:val="24"/>
          <w:lang w:eastAsia="en-GB"/>
        </w:rPr>
        <w:lastRenderedPageBreak/>
        <w:t>Summary of Changes from Previous Version</w:t>
      </w:r>
    </w:p>
    <w:tbl>
      <w:tblPr>
        <w:tblStyle w:val="TableGrid"/>
        <w:tblW w:w="0" w:type="auto"/>
        <w:tblLook w:val="04A0" w:firstRow="1" w:lastRow="0" w:firstColumn="1" w:lastColumn="0" w:noHBand="0" w:noVBand="1"/>
      </w:tblPr>
      <w:tblGrid>
        <w:gridCol w:w="1101"/>
        <w:gridCol w:w="1842"/>
        <w:gridCol w:w="1560"/>
        <w:gridCol w:w="5351"/>
      </w:tblGrid>
      <w:tr w:rsidR="00A51FF5" w:rsidRPr="00B3122E" w14:paraId="0A42E2B6" w14:textId="77777777">
        <w:tc>
          <w:tcPr>
            <w:tcW w:w="1101" w:type="dxa"/>
          </w:tcPr>
          <w:p w14:paraId="3E8A06F8"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Version</w:t>
            </w:r>
          </w:p>
        </w:tc>
        <w:tc>
          <w:tcPr>
            <w:tcW w:w="1842" w:type="dxa"/>
          </w:tcPr>
          <w:p w14:paraId="503A281E"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Date</w:t>
            </w:r>
          </w:p>
        </w:tc>
        <w:tc>
          <w:tcPr>
            <w:tcW w:w="1560" w:type="dxa"/>
          </w:tcPr>
          <w:p w14:paraId="6221E070"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Author</w:t>
            </w:r>
          </w:p>
        </w:tc>
        <w:tc>
          <w:tcPr>
            <w:tcW w:w="5351" w:type="dxa"/>
          </w:tcPr>
          <w:p w14:paraId="48AC04D9" w14:textId="77777777" w:rsidR="00CC31DE" w:rsidRPr="007E6111" w:rsidRDefault="00CC31DE">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Note/Summary of Revisions</w:t>
            </w:r>
          </w:p>
        </w:tc>
      </w:tr>
      <w:tr w:rsidR="00A51FF5" w:rsidRPr="00B3122E" w14:paraId="5258FBF5" w14:textId="77777777">
        <w:tc>
          <w:tcPr>
            <w:tcW w:w="1101" w:type="dxa"/>
          </w:tcPr>
          <w:p w14:paraId="4300067B" w14:textId="741D927F" w:rsidR="00CC31DE" w:rsidRPr="007E6111" w:rsidRDefault="004E070D">
            <w:pPr>
              <w:rPr>
                <w:rFonts w:asciiTheme="minorHAnsi" w:eastAsia="Times New Roman" w:hAnsiTheme="minorHAnsi" w:cstheme="minorHAnsi"/>
                <w:color w:val="000000" w:themeColor="text1"/>
                <w:sz w:val="24"/>
                <w:lang w:eastAsia="en-GB"/>
              </w:rPr>
            </w:pPr>
            <w:r w:rsidRPr="007E6111">
              <w:rPr>
                <w:rFonts w:asciiTheme="minorHAnsi" w:eastAsia="Times New Roman" w:hAnsiTheme="minorHAnsi" w:cstheme="minorHAnsi"/>
                <w:color w:val="000000" w:themeColor="text1"/>
                <w:sz w:val="24"/>
                <w:lang w:eastAsia="en-GB"/>
              </w:rPr>
              <w:t>V</w:t>
            </w:r>
            <w:r w:rsidR="005F3F8C" w:rsidRPr="007E6111">
              <w:rPr>
                <w:rFonts w:asciiTheme="minorHAnsi" w:eastAsia="Times New Roman" w:hAnsiTheme="minorHAnsi" w:cstheme="minorHAnsi"/>
                <w:color w:val="000000" w:themeColor="text1"/>
                <w:sz w:val="24"/>
                <w:lang w:eastAsia="en-GB"/>
              </w:rPr>
              <w:t>1</w:t>
            </w:r>
          </w:p>
        </w:tc>
        <w:tc>
          <w:tcPr>
            <w:tcW w:w="1842" w:type="dxa"/>
          </w:tcPr>
          <w:p w14:paraId="73057685" w14:textId="063CDD42" w:rsidR="00CC31DE" w:rsidRPr="007E6111" w:rsidRDefault="008D5C81">
            <w:pPr>
              <w:rPr>
                <w:rFonts w:asciiTheme="minorHAnsi" w:eastAsia="Times New Roman" w:hAnsiTheme="minorHAnsi" w:cstheme="minorHAnsi"/>
                <w:color w:val="000000" w:themeColor="text1"/>
                <w:sz w:val="24"/>
                <w:lang w:eastAsia="en-GB"/>
              </w:rPr>
            </w:pPr>
            <w:r>
              <w:rPr>
                <w:rFonts w:asciiTheme="minorHAnsi" w:eastAsia="Times New Roman" w:hAnsiTheme="minorHAnsi" w:cstheme="minorHAnsi"/>
                <w:color w:val="000000" w:themeColor="text1"/>
                <w:sz w:val="24"/>
                <w:lang w:eastAsia="en-GB"/>
              </w:rPr>
              <w:t>August 2025</w:t>
            </w:r>
          </w:p>
        </w:tc>
        <w:tc>
          <w:tcPr>
            <w:tcW w:w="1560" w:type="dxa"/>
          </w:tcPr>
          <w:p w14:paraId="33A0C45A" w14:textId="3A81C423" w:rsidR="00CC31DE" w:rsidRPr="007E6111" w:rsidRDefault="00E0594B">
            <w:pPr>
              <w:rPr>
                <w:rFonts w:asciiTheme="minorHAnsi" w:eastAsia="Times New Roman" w:hAnsiTheme="minorHAnsi" w:cstheme="minorHAnsi"/>
                <w:color w:val="000000" w:themeColor="text1"/>
                <w:sz w:val="24"/>
                <w:lang w:eastAsia="en-GB"/>
              </w:rPr>
            </w:pPr>
            <w:r>
              <w:rPr>
                <w:rFonts w:asciiTheme="minorHAnsi" w:eastAsia="Times New Roman" w:hAnsiTheme="minorHAnsi" w:cstheme="minorHAnsi"/>
                <w:color w:val="000000" w:themeColor="text1"/>
                <w:sz w:val="24"/>
                <w:lang w:eastAsia="en-GB"/>
              </w:rPr>
              <w:t xml:space="preserve">TA/LL/CK </w:t>
            </w:r>
          </w:p>
        </w:tc>
        <w:tc>
          <w:tcPr>
            <w:tcW w:w="5351" w:type="dxa"/>
          </w:tcPr>
          <w:p w14:paraId="39998A3C" w14:textId="13AA0081" w:rsidR="00A47261" w:rsidRPr="007E6111" w:rsidRDefault="008D5C81">
            <w:pPr>
              <w:rPr>
                <w:rFonts w:asciiTheme="minorHAnsi" w:eastAsia="Times New Roman" w:hAnsiTheme="minorHAnsi" w:cstheme="minorHAnsi"/>
                <w:color w:val="000000" w:themeColor="text1"/>
                <w:sz w:val="24"/>
                <w:lang w:eastAsia="en-GB"/>
              </w:rPr>
            </w:pPr>
            <w:r>
              <w:rPr>
                <w:rFonts w:asciiTheme="minorHAnsi" w:eastAsia="Times New Roman" w:hAnsiTheme="minorHAnsi" w:cstheme="minorHAnsi"/>
                <w:color w:val="000000" w:themeColor="text1"/>
                <w:sz w:val="24"/>
                <w:lang w:eastAsia="en-GB"/>
              </w:rPr>
              <w:t>Complete policy review by external</w:t>
            </w:r>
            <w:r w:rsidR="00A87794">
              <w:rPr>
                <w:rFonts w:asciiTheme="minorHAnsi" w:eastAsia="Times New Roman" w:hAnsiTheme="minorHAnsi" w:cstheme="minorHAnsi"/>
                <w:color w:val="000000" w:themeColor="text1"/>
                <w:sz w:val="24"/>
                <w:lang w:eastAsia="en-GB"/>
              </w:rPr>
              <w:t xml:space="preserve"> safeguarding specialists</w:t>
            </w:r>
            <w:r w:rsidR="004B33ED">
              <w:rPr>
                <w:rFonts w:asciiTheme="minorHAnsi" w:eastAsia="Times New Roman" w:hAnsiTheme="minorHAnsi" w:cstheme="minorHAnsi"/>
                <w:color w:val="000000" w:themeColor="text1"/>
                <w:sz w:val="24"/>
                <w:lang w:eastAsia="en-GB"/>
              </w:rPr>
              <w:t xml:space="preserve">. </w:t>
            </w:r>
            <w:r w:rsidR="00A47261" w:rsidRPr="007E6111">
              <w:rPr>
                <w:rFonts w:asciiTheme="minorHAnsi" w:eastAsia="Times New Roman" w:hAnsiTheme="minorHAnsi" w:cstheme="minorHAnsi"/>
                <w:color w:val="000000" w:themeColor="text1"/>
                <w:sz w:val="24"/>
                <w:lang w:eastAsia="en-GB"/>
              </w:rPr>
              <w:t xml:space="preserve"> </w:t>
            </w:r>
            <w:r w:rsidR="00A87794">
              <w:rPr>
                <w:rFonts w:asciiTheme="minorHAnsi" w:eastAsia="Times New Roman" w:hAnsiTheme="minorHAnsi" w:cstheme="minorHAnsi"/>
                <w:color w:val="000000" w:themeColor="text1"/>
                <w:sz w:val="24"/>
                <w:lang w:eastAsia="en-GB"/>
              </w:rPr>
              <w:t>Inclusion of new section as outlined in KCSIE 2025 to inlclude Abduction, Cyber Crime</w:t>
            </w:r>
            <w:r w:rsidR="00681949">
              <w:rPr>
                <w:rFonts w:asciiTheme="minorHAnsi" w:eastAsia="Times New Roman" w:hAnsiTheme="minorHAnsi" w:cstheme="minorHAnsi"/>
                <w:color w:val="000000" w:themeColor="text1"/>
                <w:sz w:val="24"/>
                <w:lang w:eastAsia="en-GB"/>
              </w:rPr>
              <w:t xml:space="preserve">, detail on risk assesments, </w:t>
            </w:r>
            <w:r w:rsidR="00D47601">
              <w:rPr>
                <w:rFonts w:asciiTheme="minorHAnsi" w:eastAsia="Times New Roman" w:hAnsiTheme="minorHAnsi" w:cstheme="minorHAnsi"/>
                <w:color w:val="000000" w:themeColor="text1"/>
                <w:sz w:val="24"/>
                <w:lang w:eastAsia="en-GB"/>
              </w:rPr>
              <w:t xml:space="preserve">further information on elective home education and children in alternative provision. </w:t>
            </w:r>
            <w:r w:rsidR="00F03148">
              <w:rPr>
                <w:rFonts w:asciiTheme="minorHAnsi" w:eastAsia="Times New Roman" w:hAnsiTheme="minorHAnsi" w:cstheme="minorHAnsi"/>
                <w:color w:val="000000" w:themeColor="text1"/>
                <w:sz w:val="24"/>
                <w:lang w:eastAsia="en-GB"/>
              </w:rPr>
              <w:t xml:space="preserve">Further guidance on the role of Governors in our Trust and SG Training. </w:t>
            </w:r>
            <w:r w:rsidR="006577AE">
              <w:rPr>
                <w:rFonts w:asciiTheme="minorHAnsi" w:eastAsia="Times New Roman" w:hAnsiTheme="minorHAnsi" w:cstheme="minorHAnsi"/>
                <w:color w:val="000000" w:themeColor="text1"/>
                <w:sz w:val="24"/>
                <w:lang w:eastAsia="en-GB"/>
              </w:rPr>
              <w:t xml:space="preserve">Added detail on prevent and Trust protocols. </w:t>
            </w:r>
          </w:p>
        </w:tc>
      </w:tr>
      <w:tr w:rsidR="00A51FF5" w:rsidRPr="00B3122E" w14:paraId="453DBEE1" w14:textId="77777777">
        <w:tc>
          <w:tcPr>
            <w:tcW w:w="1101" w:type="dxa"/>
          </w:tcPr>
          <w:p w14:paraId="3AC6CFE1" w14:textId="393A75BF" w:rsidR="00CC31DE" w:rsidRPr="007E6111" w:rsidRDefault="00CC31DE">
            <w:pPr>
              <w:rPr>
                <w:rFonts w:asciiTheme="minorHAnsi" w:eastAsia="Times New Roman" w:hAnsiTheme="minorHAnsi" w:cstheme="minorHAnsi"/>
                <w:color w:val="000000" w:themeColor="text1"/>
                <w:sz w:val="24"/>
                <w:lang w:eastAsia="en-GB"/>
              </w:rPr>
            </w:pPr>
          </w:p>
        </w:tc>
        <w:tc>
          <w:tcPr>
            <w:tcW w:w="1842" w:type="dxa"/>
          </w:tcPr>
          <w:p w14:paraId="7821B776" w14:textId="65639AE7" w:rsidR="00CC31DE" w:rsidRPr="007E6111" w:rsidRDefault="00CC31DE">
            <w:pPr>
              <w:rPr>
                <w:rFonts w:asciiTheme="minorHAnsi" w:eastAsia="Times New Roman" w:hAnsiTheme="minorHAnsi" w:cstheme="minorHAnsi"/>
                <w:color w:val="000000" w:themeColor="text1"/>
                <w:sz w:val="24"/>
                <w:lang w:eastAsia="en-GB"/>
              </w:rPr>
            </w:pPr>
          </w:p>
        </w:tc>
        <w:tc>
          <w:tcPr>
            <w:tcW w:w="1560" w:type="dxa"/>
          </w:tcPr>
          <w:p w14:paraId="40882A12" w14:textId="5BD3BF6D" w:rsidR="00CC31DE" w:rsidRPr="007E6111" w:rsidRDefault="00CC31DE">
            <w:pPr>
              <w:rPr>
                <w:rFonts w:asciiTheme="minorHAnsi" w:eastAsia="Times New Roman" w:hAnsiTheme="minorHAnsi" w:cstheme="minorHAnsi"/>
                <w:color w:val="000000" w:themeColor="text1"/>
                <w:sz w:val="24"/>
                <w:lang w:eastAsia="en-GB"/>
              </w:rPr>
            </w:pPr>
          </w:p>
        </w:tc>
        <w:tc>
          <w:tcPr>
            <w:tcW w:w="5351" w:type="dxa"/>
          </w:tcPr>
          <w:p w14:paraId="42C2C649" w14:textId="1BC125CC" w:rsidR="00CC31DE" w:rsidRPr="007E6111" w:rsidRDefault="00CC31DE">
            <w:pPr>
              <w:rPr>
                <w:rFonts w:asciiTheme="minorHAnsi" w:eastAsia="Times New Roman" w:hAnsiTheme="minorHAnsi" w:cstheme="minorHAnsi"/>
                <w:color w:val="000000" w:themeColor="text1"/>
                <w:sz w:val="24"/>
                <w:lang w:eastAsia="en-GB"/>
              </w:rPr>
            </w:pPr>
          </w:p>
        </w:tc>
      </w:tr>
      <w:tr w:rsidR="00A51FF5" w:rsidRPr="00B3122E" w14:paraId="102BEF0A" w14:textId="77777777">
        <w:tc>
          <w:tcPr>
            <w:tcW w:w="1101" w:type="dxa"/>
          </w:tcPr>
          <w:p w14:paraId="6CD087D7" w14:textId="77777777" w:rsidR="00CC31DE" w:rsidRPr="007E6111" w:rsidRDefault="00CC31DE">
            <w:pPr>
              <w:rPr>
                <w:rFonts w:asciiTheme="minorHAnsi" w:eastAsia="Times New Roman" w:hAnsiTheme="minorHAnsi" w:cstheme="minorHAnsi"/>
                <w:color w:val="000000" w:themeColor="text1"/>
                <w:sz w:val="24"/>
                <w:lang w:eastAsia="en-GB"/>
              </w:rPr>
            </w:pPr>
          </w:p>
        </w:tc>
        <w:tc>
          <w:tcPr>
            <w:tcW w:w="1842" w:type="dxa"/>
          </w:tcPr>
          <w:p w14:paraId="16F83599" w14:textId="77777777" w:rsidR="00CC31DE" w:rsidRPr="007E6111" w:rsidRDefault="00CC31DE">
            <w:pPr>
              <w:rPr>
                <w:rFonts w:asciiTheme="minorHAnsi" w:eastAsia="Times New Roman" w:hAnsiTheme="minorHAnsi" w:cstheme="minorHAnsi"/>
                <w:color w:val="000000" w:themeColor="text1"/>
                <w:sz w:val="24"/>
                <w:lang w:eastAsia="en-GB"/>
              </w:rPr>
            </w:pPr>
          </w:p>
        </w:tc>
        <w:tc>
          <w:tcPr>
            <w:tcW w:w="1560" w:type="dxa"/>
          </w:tcPr>
          <w:p w14:paraId="4B2CF70A" w14:textId="77777777" w:rsidR="00CC31DE" w:rsidRPr="007E6111" w:rsidRDefault="00CC31DE">
            <w:pPr>
              <w:rPr>
                <w:rFonts w:asciiTheme="minorHAnsi" w:eastAsia="Times New Roman" w:hAnsiTheme="minorHAnsi" w:cstheme="minorHAnsi"/>
                <w:color w:val="000000" w:themeColor="text1"/>
                <w:sz w:val="24"/>
                <w:lang w:eastAsia="en-GB"/>
              </w:rPr>
            </w:pPr>
          </w:p>
        </w:tc>
        <w:tc>
          <w:tcPr>
            <w:tcW w:w="5351" w:type="dxa"/>
          </w:tcPr>
          <w:p w14:paraId="170E06EA" w14:textId="77777777" w:rsidR="00CC31DE" w:rsidRPr="007E6111" w:rsidRDefault="00CC31DE">
            <w:pPr>
              <w:rPr>
                <w:rFonts w:asciiTheme="minorHAnsi" w:eastAsia="Times New Roman" w:hAnsiTheme="minorHAnsi" w:cstheme="minorHAnsi"/>
                <w:color w:val="000000" w:themeColor="text1"/>
                <w:sz w:val="24"/>
                <w:lang w:eastAsia="en-GB"/>
              </w:rPr>
            </w:pPr>
          </w:p>
        </w:tc>
      </w:tr>
      <w:tr w:rsidR="00A51FF5" w:rsidRPr="00B3122E" w14:paraId="67BFA422" w14:textId="77777777">
        <w:tc>
          <w:tcPr>
            <w:tcW w:w="1101" w:type="dxa"/>
          </w:tcPr>
          <w:p w14:paraId="007E16AC" w14:textId="77777777" w:rsidR="00CC31DE" w:rsidRPr="007E6111" w:rsidRDefault="00CC31DE">
            <w:pPr>
              <w:rPr>
                <w:rFonts w:asciiTheme="minorHAnsi" w:eastAsia="Times New Roman" w:hAnsiTheme="minorHAnsi" w:cstheme="minorHAnsi"/>
                <w:color w:val="000000" w:themeColor="text1"/>
                <w:sz w:val="24"/>
                <w:lang w:eastAsia="en-GB"/>
              </w:rPr>
            </w:pPr>
          </w:p>
        </w:tc>
        <w:tc>
          <w:tcPr>
            <w:tcW w:w="1842" w:type="dxa"/>
          </w:tcPr>
          <w:p w14:paraId="00387544" w14:textId="77777777" w:rsidR="00CC31DE" w:rsidRPr="007E6111" w:rsidRDefault="00CC31DE">
            <w:pPr>
              <w:rPr>
                <w:rFonts w:asciiTheme="minorHAnsi" w:eastAsia="Times New Roman" w:hAnsiTheme="minorHAnsi" w:cstheme="minorHAnsi"/>
                <w:color w:val="000000" w:themeColor="text1"/>
                <w:sz w:val="24"/>
                <w:lang w:eastAsia="en-GB"/>
              </w:rPr>
            </w:pPr>
          </w:p>
        </w:tc>
        <w:tc>
          <w:tcPr>
            <w:tcW w:w="1560" w:type="dxa"/>
          </w:tcPr>
          <w:p w14:paraId="10F76EB3" w14:textId="77777777" w:rsidR="00CC31DE" w:rsidRPr="007E6111" w:rsidRDefault="00CC31DE">
            <w:pPr>
              <w:rPr>
                <w:rFonts w:asciiTheme="minorHAnsi" w:eastAsia="Times New Roman" w:hAnsiTheme="minorHAnsi" w:cstheme="minorHAnsi"/>
                <w:color w:val="000000" w:themeColor="text1"/>
                <w:sz w:val="24"/>
                <w:lang w:eastAsia="en-GB"/>
              </w:rPr>
            </w:pPr>
          </w:p>
        </w:tc>
        <w:tc>
          <w:tcPr>
            <w:tcW w:w="5351" w:type="dxa"/>
          </w:tcPr>
          <w:p w14:paraId="7F5E8274" w14:textId="77777777" w:rsidR="00CC31DE" w:rsidRPr="007E6111" w:rsidRDefault="00CC31DE">
            <w:pPr>
              <w:rPr>
                <w:rFonts w:asciiTheme="minorHAnsi" w:eastAsia="Times New Roman" w:hAnsiTheme="minorHAnsi" w:cstheme="minorHAnsi"/>
                <w:color w:val="000000" w:themeColor="text1"/>
                <w:sz w:val="24"/>
                <w:lang w:eastAsia="en-GB"/>
              </w:rPr>
            </w:pPr>
          </w:p>
        </w:tc>
      </w:tr>
    </w:tbl>
    <w:p w14:paraId="525EBCA9" w14:textId="77777777" w:rsidR="00CC75A5" w:rsidRPr="007E6111" w:rsidRDefault="00CC31DE">
      <w:pPr>
        <w:spacing w:after="160" w:line="259" w:lineRule="auto"/>
        <w:rPr>
          <w:rFonts w:asciiTheme="minorHAnsi" w:hAnsiTheme="minorHAnsi" w:cstheme="minorHAnsi"/>
          <w:color w:val="000000" w:themeColor="text1"/>
          <w:sz w:val="24"/>
        </w:rPr>
      </w:pPr>
      <w:r w:rsidRPr="007E6111">
        <w:rPr>
          <w:rFonts w:asciiTheme="minorHAnsi" w:eastAsia="Times New Roman" w:hAnsiTheme="minorHAnsi" w:cstheme="minorHAnsi"/>
          <w:color w:val="000000" w:themeColor="text1"/>
          <w:sz w:val="24"/>
          <w:lang w:eastAsia="en-GB"/>
        </w:rPr>
        <w:br/>
      </w:r>
    </w:p>
    <w:p w14:paraId="030F2D23" w14:textId="77777777" w:rsidR="00CC75A5" w:rsidRPr="007E6111" w:rsidRDefault="00CC75A5">
      <w:pPr>
        <w:spacing w:after="160" w:line="259" w:lineRule="auto"/>
        <w:rPr>
          <w:rFonts w:asciiTheme="minorHAnsi" w:hAnsiTheme="minorHAnsi" w:cstheme="minorHAnsi"/>
          <w:color w:val="000000" w:themeColor="text1"/>
          <w:sz w:val="24"/>
        </w:rPr>
      </w:pPr>
    </w:p>
    <w:p w14:paraId="49B97C30" w14:textId="77777777" w:rsidR="00CC75A5" w:rsidRPr="007E6111" w:rsidRDefault="00CC75A5">
      <w:pPr>
        <w:spacing w:after="160" w:line="259" w:lineRule="auto"/>
        <w:rPr>
          <w:rFonts w:asciiTheme="minorHAnsi" w:hAnsiTheme="minorHAnsi" w:cstheme="minorHAnsi"/>
          <w:color w:val="000000" w:themeColor="text1"/>
          <w:sz w:val="24"/>
        </w:rPr>
      </w:pPr>
    </w:p>
    <w:p w14:paraId="4463371E" w14:textId="77777777" w:rsidR="00CC75A5" w:rsidRPr="007E6111" w:rsidRDefault="00CC75A5">
      <w:pPr>
        <w:spacing w:after="160" w:line="259" w:lineRule="auto"/>
        <w:rPr>
          <w:rFonts w:asciiTheme="minorHAnsi" w:hAnsiTheme="minorHAnsi" w:cstheme="minorHAnsi"/>
          <w:color w:val="000000" w:themeColor="text1"/>
          <w:sz w:val="24"/>
        </w:rPr>
      </w:pPr>
    </w:p>
    <w:p w14:paraId="7DAB4F78" w14:textId="77777777" w:rsidR="00CC75A5" w:rsidRPr="007E6111" w:rsidRDefault="00CC75A5">
      <w:pPr>
        <w:spacing w:after="160" w:line="259" w:lineRule="auto"/>
        <w:rPr>
          <w:rFonts w:asciiTheme="minorHAnsi" w:hAnsiTheme="minorHAnsi" w:cstheme="minorHAnsi"/>
          <w:color w:val="000000" w:themeColor="text1"/>
          <w:sz w:val="24"/>
        </w:rPr>
      </w:pPr>
    </w:p>
    <w:p w14:paraId="21357FE1" w14:textId="77777777" w:rsidR="00CC75A5" w:rsidRPr="007E6111" w:rsidRDefault="00CC75A5">
      <w:pPr>
        <w:spacing w:after="160" w:line="259" w:lineRule="auto"/>
        <w:rPr>
          <w:rFonts w:asciiTheme="minorHAnsi" w:hAnsiTheme="minorHAnsi" w:cstheme="minorHAnsi"/>
          <w:color w:val="000000" w:themeColor="text1"/>
          <w:sz w:val="24"/>
        </w:rPr>
      </w:pPr>
    </w:p>
    <w:p w14:paraId="35EA53DD" w14:textId="77777777" w:rsidR="00CC75A5" w:rsidRPr="007E6111" w:rsidRDefault="00CC75A5">
      <w:pPr>
        <w:spacing w:after="160" w:line="259" w:lineRule="auto"/>
        <w:rPr>
          <w:rFonts w:asciiTheme="minorHAnsi" w:hAnsiTheme="minorHAnsi" w:cstheme="minorHAnsi"/>
          <w:color w:val="000000" w:themeColor="text1"/>
          <w:sz w:val="24"/>
        </w:rPr>
      </w:pPr>
    </w:p>
    <w:p w14:paraId="0CB798BE" w14:textId="77777777" w:rsidR="00CC75A5" w:rsidRPr="007E6111" w:rsidRDefault="00CC75A5">
      <w:pPr>
        <w:spacing w:after="160" w:line="259" w:lineRule="auto"/>
        <w:rPr>
          <w:rFonts w:asciiTheme="minorHAnsi" w:hAnsiTheme="minorHAnsi" w:cstheme="minorHAnsi"/>
          <w:color w:val="000000" w:themeColor="text1"/>
          <w:sz w:val="24"/>
        </w:rPr>
      </w:pPr>
    </w:p>
    <w:p w14:paraId="06AA80C7" w14:textId="77777777" w:rsidR="00CC75A5" w:rsidRPr="007E6111" w:rsidRDefault="00CC75A5">
      <w:pPr>
        <w:spacing w:after="160" w:line="259" w:lineRule="auto"/>
        <w:rPr>
          <w:rFonts w:asciiTheme="minorHAnsi" w:hAnsiTheme="minorHAnsi" w:cstheme="minorHAnsi"/>
          <w:color w:val="000000" w:themeColor="text1"/>
          <w:sz w:val="24"/>
        </w:rPr>
      </w:pPr>
    </w:p>
    <w:p w14:paraId="65013083" w14:textId="77777777" w:rsidR="00CC75A5" w:rsidRPr="007E6111" w:rsidRDefault="00CC75A5">
      <w:pPr>
        <w:spacing w:after="160" w:line="259" w:lineRule="auto"/>
        <w:rPr>
          <w:rFonts w:asciiTheme="minorHAnsi" w:hAnsiTheme="minorHAnsi" w:cstheme="minorHAnsi"/>
          <w:color w:val="000000" w:themeColor="text1"/>
          <w:sz w:val="24"/>
        </w:rPr>
      </w:pPr>
    </w:p>
    <w:p w14:paraId="4B813378" w14:textId="77777777" w:rsidR="00CC75A5" w:rsidRPr="007E6111" w:rsidRDefault="00CC75A5">
      <w:pPr>
        <w:spacing w:after="160" w:line="259" w:lineRule="auto"/>
        <w:rPr>
          <w:rFonts w:asciiTheme="minorHAnsi" w:hAnsiTheme="minorHAnsi" w:cstheme="minorHAnsi"/>
          <w:color w:val="000000" w:themeColor="text1"/>
          <w:sz w:val="24"/>
        </w:rPr>
      </w:pPr>
    </w:p>
    <w:p w14:paraId="43F23E5F" w14:textId="77777777" w:rsidR="00CC75A5" w:rsidRPr="007E6111" w:rsidRDefault="00CC75A5">
      <w:pPr>
        <w:spacing w:after="160" w:line="259" w:lineRule="auto"/>
        <w:rPr>
          <w:rFonts w:asciiTheme="minorHAnsi" w:hAnsiTheme="minorHAnsi" w:cstheme="minorHAnsi"/>
          <w:color w:val="000000" w:themeColor="text1"/>
          <w:sz w:val="24"/>
        </w:rPr>
      </w:pPr>
    </w:p>
    <w:p w14:paraId="6C84367C" w14:textId="77777777" w:rsidR="00CC75A5" w:rsidRPr="007E6111" w:rsidRDefault="00CC75A5">
      <w:pPr>
        <w:spacing w:after="160" w:line="259" w:lineRule="auto"/>
        <w:rPr>
          <w:rFonts w:asciiTheme="minorHAnsi" w:hAnsiTheme="minorHAnsi" w:cstheme="minorHAnsi"/>
          <w:color w:val="000000" w:themeColor="text1"/>
          <w:sz w:val="24"/>
        </w:rPr>
      </w:pPr>
    </w:p>
    <w:p w14:paraId="3E00FF84" w14:textId="77777777" w:rsidR="00CC75A5" w:rsidRPr="007E6111" w:rsidRDefault="00CC75A5">
      <w:pPr>
        <w:spacing w:after="160" w:line="259" w:lineRule="auto"/>
        <w:rPr>
          <w:rFonts w:asciiTheme="minorHAnsi" w:hAnsiTheme="minorHAnsi" w:cstheme="minorHAnsi"/>
          <w:color w:val="000000" w:themeColor="text1"/>
          <w:sz w:val="24"/>
        </w:rPr>
      </w:pPr>
    </w:p>
    <w:p w14:paraId="7A500D68" w14:textId="77777777" w:rsidR="00CC75A5" w:rsidRPr="007E6111" w:rsidRDefault="00CC75A5">
      <w:pPr>
        <w:spacing w:after="160" w:line="259" w:lineRule="auto"/>
        <w:rPr>
          <w:rFonts w:asciiTheme="minorHAnsi" w:hAnsiTheme="minorHAnsi" w:cstheme="minorHAnsi"/>
          <w:color w:val="000000" w:themeColor="text1"/>
          <w:sz w:val="24"/>
        </w:rPr>
      </w:pPr>
    </w:p>
    <w:p w14:paraId="062EE1DB" w14:textId="77777777" w:rsidR="00CC75A5" w:rsidRPr="007E6111" w:rsidRDefault="00CC75A5">
      <w:pPr>
        <w:spacing w:after="160" w:line="259" w:lineRule="auto"/>
        <w:rPr>
          <w:rFonts w:asciiTheme="minorHAnsi" w:hAnsiTheme="minorHAnsi" w:cstheme="minorHAnsi"/>
          <w:color w:val="000000" w:themeColor="text1"/>
          <w:sz w:val="24"/>
        </w:rPr>
      </w:pPr>
    </w:p>
    <w:p w14:paraId="110AB2E9" w14:textId="77777777" w:rsidR="00CC75A5" w:rsidRPr="007E6111" w:rsidRDefault="00CC75A5">
      <w:pPr>
        <w:spacing w:after="160" w:line="259" w:lineRule="auto"/>
        <w:rPr>
          <w:rFonts w:asciiTheme="minorHAnsi" w:hAnsiTheme="minorHAnsi" w:cstheme="minorHAnsi"/>
          <w:color w:val="000000" w:themeColor="text1"/>
          <w:sz w:val="24"/>
        </w:rPr>
      </w:pPr>
    </w:p>
    <w:p w14:paraId="2505B7E1" w14:textId="77777777" w:rsidR="00CC75A5" w:rsidRPr="007E6111" w:rsidRDefault="00CC75A5">
      <w:pPr>
        <w:spacing w:after="160" w:line="259" w:lineRule="auto"/>
        <w:rPr>
          <w:rFonts w:asciiTheme="minorHAnsi" w:hAnsiTheme="minorHAnsi" w:cstheme="minorHAnsi"/>
          <w:color w:val="000000" w:themeColor="text1"/>
          <w:sz w:val="24"/>
        </w:rPr>
      </w:pPr>
    </w:p>
    <w:p w14:paraId="34907971" w14:textId="77777777" w:rsidR="00CC75A5" w:rsidRPr="007E6111" w:rsidRDefault="00CC75A5">
      <w:pPr>
        <w:spacing w:after="160" w:line="259" w:lineRule="auto"/>
        <w:rPr>
          <w:rFonts w:asciiTheme="minorHAnsi" w:hAnsiTheme="minorHAnsi" w:cstheme="minorHAnsi"/>
          <w:color w:val="000000" w:themeColor="text1"/>
          <w:sz w:val="24"/>
        </w:rPr>
      </w:pPr>
    </w:p>
    <w:p w14:paraId="15F06B74" w14:textId="77777777" w:rsidR="00CC75A5" w:rsidRPr="007E6111" w:rsidRDefault="00CC75A5">
      <w:pPr>
        <w:spacing w:after="160" w:line="259" w:lineRule="auto"/>
        <w:rPr>
          <w:rFonts w:asciiTheme="minorHAnsi" w:hAnsiTheme="minorHAnsi" w:cstheme="minorHAnsi"/>
          <w:color w:val="000000" w:themeColor="text1"/>
          <w:sz w:val="24"/>
        </w:rPr>
      </w:pPr>
    </w:p>
    <w:p w14:paraId="798BA7B9" w14:textId="77777777" w:rsidR="00CC75A5" w:rsidRPr="007E6111" w:rsidRDefault="00CC75A5">
      <w:pPr>
        <w:spacing w:after="160" w:line="259" w:lineRule="auto"/>
        <w:rPr>
          <w:rFonts w:asciiTheme="minorHAnsi" w:hAnsiTheme="minorHAnsi" w:cstheme="minorHAnsi"/>
          <w:color w:val="000000" w:themeColor="text1"/>
          <w:sz w:val="24"/>
        </w:rPr>
      </w:pPr>
    </w:p>
    <w:p w14:paraId="257A2B77" w14:textId="77777777" w:rsidR="00CC75A5" w:rsidRPr="007E6111" w:rsidRDefault="00CC75A5">
      <w:pPr>
        <w:spacing w:after="160" w:line="259" w:lineRule="auto"/>
        <w:rPr>
          <w:rFonts w:asciiTheme="minorHAnsi" w:hAnsiTheme="minorHAnsi" w:cstheme="minorHAnsi"/>
          <w:color w:val="000000" w:themeColor="text1"/>
          <w:sz w:val="24"/>
        </w:rPr>
      </w:pPr>
    </w:p>
    <w:p w14:paraId="31CC5469" w14:textId="77777777" w:rsidR="00CC75A5" w:rsidRPr="007E6111" w:rsidRDefault="00CC75A5">
      <w:pPr>
        <w:spacing w:after="160" w:line="259" w:lineRule="auto"/>
        <w:rPr>
          <w:rFonts w:asciiTheme="minorHAnsi" w:hAnsiTheme="minorHAnsi" w:cstheme="minorHAnsi"/>
          <w:color w:val="000000" w:themeColor="text1"/>
          <w:sz w:val="24"/>
        </w:rPr>
      </w:pPr>
    </w:p>
    <w:p w14:paraId="4E47D6B5" w14:textId="77777777" w:rsidR="00CC75A5" w:rsidRPr="007E6111" w:rsidRDefault="00CC75A5">
      <w:pPr>
        <w:spacing w:after="160" w:line="259" w:lineRule="auto"/>
        <w:rPr>
          <w:rFonts w:asciiTheme="minorHAnsi" w:hAnsiTheme="minorHAnsi" w:cstheme="minorHAnsi"/>
          <w:color w:val="000000" w:themeColor="text1"/>
          <w:sz w:val="24"/>
        </w:rPr>
      </w:pPr>
    </w:p>
    <w:p w14:paraId="10ADD7C6" w14:textId="77777777" w:rsidR="00CC75A5" w:rsidRPr="007E6111" w:rsidRDefault="00CC75A5">
      <w:pPr>
        <w:spacing w:after="160" w:line="259" w:lineRule="auto"/>
        <w:rPr>
          <w:rFonts w:asciiTheme="minorHAnsi" w:hAnsiTheme="minorHAnsi" w:cstheme="minorHAnsi"/>
          <w:color w:val="000000" w:themeColor="text1"/>
          <w:sz w:val="24"/>
        </w:rPr>
      </w:pPr>
    </w:p>
    <w:p w14:paraId="53F0AF03" w14:textId="77777777" w:rsidR="004C5297" w:rsidRPr="00D041BD" w:rsidRDefault="004C5297" w:rsidP="004C5297">
      <w:pPr>
        <w:pStyle w:val="ListParagraph"/>
        <w:spacing w:before="120" w:after="120" w:line="120" w:lineRule="atLeast"/>
        <w:ind w:left="0"/>
        <w:rPr>
          <w:rFonts w:ascii="Calibri" w:hAnsi="Calibri" w:cs="Calibri"/>
          <w:b/>
          <w:iCs/>
          <w:color w:val="008080"/>
          <w:sz w:val="44"/>
          <w:szCs w:val="44"/>
          <w:u w:val="single"/>
        </w:rPr>
      </w:pPr>
      <w:r w:rsidRPr="00D041BD">
        <w:rPr>
          <w:rFonts w:ascii="Calibri" w:hAnsi="Calibri" w:cs="Calibri"/>
          <w:b/>
          <w:iCs/>
          <w:color w:val="008080"/>
          <w:sz w:val="44"/>
          <w:szCs w:val="44"/>
          <w:u w:val="single"/>
        </w:rPr>
        <w:t>About this policy</w:t>
      </w:r>
    </w:p>
    <w:p w14:paraId="09A00628" w14:textId="77777777" w:rsidR="00881BC8" w:rsidRPr="001B4F49" w:rsidRDefault="00881BC8" w:rsidP="004C5297">
      <w:pPr>
        <w:pStyle w:val="ListParagraph"/>
        <w:spacing w:before="120" w:after="120" w:line="120" w:lineRule="atLeast"/>
        <w:ind w:left="0"/>
        <w:rPr>
          <w:rFonts w:ascii="Calibri" w:hAnsi="Calibri" w:cs="Calibri"/>
          <w:bCs/>
          <w:iCs/>
          <w:sz w:val="22"/>
          <w:szCs w:val="22"/>
        </w:rPr>
      </w:pPr>
    </w:p>
    <w:p w14:paraId="22FDA053" w14:textId="004F943E" w:rsidR="001B4F49" w:rsidRPr="002D0CAC" w:rsidRDefault="00881BC8" w:rsidP="00881BC8">
      <w:pPr>
        <w:spacing w:before="120" w:after="120" w:line="120" w:lineRule="atLeast"/>
        <w:rPr>
          <w:rFonts w:asciiTheme="minorHAnsi" w:hAnsiTheme="minorHAnsi" w:cstheme="minorHAnsi"/>
          <w:b/>
          <w:iCs/>
          <w:color w:val="006666"/>
          <w:sz w:val="44"/>
          <w:szCs w:val="44"/>
        </w:rPr>
      </w:pPr>
      <w:r w:rsidRPr="002D0CAC">
        <w:rPr>
          <w:rFonts w:asciiTheme="minorHAnsi" w:hAnsiTheme="minorHAnsi" w:cstheme="minorHAnsi"/>
          <w:b/>
          <w:iCs/>
          <w:color w:val="006666"/>
          <w:sz w:val="44"/>
          <w:szCs w:val="44"/>
        </w:rPr>
        <w:t xml:space="preserve">Keeping children/young people safe is our top concern. </w:t>
      </w:r>
    </w:p>
    <w:p w14:paraId="3B812293" w14:textId="5B236E80" w:rsidR="003E37A4" w:rsidRPr="00612E03" w:rsidRDefault="001B4F49" w:rsidP="00881BC8">
      <w:pPr>
        <w:spacing w:before="120" w:after="120" w:line="120" w:lineRule="atLeast"/>
        <w:rPr>
          <w:rFonts w:asciiTheme="minorHAnsi" w:hAnsiTheme="minorHAnsi" w:cstheme="minorHAnsi"/>
          <w:b/>
          <w:iCs/>
          <w:color w:val="006666"/>
          <w:sz w:val="24"/>
          <w:u w:val="single"/>
        </w:rPr>
      </w:pPr>
      <w:r w:rsidRPr="00612E03">
        <w:rPr>
          <w:rFonts w:asciiTheme="minorHAnsi" w:hAnsiTheme="minorHAnsi" w:cstheme="minorHAnsi"/>
          <w:b/>
          <w:iCs/>
          <w:color w:val="006666"/>
          <w:sz w:val="24"/>
          <w:u w:val="single"/>
        </w:rPr>
        <w:t xml:space="preserve">The DSL and DDSL contact details are found in appendix A. </w:t>
      </w:r>
    </w:p>
    <w:p w14:paraId="2FDAEDCF" w14:textId="77777777" w:rsidR="003E37A4" w:rsidRPr="00876F4A" w:rsidRDefault="003E37A4" w:rsidP="003E37A4">
      <w:pPr>
        <w:spacing w:line="276" w:lineRule="auto"/>
        <w:jc w:val="both"/>
        <w:rPr>
          <w:rFonts w:asciiTheme="minorHAnsi" w:hAnsiTheme="minorHAnsi" w:cstheme="minorHAnsi"/>
          <w:sz w:val="24"/>
        </w:rPr>
      </w:pPr>
      <w:r w:rsidRPr="00876F4A">
        <w:rPr>
          <w:rFonts w:asciiTheme="minorHAnsi" w:hAnsiTheme="minorHAnsi" w:cstheme="minorHAnsi"/>
          <w:sz w:val="24"/>
        </w:rPr>
        <w:t xml:space="preserve">Safeguarding and the welfare of a child is everyone’s responsibility. Every child has the right to live free from fear of abuse and for the adults in their lives, at home, in the community and at the school, to watch over them, listen to their views and take action if they are concerned. This Safeguarding Policy sets out how parents, staff and school leaders will respond if they are worried about a child. </w:t>
      </w:r>
    </w:p>
    <w:p w14:paraId="70F38B3F" w14:textId="77777777" w:rsidR="00612E03" w:rsidRDefault="00612E03" w:rsidP="003E37A4">
      <w:pPr>
        <w:spacing w:line="276" w:lineRule="auto"/>
        <w:jc w:val="both"/>
        <w:rPr>
          <w:rFonts w:asciiTheme="minorHAnsi" w:hAnsiTheme="minorHAnsi" w:cstheme="minorHAnsi"/>
          <w:sz w:val="24"/>
        </w:rPr>
      </w:pPr>
    </w:p>
    <w:p w14:paraId="7CE1E407" w14:textId="5C7433C9" w:rsidR="003E37A4" w:rsidRPr="002D0CAC" w:rsidRDefault="003E37A4" w:rsidP="003E37A4">
      <w:pPr>
        <w:spacing w:line="276" w:lineRule="auto"/>
        <w:jc w:val="both"/>
        <w:rPr>
          <w:rFonts w:asciiTheme="minorHAnsi" w:hAnsiTheme="minorHAnsi" w:cstheme="minorHAnsi"/>
          <w:b/>
          <w:bCs/>
          <w:color w:val="006666"/>
          <w:sz w:val="36"/>
          <w:szCs w:val="36"/>
          <w:u w:val="single"/>
        </w:rPr>
      </w:pPr>
      <w:r w:rsidRPr="002D0CAC">
        <w:rPr>
          <w:rFonts w:asciiTheme="minorHAnsi" w:hAnsiTheme="minorHAnsi" w:cstheme="minorHAnsi"/>
          <w:b/>
          <w:bCs/>
          <w:color w:val="006666"/>
          <w:sz w:val="36"/>
          <w:szCs w:val="36"/>
          <w:u w:val="single"/>
        </w:rPr>
        <w:t>Remember – it could happen here.</w:t>
      </w:r>
    </w:p>
    <w:p w14:paraId="00F5EBD7" w14:textId="77777777" w:rsidR="003E37A4" w:rsidRPr="00876F4A" w:rsidRDefault="003E37A4" w:rsidP="003E37A4">
      <w:pPr>
        <w:spacing w:line="276" w:lineRule="auto"/>
        <w:jc w:val="both"/>
        <w:rPr>
          <w:rFonts w:asciiTheme="minorHAnsi" w:hAnsiTheme="minorHAnsi" w:cstheme="minorHAnsi"/>
          <w:sz w:val="24"/>
        </w:rPr>
      </w:pPr>
    </w:p>
    <w:p w14:paraId="75653DFE" w14:textId="77777777" w:rsidR="003E37A4" w:rsidRPr="003E37A4" w:rsidRDefault="003E37A4" w:rsidP="003E37A4">
      <w:pPr>
        <w:spacing w:line="276" w:lineRule="auto"/>
        <w:jc w:val="both"/>
        <w:rPr>
          <w:rFonts w:asciiTheme="minorHAnsi" w:hAnsiTheme="minorHAnsi" w:cstheme="minorHAnsi"/>
          <w:sz w:val="24"/>
        </w:rPr>
      </w:pPr>
      <w:r w:rsidRPr="003E37A4">
        <w:rPr>
          <w:rFonts w:asciiTheme="minorHAnsi" w:hAnsiTheme="minorHAnsi" w:cstheme="minorHAnsi"/>
          <w:sz w:val="24"/>
        </w:rPr>
        <w:t>In this Trust we hold true to our values and aspirations keeping all children at the heart of decisions by;</w:t>
      </w:r>
    </w:p>
    <w:p w14:paraId="48081D87" w14:textId="77777777" w:rsidR="003E37A4" w:rsidRPr="003E37A4" w:rsidRDefault="003E37A4" w:rsidP="003E37A4">
      <w:pPr>
        <w:spacing w:line="276" w:lineRule="auto"/>
        <w:jc w:val="both"/>
        <w:rPr>
          <w:rFonts w:asciiTheme="minorHAnsi" w:hAnsiTheme="minorHAnsi" w:cstheme="minorHAnsi"/>
          <w:sz w:val="24"/>
        </w:rPr>
      </w:pPr>
      <w:r w:rsidRPr="003E37A4">
        <w:rPr>
          <w:rFonts w:asciiTheme="minorHAnsi" w:hAnsiTheme="minorHAnsi" w:cstheme="minorHAnsi"/>
          <w:sz w:val="24"/>
        </w:rPr>
        <w:t xml:space="preserve"> </w:t>
      </w:r>
    </w:p>
    <w:p w14:paraId="7A61AAC4" w14:textId="77777777" w:rsidR="003E37A4" w:rsidRPr="003E37A4" w:rsidRDefault="003E37A4" w:rsidP="003E37A4">
      <w:pPr>
        <w:spacing w:line="276" w:lineRule="auto"/>
        <w:jc w:val="both"/>
        <w:rPr>
          <w:rFonts w:asciiTheme="minorHAnsi" w:hAnsiTheme="minorHAnsi" w:cstheme="minorHAnsi"/>
          <w:sz w:val="24"/>
        </w:rPr>
      </w:pPr>
      <w:r w:rsidRPr="003E37A4">
        <w:rPr>
          <w:rFonts w:asciiTheme="minorHAnsi" w:hAnsiTheme="minorHAnsi" w:cstheme="minorHAnsi"/>
          <w:sz w:val="24"/>
        </w:rPr>
        <w:t>•</w:t>
      </w:r>
      <w:r w:rsidRPr="003E37A4">
        <w:rPr>
          <w:rFonts w:asciiTheme="minorHAnsi" w:hAnsiTheme="minorHAnsi" w:cstheme="minorHAnsi"/>
          <w:sz w:val="24"/>
        </w:rPr>
        <w:tab/>
        <w:t>Protecting children from maltreatment</w:t>
      </w:r>
    </w:p>
    <w:p w14:paraId="0FE12288" w14:textId="77777777" w:rsidR="003E37A4" w:rsidRPr="003E37A4" w:rsidRDefault="003E37A4" w:rsidP="003E37A4">
      <w:pPr>
        <w:spacing w:line="276" w:lineRule="auto"/>
        <w:jc w:val="both"/>
        <w:rPr>
          <w:rFonts w:asciiTheme="minorHAnsi" w:hAnsiTheme="minorHAnsi" w:cstheme="minorHAnsi"/>
          <w:sz w:val="24"/>
        </w:rPr>
      </w:pPr>
      <w:r w:rsidRPr="003E37A4">
        <w:rPr>
          <w:rFonts w:asciiTheme="minorHAnsi" w:hAnsiTheme="minorHAnsi" w:cstheme="minorHAnsi"/>
          <w:sz w:val="24"/>
        </w:rPr>
        <w:t>•</w:t>
      </w:r>
      <w:r w:rsidRPr="003E37A4">
        <w:rPr>
          <w:rFonts w:asciiTheme="minorHAnsi" w:hAnsiTheme="minorHAnsi" w:cstheme="minorHAnsi"/>
          <w:sz w:val="24"/>
        </w:rPr>
        <w:tab/>
        <w:t>Providing safe and effective care</w:t>
      </w:r>
    </w:p>
    <w:p w14:paraId="4AF682AA" w14:textId="77777777" w:rsidR="003E37A4" w:rsidRPr="003E37A4" w:rsidRDefault="003E37A4" w:rsidP="003E37A4">
      <w:pPr>
        <w:spacing w:line="276" w:lineRule="auto"/>
        <w:jc w:val="both"/>
        <w:rPr>
          <w:rFonts w:asciiTheme="minorHAnsi" w:hAnsiTheme="minorHAnsi" w:cstheme="minorHAnsi"/>
          <w:sz w:val="24"/>
        </w:rPr>
      </w:pPr>
      <w:r w:rsidRPr="003E37A4">
        <w:rPr>
          <w:rFonts w:asciiTheme="minorHAnsi" w:hAnsiTheme="minorHAnsi" w:cstheme="minorHAnsi"/>
          <w:sz w:val="24"/>
        </w:rPr>
        <w:t>•</w:t>
      </w:r>
      <w:r w:rsidRPr="003E37A4">
        <w:rPr>
          <w:rFonts w:asciiTheme="minorHAnsi" w:hAnsiTheme="minorHAnsi" w:cstheme="minorHAnsi"/>
          <w:sz w:val="24"/>
        </w:rPr>
        <w:tab/>
        <w:t>Providing an environment where ALL children can flourish</w:t>
      </w:r>
    </w:p>
    <w:p w14:paraId="118B80DA" w14:textId="6E7BF975" w:rsidR="003E37A4" w:rsidRPr="00612E03" w:rsidRDefault="003E37A4" w:rsidP="00612E03">
      <w:pPr>
        <w:spacing w:line="276" w:lineRule="auto"/>
        <w:ind w:left="720" w:hanging="720"/>
        <w:jc w:val="both"/>
        <w:rPr>
          <w:rFonts w:asciiTheme="minorHAnsi" w:hAnsiTheme="minorHAnsi" w:cstheme="minorHAnsi"/>
          <w:sz w:val="24"/>
        </w:rPr>
      </w:pPr>
      <w:r w:rsidRPr="003E37A4">
        <w:rPr>
          <w:rFonts w:asciiTheme="minorHAnsi" w:hAnsiTheme="minorHAnsi" w:cstheme="minorHAnsi"/>
          <w:sz w:val="24"/>
        </w:rPr>
        <w:t>•</w:t>
      </w:r>
      <w:r w:rsidRPr="003E37A4">
        <w:rPr>
          <w:rFonts w:asciiTheme="minorHAnsi" w:hAnsiTheme="minorHAnsi" w:cstheme="minorHAnsi"/>
          <w:sz w:val="24"/>
        </w:rPr>
        <w:tab/>
        <w:t>Preventing impairment of children’s mental and physical health” “Every child is Everybody’s responsibility”</w:t>
      </w:r>
    </w:p>
    <w:p w14:paraId="4864B605" w14:textId="17C2E5F0" w:rsidR="001B4F49" w:rsidRPr="001B4F49" w:rsidRDefault="001B4F49" w:rsidP="001B4F49">
      <w:pPr>
        <w:pStyle w:val="p1"/>
        <w:rPr>
          <w:rFonts w:asciiTheme="minorHAnsi" w:hAnsiTheme="minorHAnsi" w:cstheme="minorHAnsi"/>
          <w:sz w:val="24"/>
          <w:szCs w:val="24"/>
        </w:rPr>
      </w:pPr>
      <w:r w:rsidRPr="001B4F49">
        <w:rPr>
          <w:rFonts w:asciiTheme="minorHAnsi" w:hAnsiTheme="minorHAnsi" w:cstheme="minorHAnsi"/>
          <w:sz w:val="24"/>
          <w:szCs w:val="24"/>
        </w:rPr>
        <w:t>Everyone working at the school as a member of staff or volunteer has a duty to safeguard and promote the welfare of our children/young people. They must read this policy, as well as Keeping Children Safe in Education Part 1 (or Annex A which can be provided (instead of Part one) to those staff who do not directly work with children, if the governing body think it will provide</w:t>
      </w:r>
      <w:r w:rsidR="00E32272">
        <w:rPr>
          <w:rFonts w:asciiTheme="minorHAnsi" w:hAnsiTheme="minorHAnsi" w:cstheme="minorHAnsi"/>
          <w:sz w:val="24"/>
          <w:szCs w:val="24"/>
        </w:rPr>
        <w:t xml:space="preserve"> </w:t>
      </w:r>
      <w:r w:rsidRPr="001B4F49">
        <w:rPr>
          <w:rFonts w:asciiTheme="minorHAnsi" w:hAnsiTheme="minorHAnsi" w:cstheme="minorHAnsi"/>
          <w:sz w:val="24"/>
          <w:szCs w:val="24"/>
        </w:rPr>
        <w:t>a better basis for those staff to promote the welfare of and safeguard children) and Annex B, and sign to say they understand them and agree to work to them. The policy is available on the Trust E-Learning Portal</w:t>
      </w:r>
    </w:p>
    <w:p w14:paraId="3C7279C1" w14:textId="1ED6BEB0" w:rsidR="00881BC8" w:rsidRPr="001B4F49" w:rsidRDefault="001B4F49" w:rsidP="00881BC8">
      <w:pPr>
        <w:spacing w:before="120" w:after="120" w:line="120" w:lineRule="atLeast"/>
        <w:rPr>
          <w:rFonts w:asciiTheme="minorHAnsi" w:hAnsiTheme="minorHAnsi" w:cstheme="minorHAnsi"/>
          <w:bCs/>
          <w:iCs/>
          <w:sz w:val="24"/>
        </w:rPr>
      </w:pPr>
      <w:r w:rsidRPr="001B4F49">
        <w:rPr>
          <w:rFonts w:asciiTheme="minorHAnsi" w:hAnsiTheme="minorHAnsi" w:cstheme="minorHAnsi"/>
          <w:bCs/>
          <w:iCs/>
          <w:sz w:val="24"/>
        </w:rPr>
        <w:t>I</w:t>
      </w:r>
      <w:r w:rsidR="00881BC8" w:rsidRPr="001B4F49">
        <w:rPr>
          <w:rFonts w:asciiTheme="minorHAnsi" w:hAnsiTheme="minorHAnsi" w:cstheme="minorHAnsi"/>
          <w:bCs/>
          <w:iCs/>
          <w:sz w:val="24"/>
        </w:rPr>
        <w:t>f on your visit you have any worries at all, please raise them with a member of staff or ask to speak to the Designated Safeguarding Lead.</w:t>
      </w:r>
    </w:p>
    <w:p w14:paraId="44454B41" w14:textId="128F1116" w:rsidR="00881BC8" w:rsidRPr="001B4F49" w:rsidRDefault="001B4F49" w:rsidP="001B4F49">
      <w:pPr>
        <w:spacing w:before="120" w:after="120" w:line="120" w:lineRule="atLeast"/>
        <w:rPr>
          <w:rFonts w:asciiTheme="minorHAnsi" w:hAnsiTheme="minorHAnsi" w:cstheme="minorHAnsi"/>
          <w:bCs/>
          <w:iCs/>
          <w:sz w:val="24"/>
        </w:rPr>
      </w:pPr>
      <w:r w:rsidRPr="001B4F49">
        <w:rPr>
          <w:rFonts w:asciiTheme="minorHAnsi" w:hAnsiTheme="minorHAnsi" w:cstheme="minorHAnsi"/>
          <w:bCs/>
          <w:iCs/>
          <w:sz w:val="24"/>
        </w:rPr>
        <w:t xml:space="preserve">The DSL and DDSL contact details are found in appendix </w:t>
      </w:r>
      <w:r w:rsidR="0077180A">
        <w:rPr>
          <w:rFonts w:asciiTheme="minorHAnsi" w:hAnsiTheme="minorHAnsi" w:cstheme="minorHAnsi"/>
          <w:bCs/>
          <w:iCs/>
          <w:sz w:val="24"/>
        </w:rPr>
        <w:t>B.</w:t>
      </w:r>
      <w:r w:rsidRPr="001B4F49">
        <w:rPr>
          <w:rFonts w:asciiTheme="minorHAnsi" w:hAnsiTheme="minorHAnsi" w:cstheme="minorHAnsi"/>
          <w:bCs/>
          <w:iCs/>
          <w:sz w:val="24"/>
        </w:rPr>
        <w:t xml:space="preserve"> </w:t>
      </w:r>
    </w:p>
    <w:p w14:paraId="0AE68A3A" w14:textId="068F3924" w:rsidR="00502DF3" w:rsidRPr="001B4F49" w:rsidRDefault="00502DF3" w:rsidP="00502DF3">
      <w:pPr>
        <w:spacing w:line="276" w:lineRule="auto"/>
        <w:jc w:val="both"/>
        <w:rPr>
          <w:rFonts w:asciiTheme="minorHAnsi" w:hAnsiTheme="minorHAnsi" w:cstheme="minorHAnsi"/>
          <w:bCs/>
          <w:sz w:val="24"/>
        </w:rPr>
      </w:pPr>
      <w:r w:rsidRPr="001B4F49">
        <w:rPr>
          <w:rFonts w:asciiTheme="minorHAnsi" w:hAnsiTheme="minorHAnsi" w:cstheme="minorHAnsi"/>
          <w:bCs/>
          <w:sz w:val="24"/>
        </w:rPr>
        <w:t xml:space="preserve">This document applies to all children/young people under 18 at the </w:t>
      </w:r>
      <w:r w:rsidRPr="001B4F49">
        <w:rPr>
          <w:rFonts w:asciiTheme="minorHAnsi" w:hAnsiTheme="minorHAnsi" w:cstheme="minorHAnsi"/>
          <w:bCs/>
          <w:sz w:val="24"/>
          <w:lang w:eastAsia="en-GB"/>
        </w:rPr>
        <w:t>school</w:t>
      </w:r>
      <w:r w:rsidRPr="001B4F49">
        <w:rPr>
          <w:rFonts w:asciiTheme="minorHAnsi" w:hAnsiTheme="minorHAnsi" w:cstheme="minorHAnsi"/>
          <w:bCs/>
          <w:sz w:val="24"/>
        </w:rPr>
        <w:t>.</w:t>
      </w:r>
    </w:p>
    <w:p w14:paraId="4951930F" w14:textId="2229389E" w:rsidR="00502DF3" w:rsidRPr="001B4F49" w:rsidRDefault="00502DF3" w:rsidP="00502DF3">
      <w:pPr>
        <w:spacing w:line="276" w:lineRule="auto"/>
        <w:jc w:val="both"/>
        <w:rPr>
          <w:rFonts w:asciiTheme="minorHAnsi" w:hAnsiTheme="minorHAnsi" w:cstheme="minorHAnsi"/>
          <w:bCs/>
          <w:sz w:val="24"/>
          <w:lang w:eastAsia="en-GB"/>
        </w:rPr>
      </w:pPr>
      <w:r w:rsidRPr="001B4F49">
        <w:rPr>
          <w:rFonts w:asciiTheme="minorHAnsi" w:hAnsiTheme="minorHAnsi" w:cstheme="minorHAnsi"/>
          <w:bCs/>
          <w:sz w:val="24"/>
        </w:rPr>
        <w:t>A</w:t>
      </w:r>
      <w:r w:rsidR="001B4F49" w:rsidRPr="001B4F49">
        <w:rPr>
          <w:rFonts w:asciiTheme="minorHAnsi" w:hAnsiTheme="minorHAnsi" w:cstheme="minorHAnsi"/>
          <w:bCs/>
          <w:sz w:val="24"/>
        </w:rPr>
        <w:t>n</w:t>
      </w:r>
      <w:r w:rsidRPr="001B4F49">
        <w:rPr>
          <w:rFonts w:asciiTheme="minorHAnsi" w:hAnsiTheme="minorHAnsi" w:cstheme="minorHAnsi"/>
          <w:bCs/>
          <w:sz w:val="24"/>
        </w:rPr>
        <w:t xml:space="preserve">yone coming into contact with our children/young people or visiting the </w:t>
      </w:r>
      <w:r w:rsidRPr="001B4F49">
        <w:rPr>
          <w:rFonts w:asciiTheme="minorHAnsi" w:hAnsiTheme="minorHAnsi" w:cstheme="minorHAnsi"/>
          <w:bCs/>
          <w:sz w:val="24"/>
          <w:lang w:eastAsia="en-GB"/>
        </w:rPr>
        <w:t>school</w:t>
      </w:r>
      <w:r w:rsidRPr="001B4F49">
        <w:rPr>
          <w:rFonts w:asciiTheme="minorHAnsi" w:hAnsiTheme="minorHAnsi" w:cstheme="minorHAnsi"/>
          <w:bCs/>
          <w:sz w:val="24"/>
        </w:rPr>
        <w:t xml:space="preserve"> site must abide by this policy.</w:t>
      </w:r>
      <w:r w:rsidRPr="001B4F49">
        <w:rPr>
          <w:rFonts w:asciiTheme="minorHAnsi" w:hAnsiTheme="minorHAnsi" w:cstheme="minorHAnsi"/>
          <w:bCs/>
          <w:sz w:val="24"/>
          <w:lang w:eastAsia="en-GB"/>
        </w:rPr>
        <w:t xml:space="preserve"> </w:t>
      </w:r>
    </w:p>
    <w:p w14:paraId="397CECB6" w14:textId="77777777" w:rsidR="00D03354" w:rsidRDefault="00D03354" w:rsidP="00502DF3">
      <w:pPr>
        <w:spacing w:line="276" w:lineRule="auto"/>
        <w:jc w:val="both"/>
        <w:rPr>
          <w:rFonts w:asciiTheme="minorHAnsi" w:hAnsiTheme="minorHAnsi" w:cstheme="minorHAnsi"/>
          <w:b/>
          <w:bCs/>
          <w:sz w:val="24"/>
          <w:lang w:eastAsia="en-GB"/>
        </w:rPr>
      </w:pPr>
    </w:p>
    <w:p w14:paraId="1D30FA2D" w14:textId="77777777" w:rsidR="003E11CB" w:rsidRDefault="003E11CB" w:rsidP="00502DF3">
      <w:pPr>
        <w:spacing w:line="276" w:lineRule="auto"/>
        <w:jc w:val="both"/>
        <w:rPr>
          <w:rFonts w:asciiTheme="minorHAnsi" w:hAnsiTheme="minorHAnsi" w:cstheme="minorHAnsi"/>
          <w:b/>
          <w:bCs/>
          <w:sz w:val="24"/>
          <w:lang w:eastAsia="en-GB"/>
        </w:rPr>
      </w:pPr>
    </w:p>
    <w:p w14:paraId="721398C4" w14:textId="77777777" w:rsidR="003E11CB" w:rsidRDefault="003E11CB" w:rsidP="00502DF3">
      <w:pPr>
        <w:spacing w:line="276" w:lineRule="auto"/>
        <w:jc w:val="both"/>
        <w:rPr>
          <w:rFonts w:asciiTheme="minorHAnsi" w:hAnsiTheme="minorHAnsi" w:cstheme="minorHAnsi"/>
          <w:b/>
          <w:bCs/>
          <w:sz w:val="24"/>
          <w:lang w:eastAsia="en-GB"/>
        </w:rPr>
      </w:pPr>
    </w:p>
    <w:p w14:paraId="304CEF89" w14:textId="77777777" w:rsidR="003E11CB" w:rsidRDefault="003E11CB" w:rsidP="00502DF3">
      <w:pPr>
        <w:spacing w:line="276" w:lineRule="auto"/>
        <w:jc w:val="both"/>
        <w:rPr>
          <w:rFonts w:asciiTheme="minorHAnsi" w:hAnsiTheme="minorHAnsi" w:cstheme="minorHAnsi"/>
          <w:b/>
          <w:bCs/>
          <w:sz w:val="24"/>
          <w:lang w:eastAsia="en-GB"/>
        </w:rPr>
      </w:pPr>
    </w:p>
    <w:p w14:paraId="71F5B3D4" w14:textId="77777777" w:rsidR="003E11CB" w:rsidRDefault="003E11CB" w:rsidP="00502DF3">
      <w:pPr>
        <w:spacing w:line="276" w:lineRule="auto"/>
        <w:jc w:val="both"/>
        <w:rPr>
          <w:rFonts w:asciiTheme="minorHAnsi" w:hAnsiTheme="minorHAnsi" w:cstheme="minorHAnsi"/>
          <w:b/>
          <w:bCs/>
          <w:sz w:val="24"/>
          <w:lang w:eastAsia="en-GB"/>
        </w:rPr>
      </w:pPr>
    </w:p>
    <w:p w14:paraId="08AAB47F" w14:textId="77777777" w:rsidR="003E11CB" w:rsidRDefault="003E11CB" w:rsidP="00502DF3">
      <w:pPr>
        <w:spacing w:line="276" w:lineRule="auto"/>
        <w:jc w:val="both"/>
        <w:rPr>
          <w:rFonts w:asciiTheme="minorHAnsi" w:hAnsiTheme="minorHAnsi" w:cstheme="minorHAnsi"/>
          <w:b/>
          <w:bCs/>
          <w:sz w:val="24"/>
          <w:lang w:eastAsia="en-GB"/>
        </w:rPr>
      </w:pPr>
    </w:p>
    <w:p w14:paraId="4AE2EC85" w14:textId="77777777" w:rsidR="003E11CB" w:rsidRDefault="003E11CB" w:rsidP="00502DF3">
      <w:pPr>
        <w:spacing w:line="276" w:lineRule="auto"/>
        <w:jc w:val="both"/>
        <w:rPr>
          <w:rFonts w:asciiTheme="minorHAnsi" w:hAnsiTheme="minorHAnsi" w:cstheme="minorHAnsi"/>
          <w:b/>
          <w:bCs/>
          <w:sz w:val="24"/>
          <w:lang w:eastAsia="en-GB"/>
        </w:rPr>
      </w:pPr>
    </w:p>
    <w:p w14:paraId="3BCDC74F" w14:textId="77777777" w:rsidR="003E11CB" w:rsidRDefault="003E11CB" w:rsidP="00502DF3">
      <w:pPr>
        <w:spacing w:line="276" w:lineRule="auto"/>
        <w:jc w:val="both"/>
        <w:rPr>
          <w:rFonts w:asciiTheme="minorHAnsi" w:hAnsiTheme="minorHAnsi" w:cstheme="minorHAnsi"/>
          <w:b/>
          <w:bCs/>
          <w:sz w:val="24"/>
          <w:lang w:eastAsia="en-GB"/>
        </w:rPr>
      </w:pPr>
    </w:p>
    <w:p w14:paraId="743D4B41" w14:textId="77777777" w:rsidR="003E11CB" w:rsidRDefault="003E11CB" w:rsidP="00502DF3">
      <w:pPr>
        <w:spacing w:line="276" w:lineRule="auto"/>
        <w:jc w:val="both"/>
        <w:rPr>
          <w:rFonts w:asciiTheme="minorHAnsi" w:hAnsiTheme="minorHAnsi" w:cstheme="minorHAnsi"/>
          <w:b/>
          <w:bCs/>
          <w:sz w:val="24"/>
          <w:lang w:eastAsia="en-GB"/>
        </w:rPr>
      </w:pPr>
    </w:p>
    <w:p w14:paraId="49CE08C3" w14:textId="77777777" w:rsidR="003E11CB" w:rsidRDefault="003E11CB" w:rsidP="00502DF3">
      <w:pPr>
        <w:spacing w:line="276" w:lineRule="auto"/>
        <w:jc w:val="both"/>
        <w:rPr>
          <w:rFonts w:asciiTheme="minorHAnsi" w:hAnsiTheme="minorHAnsi" w:cstheme="minorHAnsi"/>
          <w:b/>
          <w:bCs/>
          <w:sz w:val="24"/>
          <w:lang w:eastAsia="en-GB"/>
        </w:rPr>
      </w:pPr>
    </w:p>
    <w:p w14:paraId="486A763D" w14:textId="77777777" w:rsidR="007C4ABF" w:rsidRDefault="007C4ABF" w:rsidP="00502DF3">
      <w:pPr>
        <w:spacing w:line="276" w:lineRule="auto"/>
        <w:jc w:val="both"/>
        <w:rPr>
          <w:rFonts w:asciiTheme="minorHAnsi" w:hAnsiTheme="minorHAnsi" w:cstheme="minorHAnsi"/>
          <w:b/>
          <w:bCs/>
          <w:sz w:val="24"/>
          <w:lang w:eastAsia="en-GB"/>
        </w:rPr>
      </w:pPr>
    </w:p>
    <w:p w14:paraId="375E1C0C" w14:textId="77777777" w:rsidR="007C4ABF" w:rsidRDefault="007C4ABF" w:rsidP="00502DF3">
      <w:pPr>
        <w:spacing w:line="276" w:lineRule="auto"/>
        <w:jc w:val="both"/>
        <w:rPr>
          <w:rFonts w:asciiTheme="minorHAnsi" w:hAnsiTheme="minorHAnsi" w:cstheme="minorHAnsi"/>
          <w:b/>
          <w:bCs/>
          <w:sz w:val="24"/>
          <w:lang w:eastAsia="en-GB"/>
        </w:rPr>
      </w:pPr>
    </w:p>
    <w:p w14:paraId="73F0FC51" w14:textId="77777777" w:rsidR="007C4ABF" w:rsidRDefault="007C4ABF" w:rsidP="00502DF3">
      <w:pPr>
        <w:spacing w:line="276" w:lineRule="auto"/>
        <w:jc w:val="both"/>
        <w:rPr>
          <w:rFonts w:asciiTheme="minorHAnsi" w:hAnsiTheme="minorHAnsi" w:cstheme="minorHAnsi"/>
          <w:b/>
          <w:bCs/>
          <w:sz w:val="24"/>
          <w:lang w:eastAsia="en-GB"/>
        </w:rPr>
      </w:pPr>
    </w:p>
    <w:p w14:paraId="3ED8F61B" w14:textId="77777777" w:rsidR="003E11CB" w:rsidRDefault="003E11CB" w:rsidP="00502DF3">
      <w:pPr>
        <w:spacing w:line="276" w:lineRule="auto"/>
        <w:jc w:val="both"/>
        <w:rPr>
          <w:rFonts w:asciiTheme="minorHAnsi" w:hAnsiTheme="minorHAnsi" w:cstheme="minorHAnsi"/>
          <w:b/>
          <w:bCs/>
          <w:sz w:val="24"/>
          <w:lang w:eastAsia="en-GB"/>
        </w:rPr>
      </w:pPr>
    </w:p>
    <w:p w14:paraId="4E95B0A8" w14:textId="77777777" w:rsidR="003E11CB" w:rsidRPr="00D041BD" w:rsidRDefault="003E11CB" w:rsidP="003E11CB">
      <w:pPr>
        <w:spacing w:line="276" w:lineRule="auto"/>
        <w:jc w:val="both"/>
        <w:rPr>
          <w:rFonts w:asciiTheme="minorHAnsi" w:hAnsiTheme="minorHAnsi" w:cstheme="minorHAnsi"/>
          <w:b/>
          <w:bCs/>
          <w:color w:val="006666"/>
          <w:sz w:val="44"/>
          <w:szCs w:val="44"/>
          <w:u w:val="single"/>
          <w:lang w:eastAsia="en-GB"/>
        </w:rPr>
      </w:pPr>
      <w:r w:rsidRPr="00D041BD">
        <w:rPr>
          <w:rFonts w:asciiTheme="minorHAnsi" w:hAnsiTheme="minorHAnsi" w:cstheme="minorHAnsi"/>
          <w:b/>
          <w:bCs/>
          <w:color w:val="006666"/>
          <w:sz w:val="44"/>
          <w:szCs w:val="44"/>
          <w:u w:val="single"/>
          <w:lang w:eastAsia="en-GB"/>
        </w:rPr>
        <w:t>Who’s Who</w:t>
      </w:r>
    </w:p>
    <w:p w14:paraId="5FA6EDE1" w14:textId="77777777" w:rsidR="003E11CB" w:rsidRPr="003E11CB" w:rsidRDefault="003E11CB" w:rsidP="003E11CB">
      <w:pPr>
        <w:spacing w:line="276" w:lineRule="auto"/>
        <w:jc w:val="both"/>
        <w:rPr>
          <w:rFonts w:asciiTheme="minorHAnsi" w:hAnsiTheme="minorHAnsi" w:cstheme="minorHAnsi"/>
          <w:b/>
          <w:bCs/>
          <w:sz w:val="24"/>
          <w:lang w:eastAsia="en-GB"/>
        </w:rPr>
      </w:pPr>
    </w:p>
    <w:p w14:paraId="2200B5AB" w14:textId="77777777" w:rsidR="003E11CB" w:rsidRPr="00D041BD" w:rsidRDefault="003E11CB" w:rsidP="003E11CB">
      <w:pPr>
        <w:spacing w:line="276" w:lineRule="auto"/>
        <w:jc w:val="both"/>
        <w:rPr>
          <w:rFonts w:asciiTheme="minorHAnsi" w:hAnsiTheme="minorHAnsi" w:cstheme="minorHAnsi"/>
          <w:sz w:val="24"/>
          <w:lang w:eastAsia="en-GB"/>
        </w:rPr>
      </w:pPr>
      <w:r w:rsidRPr="00D041BD">
        <w:rPr>
          <w:rFonts w:asciiTheme="minorHAnsi" w:hAnsiTheme="minorHAnsi" w:cstheme="minorHAnsi"/>
          <w:b/>
          <w:bCs/>
          <w:color w:val="006666"/>
          <w:sz w:val="24"/>
          <w:u w:val="single"/>
          <w:lang w:eastAsia="en-GB"/>
        </w:rPr>
        <w:t>The Designated Safeguarding Lead (DSL)</w:t>
      </w:r>
      <w:r w:rsidRPr="00D041BD">
        <w:rPr>
          <w:rFonts w:asciiTheme="minorHAnsi" w:hAnsiTheme="minorHAnsi" w:cstheme="minorHAnsi"/>
          <w:color w:val="006666"/>
          <w:sz w:val="24"/>
          <w:lang w:eastAsia="en-GB"/>
        </w:rPr>
        <w:t xml:space="preserve"> </w:t>
      </w:r>
      <w:r w:rsidRPr="00D041BD">
        <w:rPr>
          <w:rFonts w:asciiTheme="minorHAnsi" w:hAnsiTheme="minorHAnsi" w:cstheme="minorHAnsi"/>
          <w:sz w:val="24"/>
          <w:lang w:eastAsia="en-GB"/>
        </w:rPr>
        <w:t>has lead responsibility for the wellbeing and protection of all students at the school, ensuring staff are recruited and trained safely, and monitoring the progress of any pupil needing additional care or protection.</w:t>
      </w:r>
    </w:p>
    <w:p w14:paraId="51099B59" w14:textId="77777777" w:rsidR="003E11CB" w:rsidRPr="00D041BD" w:rsidRDefault="003E11CB" w:rsidP="003E11CB">
      <w:pPr>
        <w:spacing w:line="276" w:lineRule="auto"/>
        <w:jc w:val="both"/>
        <w:rPr>
          <w:rFonts w:asciiTheme="minorHAnsi" w:hAnsiTheme="minorHAnsi" w:cstheme="minorHAnsi"/>
          <w:sz w:val="24"/>
          <w:lang w:eastAsia="en-GB"/>
        </w:rPr>
      </w:pPr>
    </w:p>
    <w:p w14:paraId="10462E4D" w14:textId="6DFAFEB0" w:rsidR="003E11CB" w:rsidRPr="00D041BD" w:rsidRDefault="003E11CB" w:rsidP="003E11CB">
      <w:pPr>
        <w:spacing w:line="276" w:lineRule="auto"/>
        <w:jc w:val="both"/>
        <w:rPr>
          <w:rFonts w:asciiTheme="minorHAnsi" w:hAnsiTheme="minorHAnsi" w:cstheme="minorHAnsi"/>
          <w:sz w:val="24"/>
          <w:lang w:eastAsia="en-GB"/>
        </w:rPr>
      </w:pPr>
      <w:r w:rsidRPr="00D041BD">
        <w:rPr>
          <w:rFonts w:asciiTheme="minorHAnsi" w:hAnsiTheme="minorHAnsi" w:cstheme="minorHAnsi"/>
          <w:b/>
          <w:bCs/>
          <w:color w:val="006666"/>
          <w:sz w:val="24"/>
          <w:u w:val="single"/>
          <w:lang w:eastAsia="en-GB"/>
        </w:rPr>
        <w:t>The Deputy Safeguarding Lead (Deputy DSL)</w:t>
      </w:r>
      <w:r w:rsidRPr="00D041BD">
        <w:rPr>
          <w:rFonts w:asciiTheme="minorHAnsi" w:hAnsiTheme="minorHAnsi" w:cstheme="minorHAnsi"/>
          <w:color w:val="006666"/>
          <w:sz w:val="24"/>
          <w:lang w:eastAsia="en-GB"/>
        </w:rPr>
        <w:t xml:space="preserve"> </w:t>
      </w:r>
      <w:r w:rsidRPr="00D041BD">
        <w:rPr>
          <w:rFonts w:asciiTheme="minorHAnsi" w:hAnsiTheme="minorHAnsi" w:cstheme="minorHAnsi"/>
          <w:sz w:val="24"/>
          <w:lang w:eastAsia="en-GB"/>
        </w:rPr>
        <w:t>works closely alongside the DSL to be fully aware of the needs of students across the school and is able to take any necessary action in their absence.</w:t>
      </w:r>
    </w:p>
    <w:p w14:paraId="3753E2C1" w14:textId="77777777" w:rsidR="003E11CB" w:rsidRPr="00D041BD" w:rsidRDefault="003E11CB" w:rsidP="003E11CB">
      <w:pPr>
        <w:spacing w:line="276" w:lineRule="auto"/>
        <w:jc w:val="both"/>
        <w:rPr>
          <w:rFonts w:asciiTheme="minorHAnsi" w:hAnsiTheme="minorHAnsi" w:cstheme="minorHAnsi"/>
          <w:sz w:val="24"/>
          <w:lang w:eastAsia="en-GB"/>
        </w:rPr>
      </w:pPr>
    </w:p>
    <w:p w14:paraId="6F6AF6E4" w14:textId="7410EAE0" w:rsidR="003E11CB" w:rsidRPr="00D041BD" w:rsidRDefault="003E11CB" w:rsidP="003E11CB">
      <w:pPr>
        <w:spacing w:line="276" w:lineRule="auto"/>
        <w:jc w:val="both"/>
        <w:rPr>
          <w:rFonts w:asciiTheme="minorHAnsi" w:hAnsiTheme="minorHAnsi" w:cstheme="minorHAnsi"/>
          <w:sz w:val="24"/>
          <w:lang w:eastAsia="en-GB"/>
        </w:rPr>
      </w:pPr>
      <w:r w:rsidRPr="00D041BD">
        <w:rPr>
          <w:rFonts w:asciiTheme="minorHAnsi" w:hAnsiTheme="minorHAnsi" w:cstheme="minorHAnsi"/>
          <w:sz w:val="24"/>
          <w:lang w:eastAsia="en-GB"/>
        </w:rPr>
        <w:t xml:space="preserve">The DSL can be contacted during school hours on </w:t>
      </w:r>
      <w:r w:rsidR="007C4ABF">
        <w:rPr>
          <w:rFonts w:asciiTheme="minorHAnsi" w:hAnsiTheme="minorHAnsi" w:cstheme="minorHAnsi"/>
          <w:sz w:val="24"/>
          <w:lang w:eastAsia="en-GB"/>
        </w:rPr>
        <w:t>the number in Appendix B</w:t>
      </w:r>
      <w:r w:rsidRPr="00D041BD">
        <w:rPr>
          <w:rFonts w:asciiTheme="minorHAnsi" w:hAnsiTheme="minorHAnsi" w:cstheme="minorHAnsi"/>
          <w:sz w:val="24"/>
          <w:lang w:eastAsia="en-GB"/>
        </w:rPr>
        <w:t>. For out of hours concerns please leave a message, using the same number, and a member of the safeguarding team will pick up on the return to school.</w:t>
      </w:r>
    </w:p>
    <w:p w14:paraId="6E1A9CB2" w14:textId="77777777" w:rsidR="003E11CB" w:rsidRPr="00D041BD" w:rsidRDefault="003E11CB" w:rsidP="003E11CB">
      <w:pPr>
        <w:spacing w:line="276" w:lineRule="auto"/>
        <w:jc w:val="both"/>
        <w:rPr>
          <w:rFonts w:asciiTheme="minorHAnsi" w:hAnsiTheme="minorHAnsi" w:cstheme="minorHAnsi"/>
          <w:sz w:val="24"/>
          <w:lang w:eastAsia="en-GB"/>
        </w:rPr>
      </w:pPr>
    </w:p>
    <w:p w14:paraId="0438009B" w14:textId="758E8E7F" w:rsidR="003E11CB" w:rsidRPr="00D041BD" w:rsidRDefault="003E11CB" w:rsidP="002F1CE3">
      <w:pPr>
        <w:spacing w:line="276" w:lineRule="auto"/>
        <w:jc w:val="center"/>
        <w:rPr>
          <w:rFonts w:asciiTheme="minorHAnsi" w:hAnsiTheme="minorHAnsi" w:cstheme="minorHAnsi"/>
          <w:b/>
          <w:bCs/>
          <w:color w:val="006666"/>
          <w:sz w:val="24"/>
          <w:u w:val="single"/>
          <w:lang w:eastAsia="en-GB"/>
        </w:rPr>
      </w:pPr>
      <w:r w:rsidRPr="00D041BD">
        <w:rPr>
          <w:rFonts w:asciiTheme="minorHAnsi" w:hAnsiTheme="minorHAnsi" w:cstheme="minorHAnsi"/>
          <w:b/>
          <w:bCs/>
          <w:color w:val="006666"/>
          <w:sz w:val="24"/>
          <w:u w:val="single"/>
          <w:lang w:eastAsia="en-GB"/>
        </w:rPr>
        <w:t>Names and contact details of current safeguarding personnel are maintained in the school’s policy addendum and on staff noticeboards.</w:t>
      </w:r>
    </w:p>
    <w:p w14:paraId="741ECC89" w14:textId="77777777" w:rsidR="003E11CB" w:rsidRDefault="003E11CB" w:rsidP="00502DF3">
      <w:pPr>
        <w:spacing w:line="276" w:lineRule="auto"/>
        <w:jc w:val="both"/>
        <w:rPr>
          <w:rFonts w:asciiTheme="minorHAnsi" w:hAnsiTheme="minorHAnsi" w:cstheme="minorHAnsi"/>
          <w:sz w:val="24"/>
          <w:lang w:eastAsia="en-GB"/>
        </w:rPr>
      </w:pPr>
    </w:p>
    <w:p w14:paraId="0FDE16EC" w14:textId="77777777" w:rsidR="00114C3B" w:rsidRPr="001340F1" w:rsidRDefault="00114C3B" w:rsidP="00114C3B">
      <w:pPr>
        <w:spacing w:line="276" w:lineRule="auto"/>
        <w:jc w:val="both"/>
        <w:rPr>
          <w:rFonts w:asciiTheme="minorHAnsi" w:hAnsiTheme="minorHAnsi" w:cstheme="minorHAnsi"/>
          <w:b/>
          <w:bCs/>
          <w:sz w:val="44"/>
          <w:szCs w:val="44"/>
          <w:u w:val="single"/>
          <w:lang w:eastAsia="en-GB"/>
        </w:rPr>
      </w:pPr>
      <w:r w:rsidRPr="001340F1">
        <w:rPr>
          <w:rFonts w:asciiTheme="minorHAnsi" w:hAnsiTheme="minorHAnsi" w:cstheme="minorHAnsi"/>
          <w:b/>
          <w:bCs/>
          <w:color w:val="006666"/>
          <w:sz w:val="44"/>
          <w:szCs w:val="44"/>
          <w:u w:val="single"/>
          <w:lang w:eastAsia="en-GB"/>
        </w:rPr>
        <w:t>The Designated Safeguarding Lead</w:t>
      </w:r>
    </w:p>
    <w:p w14:paraId="0A1126A9" w14:textId="77777777" w:rsidR="0074217E" w:rsidRPr="00114C3B" w:rsidRDefault="0074217E" w:rsidP="00114C3B">
      <w:pPr>
        <w:spacing w:line="276" w:lineRule="auto"/>
        <w:jc w:val="both"/>
        <w:rPr>
          <w:rFonts w:asciiTheme="minorHAnsi" w:hAnsiTheme="minorHAnsi" w:cstheme="minorHAnsi"/>
          <w:sz w:val="24"/>
          <w:lang w:eastAsia="en-GB"/>
        </w:rPr>
      </w:pPr>
    </w:p>
    <w:p w14:paraId="00DE5F08" w14:textId="77777777" w:rsidR="001340F1" w:rsidRDefault="00114C3B" w:rsidP="00114C3B">
      <w:pPr>
        <w:spacing w:line="276" w:lineRule="auto"/>
        <w:jc w:val="both"/>
        <w:rPr>
          <w:rFonts w:asciiTheme="minorHAnsi" w:hAnsiTheme="minorHAnsi" w:cstheme="minorHAnsi"/>
          <w:sz w:val="24"/>
          <w:lang w:eastAsia="en-GB"/>
        </w:rPr>
      </w:pPr>
      <w:r w:rsidRPr="00114C3B">
        <w:rPr>
          <w:rFonts w:asciiTheme="minorHAnsi" w:hAnsiTheme="minorHAnsi" w:cstheme="minorHAnsi"/>
          <w:sz w:val="24"/>
          <w:lang w:eastAsia="en-GB"/>
        </w:rPr>
        <w:t xml:space="preserve">The </w:t>
      </w:r>
      <w:r w:rsidR="0074217E">
        <w:rPr>
          <w:rFonts w:asciiTheme="minorHAnsi" w:hAnsiTheme="minorHAnsi" w:cstheme="minorHAnsi"/>
          <w:sz w:val="24"/>
          <w:lang w:eastAsia="en-GB"/>
        </w:rPr>
        <w:t>Trust</w:t>
      </w:r>
      <w:r w:rsidRPr="00114C3B">
        <w:rPr>
          <w:rFonts w:asciiTheme="minorHAnsi" w:hAnsiTheme="minorHAnsi" w:cstheme="minorHAnsi"/>
          <w:sz w:val="24"/>
          <w:lang w:eastAsia="en-GB"/>
        </w:rPr>
        <w:t xml:space="preserve"> ensures there is a suitably qualified and trained Designated Safeguarding Lead (DSL) who is a senior member of the Leadership Team, supported by at least one Deputy DSL trained to the same level. </w:t>
      </w:r>
    </w:p>
    <w:p w14:paraId="3BE7DC30" w14:textId="77777777" w:rsidR="001340F1" w:rsidRDefault="001340F1" w:rsidP="00114C3B">
      <w:pPr>
        <w:spacing w:line="276" w:lineRule="auto"/>
        <w:jc w:val="both"/>
        <w:rPr>
          <w:rFonts w:asciiTheme="minorHAnsi" w:hAnsiTheme="minorHAnsi" w:cstheme="minorHAnsi"/>
          <w:sz w:val="24"/>
          <w:lang w:eastAsia="en-GB"/>
        </w:rPr>
      </w:pPr>
    </w:p>
    <w:p w14:paraId="44F4F66A" w14:textId="77777777" w:rsidR="001340F1" w:rsidRDefault="00114C3B" w:rsidP="00114C3B">
      <w:pPr>
        <w:spacing w:line="276" w:lineRule="auto"/>
        <w:jc w:val="both"/>
        <w:rPr>
          <w:rFonts w:asciiTheme="minorHAnsi" w:hAnsiTheme="minorHAnsi" w:cstheme="minorHAnsi"/>
          <w:sz w:val="24"/>
          <w:lang w:eastAsia="en-GB"/>
        </w:rPr>
      </w:pPr>
      <w:r w:rsidRPr="00114C3B">
        <w:rPr>
          <w:rFonts w:asciiTheme="minorHAnsi" w:hAnsiTheme="minorHAnsi" w:cstheme="minorHAnsi"/>
          <w:sz w:val="24"/>
          <w:lang w:eastAsia="en-GB"/>
        </w:rPr>
        <w:t xml:space="preserve">The following responsibilities form part of the DSL’s job description. </w:t>
      </w:r>
    </w:p>
    <w:p w14:paraId="3FFE1EA9" w14:textId="77777777" w:rsidR="001340F1" w:rsidRDefault="001340F1" w:rsidP="00114C3B">
      <w:pPr>
        <w:spacing w:line="276" w:lineRule="auto"/>
        <w:jc w:val="both"/>
        <w:rPr>
          <w:rFonts w:asciiTheme="minorHAnsi" w:hAnsiTheme="minorHAnsi" w:cstheme="minorHAnsi"/>
          <w:sz w:val="24"/>
          <w:lang w:eastAsia="en-GB"/>
        </w:rPr>
      </w:pPr>
    </w:p>
    <w:p w14:paraId="56222324" w14:textId="049E17A7" w:rsidR="00114C3B" w:rsidRPr="00114C3B" w:rsidRDefault="00114C3B" w:rsidP="00114C3B">
      <w:pPr>
        <w:spacing w:line="276" w:lineRule="auto"/>
        <w:jc w:val="both"/>
        <w:rPr>
          <w:rFonts w:asciiTheme="minorHAnsi" w:hAnsiTheme="minorHAnsi" w:cstheme="minorHAnsi"/>
          <w:sz w:val="24"/>
          <w:lang w:eastAsia="en-GB"/>
        </w:rPr>
      </w:pPr>
      <w:r w:rsidRPr="00114C3B">
        <w:rPr>
          <w:rFonts w:asciiTheme="minorHAnsi" w:hAnsiTheme="minorHAnsi" w:cstheme="minorHAnsi"/>
          <w:sz w:val="24"/>
          <w:lang w:eastAsia="en-GB"/>
        </w:rPr>
        <w:t>The DSL will:</w:t>
      </w:r>
    </w:p>
    <w:p w14:paraId="5ED6205D" w14:textId="77777777" w:rsidR="001340F1" w:rsidRDefault="001340F1" w:rsidP="00114C3B">
      <w:pPr>
        <w:spacing w:line="276" w:lineRule="auto"/>
        <w:jc w:val="both"/>
        <w:rPr>
          <w:rFonts w:asciiTheme="minorHAnsi" w:hAnsiTheme="minorHAnsi" w:cstheme="minorHAnsi"/>
          <w:sz w:val="24"/>
          <w:lang w:eastAsia="en-GB"/>
        </w:rPr>
      </w:pPr>
    </w:p>
    <w:p w14:paraId="76AAF9E3" w14:textId="550FEBCE"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Embed safeguarding and child protection (including online safety) as a central ethos of the school.</w:t>
      </w:r>
    </w:p>
    <w:p w14:paraId="18416331" w14:textId="12304CC5"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Ensure all staff are familiar with the Safeguarding Children Policy and Keeping Children Safe in Education Part 1 (or Annex A, as appropriate) and Annex B.</w:t>
      </w:r>
    </w:p>
    <w:p w14:paraId="1F870DAB" w14:textId="64557C79"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Ensure all staff have the skills and knowledge to identify and report concerns, including safeguarding concerns or allegations against staff.</w:t>
      </w:r>
    </w:p>
    <w:p w14:paraId="1B241BCF" w14:textId="79A04904"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Act as the first point of contact for staff with safeguarding concerns, provide advice and support, and ensure a DSL or Deputy is available during school hours and for any out-of-hours or out-of-term activities. In exceptional circumstances, this may include MS Teams.</w:t>
      </w:r>
    </w:p>
    <w:p w14:paraId="534BA100" w14:textId="3D5D3DDE"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Maintain oversight and hold ultimate lead responsibility (which cannot be delegated) for all safeguarding matters, including children requiring early help or child protection.</w:t>
      </w:r>
    </w:p>
    <w:p w14:paraId="176C5DCF" w14:textId="5AA0B76F" w:rsidR="00114C3B" w:rsidRPr="001340F1" w:rsidRDefault="3F93AEE0" w:rsidP="74CB958B">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Manage referrals to Children’s Services (including children in care or returning from care) and other agencies such as the Channel programme, the Police, and the Disclosure &amp; Barring Service, and ensure Deputies keep the DSL updated.</w:t>
      </w:r>
    </w:p>
    <w:p w14:paraId="33579BC0" w14:textId="3013DA0F" w:rsidR="00114C3B" w:rsidRPr="001340F1" w:rsidRDefault="3F93AEE0" w:rsidP="74CB958B">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lastRenderedPageBreak/>
        <w:t>Liaise with Senior Mental Health Leads and other relevant staff, and with the Headteacher (if not the DSL) regarding ongoing enquiries, Police investigations, or concerns for children.</w:t>
      </w:r>
    </w:p>
    <w:p w14:paraId="42FEEE84" w14:textId="36123E43" w:rsidR="00114C3B" w:rsidRPr="001340F1" w:rsidRDefault="3F93AEE0" w:rsidP="74CB958B">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Attend multi-agency meetings, provide reports, share significant updates, and ensure appropriate information is passed to relevant staff.</w:t>
      </w:r>
    </w:p>
    <w:p w14:paraId="491108A8" w14:textId="030AFE48" w:rsidR="00114C3B" w:rsidRPr="001340F1" w:rsidRDefault="3F93AEE0" w:rsidP="74CB958B">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Keep accurate, up-to-date, and secure child protection records in line with KCSIE. When children move to another school or college, ensure timely and secure transfer of files (within 5 school days for in-year transfers, or the first 5 days of a new term) and plan early for transitions. Obtain confirmation of receipt from the receiving school or college.</w:t>
      </w:r>
    </w:p>
    <w:p w14:paraId="2D85F28B" w14:textId="6F4F52F5" w:rsidR="00114C3B" w:rsidRPr="001340F1" w:rsidRDefault="3F93AEE0" w:rsidP="74CB958B">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Keep written records of all concerns, discussions, and decisions, including the rationale for those decisions, whether or not a referral was made.</w:t>
      </w:r>
    </w:p>
    <w:p w14:paraId="06B68C5A" w14:textId="003F3EA8" w:rsidR="00114C3B" w:rsidRPr="001340F1" w:rsidRDefault="3F93AEE0" w:rsidP="74CB958B">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Promote the educational outcomes of children in need or with a social worker by ensuring staff know who these pupils are, understand their needs and challenges, and make appropriate adjustments.</w:t>
      </w:r>
    </w:p>
    <w:p w14:paraId="2433019C" w14:textId="3C8A6FA6"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Review the Child Protection and Safeguarding Policy at least annually and when guidance changes, ensure it is publicly available, and make parents aware of the school’s safeguarding role.</w:t>
      </w:r>
    </w:p>
    <w:p w14:paraId="53D177E4" w14:textId="1F203D01" w:rsidR="00114C3B" w:rsidRPr="001340F1" w:rsidRDefault="3F93AEE0" w:rsidP="74CB958B">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Review the staff CPD programme annually to ensure key topics are covered, including child-on-child abuse, sexual violence, sexual harassment, harmful sexual behaviour, and online safety.</w:t>
      </w:r>
    </w:p>
    <w:p w14:paraId="25F144D7" w14:textId="17F0BD93"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Consider and address barriers to reporting for children with SEND or physical health needs.</w:t>
      </w:r>
    </w:p>
    <w:p w14:paraId="33EAABDF" w14:textId="27FE4B89"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Check that safer recruitment processes are compliant.</w:t>
      </w:r>
    </w:p>
    <w:p w14:paraId="4CD05397" w14:textId="7F40058E" w:rsidR="00114C3B" w:rsidRPr="001340F1"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Receive DSL training (with Deputies) at least every two years, alongside Prevent training, and update knowledge at least annually through bulletins, professional networks, and other learning opportunities.</w:t>
      </w:r>
    </w:p>
    <w:p w14:paraId="63D24611" w14:textId="72662E6C" w:rsidR="00114C3B" w:rsidRDefault="00114C3B" w:rsidP="00A2160D">
      <w:pPr>
        <w:pStyle w:val="ListParagraph"/>
        <w:numPr>
          <w:ilvl w:val="0"/>
          <w:numId w:val="6"/>
        </w:numPr>
        <w:spacing w:line="276" w:lineRule="auto"/>
        <w:jc w:val="both"/>
        <w:rPr>
          <w:rFonts w:asciiTheme="minorHAnsi" w:hAnsiTheme="minorHAnsi" w:cstheme="minorHAnsi"/>
          <w:sz w:val="24"/>
          <w:lang w:eastAsia="en-GB"/>
        </w:rPr>
      </w:pPr>
      <w:r w:rsidRPr="001340F1">
        <w:rPr>
          <w:rFonts w:asciiTheme="minorHAnsi" w:hAnsiTheme="minorHAnsi" w:cstheme="minorHAnsi"/>
          <w:sz w:val="24"/>
          <w:lang w:eastAsia="en-GB"/>
        </w:rPr>
        <w:t>Ensure staff receive safeguarding updates at least termly in addition to annual training and take lead responsibility for online safety across the school.</w:t>
      </w:r>
    </w:p>
    <w:p w14:paraId="15178954" w14:textId="77777777" w:rsidR="00A30981" w:rsidRDefault="00A30981" w:rsidP="00A30981">
      <w:pPr>
        <w:spacing w:line="276" w:lineRule="auto"/>
        <w:jc w:val="both"/>
        <w:rPr>
          <w:rFonts w:asciiTheme="minorHAnsi" w:hAnsiTheme="minorHAnsi" w:cstheme="minorHAnsi"/>
          <w:sz w:val="24"/>
          <w:lang w:eastAsia="en-GB"/>
        </w:rPr>
      </w:pPr>
    </w:p>
    <w:p w14:paraId="240F1692" w14:textId="3D468FA5" w:rsidR="00A30981" w:rsidRDefault="005C3762" w:rsidP="00A30981">
      <w:pPr>
        <w:spacing w:line="276" w:lineRule="auto"/>
        <w:jc w:val="both"/>
        <w:rPr>
          <w:rFonts w:asciiTheme="minorHAnsi" w:hAnsiTheme="minorHAnsi" w:cstheme="minorHAnsi"/>
          <w:b/>
          <w:bCs/>
          <w:color w:val="006666"/>
          <w:sz w:val="44"/>
          <w:szCs w:val="44"/>
          <w:u w:val="single"/>
          <w:lang w:eastAsia="en-GB"/>
        </w:rPr>
      </w:pPr>
      <w:r>
        <w:rPr>
          <w:rFonts w:asciiTheme="minorHAnsi" w:hAnsiTheme="minorHAnsi" w:cstheme="minorHAnsi"/>
          <w:b/>
          <w:bCs/>
          <w:color w:val="006666"/>
          <w:sz w:val="44"/>
          <w:szCs w:val="44"/>
          <w:u w:val="single"/>
          <w:lang w:eastAsia="en-GB"/>
        </w:rPr>
        <w:t xml:space="preserve">Govenors (Academy Committee) </w:t>
      </w:r>
    </w:p>
    <w:p w14:paraId="3DCF3AF3" w14:textId="77777777" w:rsidR="00BF4436" w:rsidRDefault="00BF4436" w:rsidP="00A30981">
      <w:pPr>
        <w:spacing w:line="276" w:lineRule="auto"/>
        <w:jc w:val="both"/>
        <w:rPr>
          <w:rFonts w:asciiTheme="minorHAnsi" w:hAnsiTheme="minorHAnsi" w:cstheme="minorHAnsi"/>
          <w:b/>
          <w:bCs/>
          <w:color w:val="006666"/>
          <w:sz w:val="44"/>
          <w:szCs w:val="44"/>
          <w:u w:val="single"/>
          <w:lang w:eastAsia="en-GB"/>
        </w:rPr>
      </w:pPr>
    </w:p>
    <w:p w14:paraId="71E1A9BD" w14:textId="2CEE7A28" w:rsidR="00A30981"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 xml:space="preserve">The </w:t>
      </w:r>
      <w:r w:rsidR="00D051C0">
        <w:rPr>
          <w:rFonts w:asciiTheme="minorHAnsi" w:hAnsiTheme="minorHAnsi" w:cstheme="minorHAnsi"/>
          <w:sz w:val="24"/>
          <w:lang w:eastAsia="en-GB"/>
        </w:rPr>
        <w:t>Academy Committe</w:t>
      </w:r>
      <w:r w:rsidRPr="00A30981">
        <w:rPr>
          <w:rFonts w:asciiTheme="minorHAnsi" w:hAnsiTheme="minorHAnsi" w:cstheme="minorHAnsi"/>
          <w:sz w:val="24"/>
          <w:lang w:eastAsia="en-GB"/>
        </w:rPr>
        <w:t xml:space="preserve"> </w:t>
      </w:r>
      <w:r w:rsidR="00622360">
        <w:rPr>
          <w:rFonts w:asciiTheme="minorHAnsi" w:hAnsiTheme="minorHAnsi" w:cstheme="minorHAnsi"/>
          <w:sz w:val="24"/>
          <w:lang w:eastAsia="en-GB"/>
        </w:rPr>
        <w:t>support</w:t>
      </w:r>
      <w:r w:rsidR="00E0222D">
        <w:rPr>
          <w:rFonts w:asciiTheme="minorHAnsi" w:hAnsiTheme="minorHAnsi" w:cstheme="minorHAnsi"/>
          <w:sz w:val="24"/>
          <w:lang w:eastAsia="en-GB"/>
        </w:rPr>
        <w:t xml:space="preserve"> the</w:t>
      </w:r>
      <w:r w:rsidRPr="00A30981">
        <w:rPr>
          <w:rFonts w:asciiTheme="minorHAnsi" w:hAnsiTheme="minorHAnsi" w:cstheme="minorHAnsi"/>
          <w:sz w:val="24"/>
          <w:lang w:eastAsia="en-GB"/>
        </w:rPr>
        <w:t xml:space="preserve"> strategic leadership of the school’s safeguarding arrangements and </w:t>
      </w:r>
      <w:r w:rsidR="00E0222D">
        <w:rPr>
          <w:rFonts w:asciiTheme="minorHAnsi" w:hAnsiTheme="minorHAnsi" w:cstheme="minorHAnsi"/>
          <w:sz w:val="24"/>
          <w:lang w:eastAsia="en-GB"/>
        </w:rPr>
        <w:t>monitor</w:t>
      </w:r>
      <w:r w:rsidRPr="00A30981">
        <w:rPr>
          <w:rFonts w:asciiTheme="minorHAnsi" w:hAnsiTheme="minorHAnsi" w:cstheme="minorHAnsi"/>
          <w:sz w:val="24"/>
          <w:lang w:eastAsia="en-GB"/>
        </w:rPr>
        <w:t xml:space="preserve"> ongoing compliance with all statutory duties. They </w:t>
      </w:r>
      <w:r w:rsidR="00E0222D">
        <w:rPr>
          <w:rFonts w:asciiTheme="minorHAnsi" w:hAnsiTheme="minorHAnsi" w:cstheme="minorHAnsi"/>
          <w:sz w:val="24"/>
          <w:lang w:eastAsia="en-GB"/>
        </w:rPr>
        <w:t>monitor</w:t>
      </w:r>
      <w:r w:rsidRPr="00A30981">
        <w:rPr>
          <w:rFonts w:asciiTheme="minorHAnsi" w:hAnsiTheme="minorHAnsi" w:cstheme="minorHAnsi"/>
          <w:sz w:val="24"/>
          <w:lang w:eastAsia="en-GB"/>
        </w:rPr>
        <w:t xml:space="preserve"> the implementation of Keeping Children Safe in Education and Charity Commission guidance, ensuring that safeguarding policies, procedures, training, and the curriculum are effective and lawful.</w:t>
      </w:r>
    </w:p>
    <w:p w14:paraId="3EAFA8A4" w14:textId="77777777" w:rsidR="00F03148" w:rsidRPr="00A30981" w:rsidRDefault="00F03148" w:rsidP="00A30981">
      <w:pPr>
        <w:spacing w:line="276" w:lineRule="auto"/>
        <w:jc w:val="both"/>
        <w:rPr>
          <w:rFonts w:asciiTheme="minorHAnsi" w:hAnsiTheme="minorHAnsi" w:cstheme="minorHAnsi"/>
          <w:sz w:val="24"/>
          <w:lang w:eastAsia="en-GB"/>
        </w:rPr>
      </w:pPr>
    </w:p>
    <w:p w14:paraId="7A153DD9" w14:textId="4EFA669D" w:rsidR="00A6139E"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 xml:space="preserve">The </w:t>
      </w:r>
      <w:r w:rsidR="005C3762">
        <w:rPr>
          <w:rFonts w:asciiTheme="minorHAnsi" w:hAnsiTheme="minorHAnsi" w:cstheme="minorHAnsi"/>
          <w:sz w:val="24"/>
          <w:lang w:eastAsia="en-GB"/>
        </w:rPr>
        <w:t>Academy Commitee</w:t>
      </w:r>
      <w:r w:rsidRPr="00A30981">
        <w:rPr>
          <w:rFonts w:asciiTheme="minorHAnsi" w:hAnsiTheme="minorHAnsi" w:cstheme="minorHAnsi"/>
          <w:sz w:val="24"/>
          <w:lang w:eastAsia="en-GB"/>
        </w:rPr>
        <w:t xml:space="preserve"> will appoint a named governor with lead responsibility for safeguarding, who will receive appropriate training. </w:t>
      </w:r>
    </w:p>
    <w:p w14:paraId="1BEA085A" w14:textId="77777777" w:rsidR="002509C3" w:rsidRDefault="002509C3" w:rsidP="00A30981">
      <w:pPr>
        <w:spacing w:line="276" w:lineRule="auto"/>
        <w:jc w:val="both"/>
        <w:rPr>
          <w:rFonts w:asciiTheme="minorHAnsi" w:hAnsiTheme="minorHAnsi" w:cstheme="minorHAnsi"/>
          <w:sz w:val="24"/>
          <w:lang w:eastAsia="en-GB"/>
        </w:rPr>
      </w:pPr>
    </w:p>
    <w:p w14:paraId="7939BB88" w14:textId="4981227F" w:rsidR="00A30981" w:rsidRPr="00A30981"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All governors will receive safeguarding and child protection (including online safety) training at induction and regular updates thereafter.</w:t>
      </w:r>
    </w:p>
    <w:p w14:paraId="442E8D81" w14:textId="77777777" w:rsidR="00A6139E" w:rsidRDefault="00A6139E" w:rsidP="00A30981">
      <w:pPr>
        <w:spacing w:line="276" w:lineRule="auto"/>
        <w:jc w:val="both"/>
        <w:rPr>
          <w:rFonts w:asciiTheme="minorHAnsi" w:hAnsiTheme="minorHAnsi" w:cstheme="minorHAnsi"/>
          <w:sz w:val="24"/>
          <w:lang w:eastAsia="en-GB"/>
        </w:rPr>
      </w:pPr>
    </w:p>
    <w:p w14:paraId="36DC449F" w14:textId="61D640D4" w:rsidR="00A30981" w:rsidRPr="00A30981"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 xml:space="preserve">The Governing Body </w:t>
      </w:r>
      <w:r w:rsidR="00E86429">
        <w:rPr>
          <w:rFonts w:asciiTheme="minorHAnsi" w:hAnsiTheme="minorHAnsi" w:cstheme="minorHAnsi"/>
          <w:sz w:val="24"/>
          <w:lang w:eastAsia="en-GB"/>
        </w:rPr>
        <w:t xml:space="preserve">support </w:t>
      </w:r>
      <w:r w:rsidRPr="00A30981">
        <w:rPr>
          <w:rFonts w:asciiTheme="minorHAnsi" w:hAnsiTheme="minorHAnsi" w:cstheme="minorHAnsi"/>
          <w:sz w:val="24"/>
          <w:lang w:eastAsia="en-GB"/>
        </w:rPr>
        <w:t>a whole-school safeguarding culture, with the child's best interests at the heart of all processes and decisions. This includes:</w:t>
      </w:r>
    </w:p>
    <w:p w14:paraId="281B564E" w14:textId="77777777" w:rsidR="00176041" w:rsidRDefault="00176041" w:rsidP="00A30981">
      <w:pPr>
        <w:spacing w:line="276" w:lineRule="auto"/>
        <w:jc w:val="both"/>
        <w:rPr>
          <w:rFonts w:asciiTheme="minorHAnsi" w:hAnsiTheme="minorHAnsi" w:cstheme="minorHAnsi"/>
          <w:sz w:val="24"/>
          <w:lang w:eastAsia="en-GB"/>
        </w:rPr>
      </w:pPr>
    </w:p>
    <w:p w14:paraId="3B41571D" w14:textId="10B64D71" w:rsidR="00A30981" w:rsidRPr="00F37D03" w:rsidRDefault="397AA081" w:rsidP="74CB958B">
      <w:pPr>
        <w:pStyle w:val="ListParagraph"/>
        <w:numPr>
          <w:ilvl w:val="0"/>
          <w:numId w:val="7"/>
        </w:numPr>
        <w:spacing w:line="276" w:lineRule="auto"/>
        <w:jc w:val="both"/>
        <w:rPr>
          <w:rFonts w:asciiTheme="minorHAnsi" w:hAnsiTheme="minorHAnsi" w:cstheme="minorHAnsi"/>
          <w:sz w:val="24"/>
          <w:lang w:eastAsia="en-GB"/>
        </w:rPr>
      </w:pPr>
      <w:r w:rsidRPr="00F37D03">
        <w:rPr>
          <w:rFonts w:asciiTheme="minorHAnsi" w:hAnsiTheme="minorHAnsi" w:cstheme="minorHAnsi"/>
          <w:sz w:val="24"/>
          <w:lang w:eastAsia="en-GB"/>
        </w:rPr>
        <w:t>Overseen by the Director of Govern</w:t>
      </w:r>
      <w:r w:rsidR="32E07C06">
        <w:rPr>
          <w:rFonts w:asciiTheme="minorHAnsi" w:hAnsiTheme="minorHAnsi" w:cstheme="minorHAnsi"/>
          <w:sz w:val="24"/>
          <w:lang w:eastAsia="en-GB"/>
        </w:rPr>
        <w:t>ance and Compliance, receiving</w:t>
      </w:r>
      <w:r w:rsidR="1B8C4DB8">
        <w:rPr>
          <w:rFonts w:asciiTheme="minorHAnsi" w:hAnsiTheme="minorHAnsi" w:cstheme="minorHAnsi"/>
          <w:sz w:val="24"/>
          <w:lang w:eastAsia="en-GB"/>
        </w:rPr>
        <w:t xml:space="preserve"> all statutory policies through the standardised Academy Committee agendas. </w:t>
      </w:r>
    </w:p>
    <w:p w14:paraId="5A74E9B8" w14:textId="77777777" w:rsidR="00FC07AE" w:rsidRDefault="00A30981" w:rsidP="00A2160D">
      <w:pPr>
        <w:pStyle w:val="ListParagraph"/>
        <w:numPr>
          <w:ilvl w:val="0"/>
          <w:numId w:val="7"/>
        </w:numPr>
        <w:spacing w:line="276" w:lineRule="auto"/>
        <w:jc w:val="both"/>
        <w:rPr>
          <w:rFonts w:asciiTheme="minorHAnsi" w:hAnsiTheme="minorHAnsi" w:cstheme="minorHAnsi"/>
          <w:sz w:val="24"/>
          <w:lang w:eastAsia="en-GB"/>
        </w:rPr>
      </w:pPr>
      <w:r w:rsidRPr="00176041">
        <w:rPr>
          <w:rFonts w:asciiTheme="minorHAnsi" w:hAnsiTheme="minorHAnsi" w:cstheme="minorHAnsi"/>
          <w:sz w:val="24"/>
          <w:lang w:eastAsia="en-GB"/>
        </w:rPr>
        <w:lastRenderedPageBreak/>
        <w:t>E</w:t>
      </w:r>
      <w:r w:rsidR="0083696E">
        <w:rPr>
          <w:rFonts w:asciiTheme="minorHAnsi" w:hAnsiTheme="minorHAnsi" w:cstheme="minorHAnsi"/>
          <w:sz w:val="24"/>
          <w:lang w:eastAsia="en-GB"/>
        </w:rPr>
        <w:t xml:space="preserve">nsuring there are </w:t>
      </w:r>
      <w:r w:rsidRPr="00176041">
        <w:rPr>
          <w:rFonts w:asciiTheme="minorHAnsi" w:hAnsiTheme="minorHAnsi" w:cstheme="minorHAnsi"/>
          <w:sz w:val="24"/>
          <w:lang w:eastAsia="en-GB"/>
        </w:rPr>
        <w:t>trusted, well-promoted systems that enable children to report concerns safely and know they are taken seriously.</w:t>
      </w:r>
    </w:p>
    <w:p w14:paraId="1F442BC4" w14:textId="56E641BE" w:rsidR="00A30981" w:rsidRPr="00FC07AE" w:rsidRDefault="00A30981" w:rsidP="00A2160D">
      <w:pPr>
        <w:pStyle w:val="ListParagraph"/>
        <w:numPr>
          <w:ilvl w:val="0"/>
          <w:numId w:val="7"/>
        </w:numPr>
        <w:spacing w:line="276" w:lineRule="auto"/>
        <w:jc w:val="both"/>
        <w:rPr>
          <w:rFonts w:asciiTheme="minorHAnsi" w:hAnsiTheme="minorHAnsi" w:cstheme="minorHAnsi"/>
          <w:sz w:val="24"/>
          <w:lang w:eastAsia="en-GB"/>
        </w:rPr>
      </w:pPr>
      <w:r w:rsidRPr="00FC07AE">
        <w:rPr>
          <w:rFonts w:asciiTheme="minorHAnsi" w:hAnsiTheme="minorHAnsi" w:cstheme="minorHAnsi"/>
          <w:sz w:val="24"/>
          <w:lang w:eastAsia="en-GB"/>
        </w:rPr>
        <w:t>Governors verify that the DSL has been appointed, along with one or more Deputy DSLs, each having sufficient time, training, funding, and resources to fulfil their roles effectively and in line with KCSIE expectations.</w:t>
      </w:r>
    </w:p>
    <w:p w14:paraId="50D42F05" w14:textId="77777777" w:rsidR="00176041" w:rsidRDefault="00176041" w:rsidP="00A30981">
      <w:pPr>
        <w:spacing w:line="276" w:lineRule="auto"/>
        <w:jc w:val="both"/>
        <w:rPr>
          <w:rFonts w:asciiTheme="minorHAnsi" w:hAnsiTheme="minorHAnsi" w:cstheme="minorHAnsi"/>
          <w:sz w:val="24"/>
          <w:lang w:eastAsia="en-GB"/>
        </w:rPr>
      </w:pPr>
    </w:p>
    <w:p w14:paraId="154FD1C0" w14:textId="4D0427AA" w:rsidR="00A30981" w:rsidRPr="00A30981"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 xml:space="preserve">The </w:t>
      </w:r>
      <w:r w:rsidR="00FC07AE">
        <w:rPr>
          <w:rFonts w:asciiTheme="minorHAnsi" w:hAnsiTheme="minorHAnsi" w:cstheme="minorHAnsi"/>
          <w:sz w:val="24"/>
          <w:lang w:eastAsia="en-GB"/>
        </w:rPr>
        <w:t>Academy Committee receives regular safeuarding update</w:t>
      </w:r>
      <w:r w:rsidR="005257B1">
        <w:rPr>
          <w:rFonts w:asciiTheme="minorHAnsi" w:hAnsiTheme="minorHAnsi" w:cstheme="minorHAnsi"/>
          <w:sz w:val="24"/>
          <w:lang w:eastAsia="en-GB"/>
        </w:rPr>
        <w:t xml:space="preserve">s from the Headteacher including any </w:t>
      </w:r>
      <w:r w:rsidRPr="00A30981">
        <w:rPr>
          <w:rFonts w:asciiTheme="minorHAnsi" w:hAnsiTheme="minorHAnsi" w:cstheme="minorHAnsi"/>
          <w:sz w:val="24"/>
          <w:lang w:eastAsia="en-GB"/>
        </w:rPr>
        <w:t xml:space="preserve"> multi-agency cooperation in line with Working Together to Safeguard Children and local safeguarding arrangements.</w:t>
      </w:r>
    </w:p>
    <w:p w14:paraId="25DB6F61" w14:textId="77777777" w:rsidR="00176041" w:rsidRDefault="00176041" w:rsidP="00A30981">
      <w:pPr>
        <w:spacing w:line="276" w:lineRule="auto"/>
        <w:jc w:val="both"/>
        <w:rPr>
          <w:rFonts w:asciiTheme="minorHAnsi" w:hAnsiTheme="minorHAnsi" w:cstheme="minorHAnsi"/>
          <w:sz w:val="24"/>
          <w:lang w:eastAsia="en-GB"/>
        </w:rPr>
      </w:pPr>
    </w:p>
    <w:p w14:paraId="322E7A88" w14:textId="771CC5C1" w:rsidR="00A30981" w:rsidRPr="00A30981"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All governors and trustees complete safeguarding and child protection training (including online safety) at induction and refresh their training regularly to remain equipped to challenge and assure the effectiveness of safeguarding arrangements.</w:t>
      </w:r>
    </w:p>
    <w:p w14:paraId="0FF7AEAF" w14:textId="77777777" w:rsidR="00176041" w:rsidRDefault="00176041" w:rsidP="00A30981">
      <w:pPr>
        <w:spacing w:line="276" w:lineRule="auto"/>
        <w:jc w:val="both"/>
        <w:rPr>
          <w:rFonts w:asciiTheme="minorHAnsi" w:hAnsiTheme="minorHAnsi" w:cstheme="minorHAnsi"/>
          <w:sz w:val="24"/>
          <w:lang w:eastAsia="en-GB"/>
        </w:rPr>
      </w:pPr>
    </w:p>
    <w:p w14:paraId="3C1F8DB2" w14:textId="6E4CB63A" w:rsidR="00A30981" w:rsidRPr="00A30981"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Governors understand and uphold their responsibilities under the Human Rights Act 1998, the Equality Act 2010 (including the Public Sector Equality Duty), and local multi-agency safeguarding frameworks. They pay careful attention to the support of pupils with protected characteristics, including disability, sex, sexual orientation, gender reassignment, and race.</w:t>
      </w:r>
    </w:p>
    <w:p w14:paraId="75010A65" w14:textId="77777777" w:rsidR="00176041" w:rsidRDefault="00176041" w:rsidP="00A30981">
      <w:pPr>
        <w:spacing w:line="276" w:lineRule="auto"/>
        <w:jc w:val="both"/>
        <w:rPr>
          <w:rFonts w:asciiTheme="minorHAnsi" w:hAnsiTheme="minorHAnsi" w:cstheme="minorHAnsi"/>
          <w:sz w:val="24"/>
          <w:lang w:eastAsia="en-GB"/>
        </w:rPr>
      </w:pPr>
    </w:p>
    <w:p w14:paraId="08A7A127" w14:textId="2BF51A5C" w:rsidR="00A30981" w:rsidRDefault="00A30981" w:rsidP="00A30981">
      <w:pPr>
        <w:spacing w:line="276" w:lineRule="auto"/>
        <w:jc w:val="both"/>
        <w:rPr>
          <w:rFonts w:asciiTheme="minorHAnsi" w:hAnsiTheme="minorHAnsi" w:cstheme="minorHAnsi"/>
          <w:sz w:val="24"/>
          <w:lang w:eastAsia="en-GB"/>
        </w:rPr>
      </w:pPr>
      <w:r w:rsidRPr="00A30981">
        <w:rPr>
          <w:rFonts w:asciiTheme="minorHAnsi" w:hAnsiTheme="minorHAnsi" w:cstheme="minorHAnsi"/>
          <w:sz w:val="24"/>
          <w:lang w:eastAsia="en-GB"/>
        </w:rPr>
        <w:t>They also remain alert to emerging safeguarding risks, including misinformation and disinformation, harms linked to artificial intelligence, safeguarding concerns connected to attendance, and filtering and monitoring standards. These risks are reflected in the school’s policies and oversight. Governors will review the school’s filtering and monitoring systems at least once a year, in line with government guidance.</w:t>
      </w:r>
    </w:p>
    <w:p w14:paraId="5704AA38" w14:textId="77777777" w:rsidR="00B43366" w:rsidRDefault="00B43366" w:rsidP="00A30981">
      <w:pPr>
        <w:spacing w:line="276" w:lineRule="auto"/>
        <w:jc w:val="both"/>
        <w:rPr>
          <w:rFonts w:asciiTheme="minorHAnsi" w:hAnsiTheme="minorHAnsi" w:cstheme="minorHAnsi"/>
          <w:sz w:val="24"/>
          <w:lang w:eastAsia="en-GB"/>
        </w:rPr>
      </w:pPr>
    </w:p>
    <w:p w14:paraId="4EF97F7D" w14:textId="77777777" w:rsidR="00B43366" w:rsidRPr="00B43366" w:rsidRDefault="00B43366" w:rsidP="00B43366">
      <w:pPr>
        <w:pStyle w:val="Heading2"/>
        <w:spacing w:after="240" w:line="276" w:lineRule="auto"/>
        <w:jc w:val="both"/>
        <w:rPr>
          <w:rFonts w:asciiTheme="minorHAnsi" w:eastAsiaTheme="minorHAnsi" w:hAnsiTheme="minorHAnsi" w:cstheme="minorHAnsi"/>
          <w:b/>
          <w:color w:val="006666"/>
          <w:sz w:val="44"/>
          <w:szCs w:val="44"/>
        </w:rPr>
      </w:pPr>
      <w:bookmarkStart w:id="0" w:name="_Toc107500202"/>
      <w:r w:rsidRPr="00B43366">
        <w:rPr>
          <w:rFonts w:asciiTheme="minorHAnsi" w:eastAsiaTheme="minorHAnsi" w:hAnsiTheme="minorHAnsi" w:cstheme="minorHAnsi"/>
          <w:b/>
          <w:color w:val="006666"/>
          <w:sz w:val="44"/>
          <w:szCs w:val="44"/>
        </w:rPr>
        <w:t>Contacting the Governors</w:t>
      </w:r>
      <w:bookmarkEnd w:id="0"/>
    </w:p>
    <w:p w14:paraId="3385A852" w14:textId="27E3AE41" w:rsidR="00695FE1" w:rsidRPr="005A5877" w:rsidRDefault="007C4ABF" w:rsidP="00695FE1">
      <w:pPr>
        <w:jc w:val="both"/>
        <w:rPr>
          <w:rFonts w:ascii="Arial" w:hAnsi="Arial" w:cs="Arial"/>
        </w:rPr>
      </w:pPr>
      <w:r>
        <w:rPr>
          <w:rFonts w:ascii="Arial" w:hAnsi="Arial" w:cs="Arial"/>
        </w:rPr>
        <w:t xml:space="preserve">See Appendix B for details of Health and Safety and Safeguarding Governors and conact details. </w:t>
      </w:r>
    </w:p>
    <w:p w14:paraId="74FE4F9F" w14:textId="29970F9B" w:rsidR="00695FE1" w:rsidRPr="00330CEE" w:rsidRDefault="00695FE1" w:rsidP="00B43366">
      <w:pPr>
        <w:jc w:val="both"/>
        <w:rPr>
          <w:rFonts w:ascii="Arial" w:hAnsi="Arial" w:cs="Arial"/>
        </w:rPr>
      </w:pPr>
    </w:p>
    <w:p w14:paraId="1A0D8FAB" w14:textId="77777777" w:rsidR="00B43366" w:rsidRDefault="00B43366" w:rsidP="00B43366">
      <w:pPr>
        <w:jc w:val="both"/>
      </w:pPr>
    </w:p>
    <w:p w14:paraId="03889A0C" w14:textId="77777777" w:rsidR="00233F6F" w:rsidRDefault="00233F6F" w:rsidP="00233F6F">
      <w:pPr>
        <w:spacing w:line="276" w:lineRule="auto"/>
        <w:jc w:val="both"/>
        <w:rPr>
          <w:rFonts w:asciiTheme="minorHAnsi" w:hAnsiTheme="minorHAnsi" w:cstheme="minorHAnsi"/>
          <w:b/>
          <w:bCs/>
          <w:color w:val="006666"/>
          <w:sz w:val="44"/>
          <w:szCs w:val="44"/>
          <w:u w:val="single"/>
          <w:lang w:eastAsia="en-GB"/>
        </w:rPr>
      </w:pPr>
      <w:r w:rsidRPr="00233F6F">
        <w:rPr>
          <w:rFonts w:asciiTheme="minorHAnsi" w:hAnsiTheme="minorHAnsi" w:cstheme="minorHAnsi"/>
          <w:b/>
          <w:bCs/>
          <w:color w:val="006666"/>
          <w:sz w:val="44"/>
          <w:szCs w:val="44"/>
          <w:u w:val="single"/>
          <w:lang w:eastAsia="en-GB"/>
        </w:rPr>
        <w:t>When we review this policy</w:t>
      </w:r>
    </w:p>
    <w:p w14:paraId="66B448C2" w14:textId="77777777" w:rsidR="00233F6F" w:rsidRPr="00233F6F" w:rsidRDefault="00233F6F" w:rsidP="00233F6F">
      <w:pPr>
        <w:spacing w:line="276" w:lineRule="auto"/>
        <w:jc w:val="both"/>
        <w:rPr>
          <w:rFonts w:asciiTheme="minorHAnsi" w:hAnsiTheme="minorHAnsi" w:cstheme="minorHAnsi"/>
          <w:b/>
          <w:bCs/>
          <w:color w:val="006666"/>
          <w:sz w:val="44"/>
          <w:szCs w:val="44"/>
          <w:u w:val="single"/>
          <w:lang w:eastAsia="en-GB"/>
        </w:rPr>
      </w:pPr>
    </w:p>
    <w:p w14:paraId="2774D493" w14:textId="77777777" w:rsidR="00233F6F" w:rsidRDefault="00233F6F" w:rsidP="00233F6F">
      <w:pPr>
        <w:spacing w:line="276" w:lineRule="auto"/>
        <w:jc w:val="both"/>
        <w:rPr>
          <w:rFonts w:asciiTheme="minorHAnsi" w:hAnsiTheme="minorHAnsi" w:cstheme="minorHAnsi"/>
          <w:sz w:val="24"/>
          <w:lang w:eastAsia="en-GB"/>
        </w:rPr>
      </w:pPr>
      <w:r w:rsidRPr="00233F6F">
        <w:rPr>
          <w:rFonts w:asciiTheme="minorHAnsi" w:hAnsiTheme="minorHAnsi" w:cstheme="minorHAnsi"/>
          <w:sz w:val="24"/>
          <w:lang w:eastAsia="en-GB"/>
        </w:rPr>
        <w:t xml:space="preserve">This policy is reviewed at least annually and updated if required. This is so we can keep up to date with updated legislation/guidance, key reports, safeguarding issues as they emerge and evolve, including lessons learnt from reviews of serious cases of abuse or neglect. It is available on our website. </w:t>
      </w:r>
    </w:p>
    <w:p w14:paraId="2A8A6819" w14:textId="2D5816F1" w:rsidR="00233F6F" w:rsidRPr="00233F6F" w:rsidRDefault="00233F6F" w:rsidP="00233F6F">
      <w:pPr>
        <w:spacing w:line="276" w:lineRule="auto"/>
        <w:jc w:val="both"/>
        <w:rPr>
          <w:rFonts w:asciiTheme="minorHAnsi" w:hAnsiTheme="minorHAnsi" w:cstheme="minorHAnsi"/>
          <w:sz w:val="24"/>
          <w:lang w:eastAsia="en-GB"/>
        </w:rPr>
      </w:pPr>
      <w:r w:rsidRPr="00233F6F">
        <w:rPr>
          <w:rFonts w:asciiTheme="minorHAnsi" w:hAnsiTheme="minorHAnsi" w:cstheme="minorHAnsi"/>
          <w:sz w:val="24"/>
          <w:lang w:eastAsia="en-GB"/>
        </w:rPr>
        <w:t xml:space="preserve">We have incorporated key changes to the government guidance, Keeping Children Safe in Education. </w:t>
      </w:r>
    </w:p>
    <w:p w14:paraId="06F6E048" w14:textId="77777777" w:rsidR="00233F6F" w:rsidRDefault="00233F6F" w:rsidP="00233F6F">
      <w:pPr>
        <w:spacing w:line="276" w:lineRule="auto"/>
        <w:jc w:val="both"/>
        <w:rPr>
          <w:rFonts w:asciiTheme="minorHAnsi" w:hAnsiTheme="minorHAnsi" w:cstheme="minorHAnsi"/>
          <w:sz w:val="24"/>
          <w:lang w:eastAsia="en-GB"/>
        </w:rPr>
      </w:pPr>
    </w:p>
    <w:p w14:paraId="104CCB09" w14:textId="77777777" w:rsidR="00695FE1" w:rsidRDefault="00695FE1" w:rsidP="00233F6F">
      <w:pPr>
        <w:spacing w:line="276" w:lineRule="auto"/>
        <w:jc w:val="both"/>
        <w:rPr>
          <w:rFonts w:asciiTheme="minorHAnsi" w:hAnsiTheme="minorHAnsi" w:cstheme="minorHAnsi"/>
          <w:sz w:val="24"/>
          <w:lang w:eastAsia="en-GB"/>
        </w:rPr>
      </w:pPr>
    </w:p>
    <w:p w14:paraId="1AC8413B" w14:textId="14FA3FBC" w:rsidR="00233F6F" w:rsidRDefault="00233F6F" w:rsidP="00233F6F">
      <w:pPr>
        <w:spacing w:line="276" w:lineRule="auto"/>
        <w:jc w:val="both"/>
        <w:rPr>
          <w:rFonts w:asciiTheme="minorHAnsi" w:hAnsiTheme="minorHAnsi" w:cstheme="minorHAnsi"/>
          <w:b/>
          <w:bCs/>
          <w:color w:val="006666"/>
          <w:sz w:val="44"/>
          <w:szCs w:val="44"/>
          <w:u w:val="single"/>
          <w:lang w:eastAsia="en-GB"/>
        </w:rPr>
      </w:pPr>
      <w:r w:rsidRPr="00233F6F">
        <w:rPr>
          <w:rFonts w:asciiTheme="minorHAnsi" w:hAnsiTheme="minorHAnsi" w:cstheme="minorHAnsi"/>
          <w:b/>
          <w:bCs/>
          <w:color w:val="006666"/>
          <w:sz w:val="44"/>
          <w:szCs w:val="44"/>
          <w:u w:val="single"/>
          <w:lang w:eastAsia="en-GB"/>
        </w:rPr>
        <w:t>Related Policies</w:t>
      </w:r>
    </w:p>
    <w:p w14:paraId="153177AC" w14:textId="77777777" w:rsidR="00233F6F" w:rsidRDefault="00233F6F" w:rsidP="00233F6F">
      <w:pPr>
        <w:spacing w:line="276" w:lineRule="auto"/>
        <w:jc w:val="both"/>
        <w:rPr>
          <w:rFonts w:asciiTheme="minorHAnsi" w:hAnsiTheme="minorHAnsi" w:cstheme="minorHAnsi"/>
          <w:b/>
          <w:bCs/>
          <w:color w:val="006666"/>
          <w:sz w:val="24"/>
          <w:u w:val="single"/>
          <w:lang w:eastAsia="en-GB"/>
        </w:rPr>
      </w:pPr>
    </w:p>
    <w:p w14:paraId="6EF4E376" w14:textId="273686A6" w:rsidR="00233F6F" w:rsidRPr="00E61271" w:rsidRDefault="00233F6F" w:rsidP="00A2160D">
      <w:pPr>
        <w:pStyle w:val="ListParagraph"/>
        <w:numPr>
          <w:ilvl w:val="0"/>
          <w:numId w:val="8"/>
        </w:numPr>
        <w:spacing w:line="276" w:lineRule="auto"/>
        <w:jc w:val="both"/>
        <w:rPr>
          <w:rFonts w:asciiTheme="minorHAnsi" w:hAnsiTheme="minorHAnsi" w:cstheme="minorHAnsi"/>
          <w:sz w:val="24"/>
          <w:lang w:eastAsia="en-GB"/>
        </w:rPr>
      </w:pPr>
      <w:r w:rsidRPr="00E61271">
        <w:rPr>
          <w:rFonts w:asciiTheme="minorHAnsi" w:hAnsiTheme="minorHAnsi" w:cstheme="minorHAnsi"/>
          <w:sz w:val="24"/>
          <w:lang w:eastAsia="en-GB"/>
        </w:rPr>
        <w:t>Code Of Coduct for All Adults</w:t>
      </w:r>
    </w:p>
    <w:p w14:paraId="123D91DD" w14:textId="5CB857A4" w:rsidR="00233F6F" w:rsidRPr="00E61271" w:rsidRDefault="00233F6F" w:rsidP="00A2160D">
      <w:pPr>
        <w:pStyle w:val="ListParagraph"/>
        <w:numPr>
          <w:ilvl w:val="0"/>
          <w:numId w:val="8"/>
        </w:numPr>
        <w:spacing w:line="276" w:lineRule="auto"/>
        <w:jc w:val="both"/>
        <w:rPr>
          <w:rFonts w:asciiTheme="minorHAnsi" w:hAnsiTheme="minorHAnsi" w:cstheme="minorHAnsi"/>
          <w:sz w:val="24"/>
          <w:lang w:eastAsia="en-GB"/>
        </w:rPr>
      </w:pPr>
      <w:r w:rsidRPr="00E61271">
        <w:rPr>
          <w:rFonts w:asciiTheme="minorHAnsi" w:hAnsiTheme="minorHAnsi" w:cstheme="minorHAnsi"/>
          <w:sz w:val="24"/>
          <w:lang w:eastAsia="en-GB"/>
        </w:rPr>
        <w:t>ICT User and Social Media Policy</w:t>
      </w:r>
    </w:p>
    <w:p w14:paraId="536207F9" w14:textId="21EA38A4" w:rsidR="00233F6F" w:rsidRPr="00E61271" w:rsidRDefault="00233F6F" w:rsidP="00A2160D">
      <w:pPr>
        <w:pStyle w:val="ListParagraph"/>
        <w:numPr>
          <w:ilvl w:val="0"/>
          <w:numId w:val="8"/>
        </w:numPr>
        <w:spacing w:line="276" w:lineRule="auto"/>
        <w:jc w:val="both"/>
        <w:rPr>
          <w:rFonts w:asciiTheme="minorHAnsi" w:hAnsiTheme="minorHAnsi" w:cstheme="minorHAnsi"/>
          <w:sz w:val="24"/>
          <w:lang w:eastAsia="en-GB"/>
        </w:rPr>
      </w:pPr>
      <w:r w:rsidRPr="00E61271">
        <w:rPr>
          <w:rFonts w:asciiTheme="minorHAnsi" w:hAnsiTheme="minorHAnsi" w:cstheme="minorHAnsi"/>
          <w:sz w:val="24"/>
          <w:lang w:eastAsia="en-GB"/>
        </w:rPr>
        <w:t>AI Policy</w:t>
      </w:r>
    </w:p>
    <w:p w14:paraId="5904D858" w14:textId="17C84E4A" w:rsidR="00233F6F" w:rsidRPr="00E61271" w:rsidRDefault="240FDB9B" w:rsidP="74CB958B">
      <w:pPr>
        <w:pStyle w:val="ListParagraph"/>
        <w:numPr>
          <w:ilvl w:val="0"/>
          <w:numId w:val="8"/>
        </w:numPr>
        <w:spacing w:line="276" w:lineRule="auto"/>
        <w:jc w:val="both"/>
        <w:rPr>
          <w:rFonts w:asciiTheme="minorHAnsi" w:hAnsiTheme="minorHAnsi" w:cstheme="minorHAnsi"/>
          <w:sz w:val="24"/>
          <w:lang w:eastAsia="en-GB"/>
        </w:rPr>
      </w:pPr>
      <w:r w:rsidRPr="00E61271">
        <w:rPr>
          <w:rFonts w:asciiTheme="minorHAnsi" w:hAnsiTheme="minorHAnsi" w:cstheme="minorHAnsi"/>
          <w:sz w:val="24"/>
          <w:lang w:eastAsia="en-GB"/>
        </w:rPr>
        <w:t>Behaviour Policy</w:t>
      </w:r>
    </w:p>
    <w:p w14:paraId="3D847957" w14:textId="3445BF72" w:rsidR="00233F6F" w:rsidRDefault="00233F6F" w:rsidP="00A2160D">
      <w:pPr>
        <w:pStyle w:val="ListParagraph"/>
        <w:numPr>
          <w:ilvl w:val="0"/>
          <w:numId w:val="8"/>
        </w:numPr>
        <w:spacing w:line="276" w:lineRule="auto"/>
        <w:jc w:val="both"/>
        <w:rPr>
          <w:rFonts w:asciiTheme="minorHAnsi" w:hAnsiTheme="minorHAnsi" w:cstheme="minorHAnsi"/>
          <w:sz w:val="24"/>
          <w:lang w:eastAsia="en-GB"/>
        </w:rPr>
      </w:pPr>
      <w:r w:rsidRPr="00E61271">
        <w:rPr>
          <w:rFonts w:asciiTheme="minorHAnsi" w:hAnsiTheme="minorHAnsi" w:cstheme="minorHAnsi"/>
          <w:sz w:val="24"/>
          <w:lang w:eastAsia="en-GB"/>
        </w:rPr>
        <w:lastRenderedPageBreak/>
        <w:t>Managing Allegations Against Staff</w:t>
      </w:r>
    </w:p>
    <w:p w14:paraId="116590BA" w14:textId="0602679E" w:rsidR="00EB371E" w:rsidRDefault="00EB371E" w:rsidP="00A2160D">
      <w:pPr>
        <w:pStyle w:val="ListParagraph"/>
        <w:numPr>
          <w:ilvl w:val="0"/>
          <w:numId w:val="8"/>
        </w:numPr>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Trust Prevent Guidance</w:t>
      </w:r>
    </w:p>
    <w:p w14:paraId="3581B750" w14:textId="2553DBA9" w:rsidR="00EB371E" w:rsidRDefault="00EB371E" w:rsidP="00A2160D">
      <w:pPr>
        <w:pStyle w:val="ListParagraph"/>
        <w:numPr>
          <w:ilvl w:val="0"/>
          <w:numId w:val="8"/>
        </w:numPr>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 xml:space="preserve">Trust Guidance on the use of reduced timetables </w:t>
      </w:r>
    </w:p>
    <w:p w14:paraId="7F43BE94" w14:textId="1D436CE5" w:rsidR="000A1BBC" w:rsidRDefault="000A1BBC" w:rsidP="00A2160D">
      <w:pPr>
        <w:pStyle w:val="ListParagraph"/>
        <w:numPr>
          <w:ilvl w:val="0"/>
          <w:numId w:val="8"/>
        </w:numPr>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 xml:space="preserve">Acceptable IT User Policy for Pupils </w:t>
      </w:r>
    </w:p>
    <w:p w14:paraId="639AD98A" w14:textId="77777777" w:rsidR="00C07A50" w:rsidRPr="00C07A50" w:rsidRDefault="00C07A50" w:rsidP="00C07A50">
      <w:pPr>
        <w:spacing w:line="276" w:lineRule="auto"/>
        <w:jc w:val="both"/>
        <w:rPr>
          <w:rFonts w:asciiTheme="minorHAnsi" w:hAnsiTheme="minorHAnsi" w:cstheme="minorHAnsi"/>
          <w:sz w:val="24"/>
          <w:lang w:eastAsia="en-GB"/>
        </w:rPr>
      </w:pPr>
    </w:p>
    <w:p w14:paraId="1DE699EF" w14:textId="77777777" w:rsidR="00E6323A" w:rsidRDefault="00E6323A" w:rsidP="00233F6F">
      <w:pPr>
        <w:spacing w:line="276" w:lineRule="auto"/>
        <w:jc w:val="both"/>
        <w:rPr>
          <w:rFonts w:asciiTheme="minorHAnsi" w:hAnsiTheme="minorHAnsi" w:cstheme="minorHAnsi"/>
          <w:sz w:val="24"/>
          <w:lang w:eastAsia="en-GB"/>
        </w:rPr>
      </w:pPr>
    </w:p>
    <w:p w14:paraId="73D2F0F7" w14:textId="77777777" w:rsidR="00E6323A" w:rsidRDefault="00E6323A" w:rsidP="00E6323A">
      <w:pPr>
        <w:spacing w:line="276" w:lineRule="auto"/>
        <w:jc w:val="both"/>
        <w:rPr>
          <w:rFonts w:asciiTheme="minorHAnsi" w:hAnsiTheme="minorHAnsi" w:cstheme="minorHAnsi"/>
          <w:b/>
          <w:bCs/>
          <w:color w:val="006666"/>
          <w:sz w:val="44"/>
          <w:szCs w:val="44"/>
          <w:u w:val="single"/>
          <w:lang w:eastAsia="en-GB"/>
        </w:rPr>
      </w:pPr>
      <w:r w:rsidRPr="00E6323A">
        <w:rPr>
          <w:rFonts w:asciiTheme="minorHAnsi" w:hAnsiTheme="minorHAnsi" w:cstheme="minorHAnsi"/>
          <w:b/>
          <w:bCs/>
          <w:color w:val="006666"/>
          <w:sz w:val="44"/>
          <w:szCs w:val="44"/>
          <w:u w:val="single"/>
          <w:lang w:eastAsia="en-GB"/>
        </w:rPr>
        <w:t>Hire or rent of school premises</w:t>
      </w:r>
    </w:p>
    <w:p w14:paraId="04FCEF16" w14:textId="77777777" w:rsidR="007C4ABF" w:rsidRPr="00E6323A" w:rsidRDefault="007C4ABF" w:rsidP="00E6323A">
      <w:pPr>
        <w:spacing w:line="276" w:lineRule="auto"/>
        <w:jc w:val="both"/>
        <w:rPr>
          <w:rFonts w:asciiTheme="minorHAnsi" w:hAnsiTheme="minorHAnsi" w:cstheme="minorHAnsi"/>
          <w:b/>
          <w:bCs/>
          <w:color w:val="006666"/>
          <w:sz w:val="44"/>
          <w:szCs w:val="44"/>
          <w:u w:val="single"/>
          <w:lang w:eastAsia="en-GB"/>
        </w:rPr>
      </w:pPr>
    </w:p>
    <w:p w14:paraId="7E733008" w14:textId="0DDC23BF" w:rsidR="00E6323A" w:rsidRPr="00E6323A" w:rsidRDefault="00E6323A" w:rsidP="00E6323A">
      <w:pPr>
        <w:spacing w:line="276" w:lineRule="auto"/>
        <w:jc w:val="both"/>
        <w:rPr>
          <w:rFonts w:asciiTheme="minorHAnsi" w:hAnsiTheme="minorHAnsi" w:cstheme="minorHAnsi"/>
          <w:sz w:val="24"/>
          <w:lang w:eastAsia="en-GB"/>
        </w:rPr>
      </w:pPr>
      <w:r w:rsidRPr="00E6323A">
        <w:rPr>
          <w:rFonts w:asciiTheme="minorHAnsi" w:hAnsiTheme="minorHAnsi" w:cstheme="minorHAnsi"/>
          <w:sz w:val="24"/>
          <w:lang w:eastAsia="en-GB"/>
        </w:rPr>
        <w:t xml:space="preserve">When we hire or rent the premises or facilities to other organisations, the </w:t>
      </w:r>
      <w:r w:rsidR="00AB34B7">
        <w:rPr>
          <w:rFonts w:asciiTheme="minorHAnsi" w:hAnsiTheme="minorHAnsi" w:cstheme="minorHAnsi"/>
          <w:sz w:val="24"/>
          <w:lang w:eastAsia="en-GB"/>
        </w:rPr>
        <w:t>DSL checks</w:t>
      </w:r>
      <w:r w:rsidRPr="00E6323A">
        <w:rPr>
          <w:rFonts w:asciiTheme="minorHAnsi" w:hAnsiTheme="minorHAnsi" w:cstheme="minorHAnsi"/>
          <w:sz w:val="24"/>
          <w:lang w:eastAsia="en-GB"/>
        </w:rPr>
        <w:t>, monitors and ensures that appropriate safeguarding arrangements are in place and the organisation meets our requirements, relevant legal requirements, and statutory guidance. This will be a requirement of any agreement between the school and the other organisation; and is regardless of whether the children/young people attending are on roll at our school or not.</w:t>
      </w:r>
      <w:r w:rsidR="00A32765">
        <w:rPr>
          <w:rFonts w:asciiTheme="minorHAnsi" w:hAnsiTheme="minorHAnsi" w:cstheme="minorHAnsi"/>
          <w:sz w:val="24"/>
          <w:lang w:eastAsia="en-GB"/>
        </w:rPr>
        <w:t xml:space="preserve"> </w:t>
      </w:r>
      <w:r w:rsidR="00595112">
        <w:rPr>
          <w:rFonts w:asciiTheme="minorHAnsi" w:hAnsiTheme="minorHAnsi" w:cstheme="minorHAnsi"/>
          <w:sz w:val="24"/>
          <w:lang w:eastAsia="en-GB"/>
        </w:rPr>
        <w:t>This is</w:t>
      </w:r>
      <w:r w:rsidR="001320FB">
        <w:rPr>
          <w:rFonts w:asciiTheme="minorHAnsi" w:hAnsiTheme="minorHAnsi" w:cstheme="minorHAnsi"/>
          <w:sz w:val="24"/>
          <w:lang w:eastAsia="en-GB"/>
        </w:rPr>
        <w:t xml:space="preserve"> in alignment with the </w:t>
      </w:r>
      <w:r w:rsidR="00E53B19">
        <w:rPr>
          <w:rFonts w:asciiTheme="minorHAnsi" w:hAnsiTheme="minorHAnsi" w:cstheme="minorHAnsi"/>
          <w:sz w:val="24"/>
          <w:lang w:eastAsia="en-GB"/>
        </w:rPr>
        <w:t xml:space="preserve">principles set out in </w:t>
      </w:r>
      <w:r w:rsidR="001320FB">
        <w:rPr>
          <w:rFonts w:asciiTheme="minorHAnsi" w:hAnsiTheme="minorHAnsi" w:cstheme="minorHAnsi"/>
          <w:sz w:val="24"/>
          <w:lang w:eastAsia="en-GB"/>
        </w:rPr>
        <w:t xml:space="preserve"> Protective Security and Preparedness </w:t>
      </w:r>
      <w:r w:rsidR="00640917">
        <w:rPr>
          <w:rFonts w:asciiTheme="minorHAnsi" w:hAnsiTheme="minorHAnsi" w:cstheme="minorHAnsi"/>
          <w:sz w:val="24"/>
          <w:lang w:eastAsia="en-GB"/>
        </w:rPr>
        <w:t xml:space="preserve">for Education settings </w:t>
      </w:r>
      <w:r w:rsidR="00335AFE">
        <w:rPr>
          <w:rFonts w:asciiTheme="minorHAnsi" w:hAnsiTheme="minorHAnsi" w:cstheme="minorHAnsi"/>
          <w:sz w:val="24"/>
          <w:lang w:eastAsia="en-GB"/>
        </w:rPr>
        <w:t xml:space="preserve">2024 </w:t>
      </w:r>
      <w:r w:rsidR="00A736A2">
        <w:rPr>
          <w:rFonts w:asciiTheme="minorHAnsi" w:hAnsiTheme="minorHAnsi" w:cstheme="minorHAnsi"/>
          <w:sz w:val="24"/>
          <w:lang w:eastAsia="en-GB"/>
        </w:rPr>
        <w:t xml:space="preserve">and </w:t>
      </w:r>
      <w:r w:rsidR="00640917">
        <w:rPr>
          <w:rFonts w:asciiTheme="minorHAnsi" w:hAnsiTheme="minorHAnsi" w:cstheme="minorHAnsi"/>
          <w:sz w:val="24"/>
          <w:lang w:eastAsia="en-GB"/>
        </w:rPr>
        <w:t>Martyn</w:t>
      </w:r>
      <w:r w:rsidR="00653273">
        <w:rPr>
          <w:rFonts w:asciiTheme="minorHAnsi" w:hAnsiTheme="minorHAnsi" w:cstheme="minorHAnsi"/>
          <w:sz w:val="24"/>
          <w:lang w:eastAsia="en-GB"/>
        </w:rPr>
        <w:t>’</w:t>
      </w:r>
      <w:r w:rsidR="00640917">
        <w:rPr>
          <w:rFonts w:asciiTheme="minorHAnsi" w:hAnsiTheme="minorHAnsi" w:cstheme="minorHAnsi"/>
          <w:sz w:val="24"/>
          <w:lang w:eastAsia="en-GB"/>
        </w:rPr>
        <w:t>s Law</w:t>
      </w:r>
      <w:r w:rsidR="00A736A2">
        <w:rPr>
          <w:rFonts w:asciiTheme="minorHAnsi" w:hAnsiTheme="minorHAnsi" w:cstheme="minorHAnsi"/>
          <w:sz w:val="24"/>
          <w:lang w:eastAsia="en-GB"/>
        </w:rPr>
        <w:t xml:space="preserve">. </w:t>
      </w:r>
    </w:p>
    <w:p w14:paraId="2406B04C" w14:textId="77777777" w:rsidR="00E6323A" w:rsidRPr="00E6323A" w:rsidRDefault="00E6323A" w:rsidP="00E6323A">
      <w:pPr>
        <w:spacing w:line="276" w:lineRule="auto"/>
        <w:jc w:val="both"/>
        <w:rPr>
          <w:rFonts w:asciiTheme="minorHAnsi" w:hAnsiTheme="minorHAnsi" w:cstheme="minorHAnsi"/>
          <w:sz w:val="24"/>
          <w:lang w:eastAsia="en-GB"/>
        </w:rPr>
      </w:pPr>
    </w:p>
    <w:p w14:paraId="2FA62429" w14:textId="77777777" w:rsidR="00E6323A" w:rsidRDefault="00E6323A" w:rsidP="00E6323A">
      <w:pPr>
        <w:spacing w:line="276" w:lineRule="auto"/>
        <w:jc w:val="both"/>
        <w:rPr>
          <w:rFonts w:asciiTheme="minorHAnsi" w:hAnsiTheme="minorHAnsi" w:cstheme="minorHAnsi"/>
          <w:b/>
          <w:bCs/>
          <w:color w:val="006666"/>
          <w:sz w:val="44"/>
          <w:szCs w:val="44"/>
          <w:u w:val="single"/>
          <w:lang w:eastAsia="en-GB"/>
        </w:rPr>
      </w:pPr>
      <w:r w:rsidRPr="00E6323A">
        <w:rPr>
          <w:rFonts w:asciiTheme="minorHAnsi" w:hAnsiTheme="minorHAnsi" w:cstheme="minorHAnsi"/>
          <w:b/>
          <w:bCs/>
          <w:color w:val="006666"/>
          <w:sz w:val="44"/>
          <w:szCs w:val="44"/>
          <w:u w:val="single"/>
          <w:lang w:eastAsia="en-GB"/>
        </w:rPr>
        <w:t>Complaints</w:t>
      </w:r>
    </w:p>
    <w:p w14:paraId="1470C9CA" w14:textId="77777777" w:rsidR="00BF4436" w:rsidRPr="00E6323A" w:rsidRDefault="00BF4436" w:rsidP="00E6323A">
      <w:pPr>
        <w:spacing w:line="276" w:lineRule="auto"/>
        <w:jc w:val="both"/>
        <w:rPr>
          <w:rFonts w:asciiTheme="minorHAnsi" w:hAnsiTheme="minorHAnsi" w:cstheme="minorHAnsi"/>
          <w:b/>
          <w:bCs/>
          <w:color w:val="006666"/>
          <w:sz w:val="44"/>
          <w:szCs w:val="44"/>
          <w:u w:val="single"/>
          <w:lang w:eastAsia="en-GB"/>
        </w:rPr>
      </w:pPr>
    </w:p>
    <w:p w14:paraId="13F3BB5E" w14:textId="13C5F67D" w:rsidR="00E6323A" w:rsidRDefault="00E6323A" w:rsidP="00E6323A">
      <w:pPr>
        <w:spacing w:line="276" w:lineRule="auto"/>
        <w:jc w:val="both"/>
        <w:rPr>
          <w:rFonts w:asciiTheme="minorHAnsi" w:hAnsiTheme="minorHAnsi" w:cstheme="minorHAnsi"/>
          <w:sz w:val="24"/>
          <w:lang w:eastAsia="en-GB"/>
        </w:rPr>
      </w:pPr>
      <w:r w:rsidRPr="00E6323A">
        <w:rPr>
          <w:rFonts w:asciiTheme="minorHAnsi" w:hAnsiTheme="minorHAnsi" w:cstheme="minorHAnsi"/>
          <w:sz w:val="24"/>
          <w:lang w:eastAsia="en-GB"/>
        </w:rPr>
        <w:t>As well as contacting the DSL or Deputy DSLs, children/young people or parents can make a complaint about something they have seen at the school. Safeguarding concerns that indicate a child may be at risk of harm should be referred directly to the DSL, bypassing the standard complaints procedure if necessary to protect the child. Please see our complaints procedure on our website for more details.</w:t>
      </w:r>
    </w:p>
    <w:p w14:paraId="1E436728" w14:textId="77777777" w:rsidR="00AD5255" w:rsidRDefault="00AD5255" w:rsidP="00E6323A">
      <w:pPr>
        <w:spacing w:line="276" w:lineRule="auto"/>
        <w:jc w:val="both"/>
        <w:rPr>
          <w:rFonts w:asciiTheme="minorHAnsi" w:hAnsiTheme="minorHAnsi" w:cstheme="minorHAnsi"/>
          <w:sz w:val="24"/>
          <w:lang w:eastAsia="en-GB"/>
        </w:rPr>
      </w:pPr>
    </w:p>
    <w:p w14:paraId="778F2B1D" w14:textId="5B302700" w:rsidR="00AD5255" w:rsidRDefault="00AD5255" w:rsidP="00AD5255">
      <w:pPr>
        <w:spacing w:line="276" w:lineRule="auto"/>
        <w:jc w:val="both"/>
        <w:rPr>
          <w:rFonts w:asciiTheme="minorHAnsi" w:hAnsiTheme="minorHAnsi" w:cstheme="minorHAnsi"/>
          <w:b/>
          <w:bCs/>
          <w:color w:val="006666"/>
          <w:sz w:val="44"/>
          <w:szCs w:val="44"/>
          <w:u w:val="single"/>
          <w:lang w:eastAsia="en-GB"/>
        </w:rPr>
      </w:pPr>
      <w:r w:rsidRPr="00AD5255">
        <w:rPr>
          <w:rFonts w:asciiTheme="minorHAnsi" w:hAnsiTheme="minorHAnsi" w:cstheme="minorHAnsi"/>
          <w:b/>
          <w:bCs/>
          <w:color w:val="006666"/>
          <w:sz w:val="44"/>
          <w:szCs w:val="44"/>
          <w:u w:val="single"/>
          <w:lang w:eastAsia="en-GB"/>
        </w:rPr>
        <w:t>Principles</w:t>
      </w:r>
    </w:p>
    <w:p w14:paraId="622CF71D" w14:textId="77777777" w:rsidR="00C07A50" w:rsidRPr="00AD5255" w:rsidRDefault="00C07A50" w:rsidP="00AD5255">
      <w:pPr>
        <w:spacing w:line="276" w:lineRule="auto"/>
        <w:jc w:val="both"/>
        <w:rPr>
          <w:rFonts w:asciiTheme="minorHAnsi" w:hAnsiTheme="minorHAnsi" w:cstheme="minorHAnsi"/>
          <w:b/>
          <w:bCs/>
          <w:color w:val="006666"/>
          <w:sz w:val="44"/>
          <w:szCs w:val="44"/>
          <w:u w:val="single"/>
          <w:lang w:eastAsia="en-GB"/>
        </w:rPr>
      </w:pPr>
    </w:p>
    <w:p w14:paraId="71919A33" w14:textId="77777777" w:rsidR="00AD5255" w:rsidRPr="00AD5255" w:rsidRDefault="7CC11831" w:rsidP="74CB958B">
      <w:pPr>
        <w:pStyle w:val="ListParagraph"/>
        <w:numPr>
          <w:ilvl w:val="0"/>
          <w:numId w:val="9"/>
        </w:numPr>
        <w:spacing w:line="276" w:lineRule="auto"/>
        <w:jc w:val="both"/>
        <w:rPr>
          <w:rFonts w:asciiTheme="minorHAnsi" w:hAnsiTheme="minorHAnsi" w:cstheme="minorHAnsi"/>
          <w:sz w:val="24"/>
          <w:lang w:eastAsia="en-GB"/>
        </w:rPr>
      </w:pPr>
      <w:r w:rsidRPr="00AD5255">
        <w:rPr>
          <w:rFonts w:asciiTheme="minorHAnsi" w:hAnsiTheme="minorHAnsi" w:cstheme="minorHAnsi"/>
          <w:sz w:val="24"/>
          <w:lang w:eastAsia="en-GB"/>
        </w:rPr>
        <w:t>Our approach is child-centred: we always act in the best interests of the child and promote their welfare.</w:t>
      </w:r>
    </w:p>
    <w:p w14:paraId="79D58DE3" w14:textId="1476A9EC" w:rsidR="00AD5255" w:rsidRPr="00AD5255" w:rsidRDefault="00AD5255" w:rsidP="00A2160D">
      <w:pPr>
        <w:pStyle w:val="ListParagraph"/>
        <w:numPr>
          <w:ilvl w:val="0"/>
          <w:numId w:val="9"/>
        </w:numPr>
        <w:spacing w:line="276" w:lineRule="auto"/>
        <w:jc w:val="both"/>
        <w:rPr>
          <w:rFonts w:asciiTheme="minorHAnsi" w:hAnsiTheme="minorHAnsi" w:cstheme="minorHAnsi"/>
          <w:sz w:val="24"/>
          <w:lang w:eastAsia="en-GB"/>
        </w:rPr>
      </w:pPr>
      <w:r w:rsidRPr="00AD5255">
        <w:rPr>
          <w:rFonts w:asciiTheme="minorHAnsi" w:hAnsiTheme="minorHAnsi" w:cstheme="minorHAnsi"/>
          <w:sz w:val="24"/>
          <w:lang w:eastAsia="en-GB"/>
        </w:rPr>
        <w:t>We listen carefully to children, parents, and carers, and we always take concerns seriously.</w:t>
      </w:r>
    </w:p>
    <w:p w14:paraId="10B124F2" w14:textId="77A873FD" w:rsidR="00AD5255" w:rsidRPr="00AD5255" w:rsidRDefault="7CC11831" w:rsidP="74CB958B">
      <w:pPr>
        <w:pStyle w:val="ListParagraph"/>
        <w:numPr>
          <w:ilvl w:val="0"/>
          <w:numId w:val="9"/>
        </w:numPr>
        <w:spacing w:line="276" w:lineRule="auto"/>
        <w:jc w:val="both"/>
        <w:rPr>
          <w:rFonts w:asciiTheme="minorHAnsi" w:hAnsiTheme="minorHAnsi" w:cstheme="minorHAnsi"/>
          <w:sz w:val="24"/>
          <w:lang w:eastAsia="en-GB"/>
        </w:rPr>
      </w:pPr>
      <w:r w:rsidRPr="00AD5255">
        <w:rPr>
          <w:rFonts w:asciiTheme="minorHAnsi" w:hAnsiTheme="minorHAnsi" w:cstheme="minorHAnsi"/>
          <w:sz w:val="24"/>
          <w:lang w:eastAsia="en-GB"/>
        </w:rPr>
        <w:t>We recognise that children in our care may face risks. Without vigilance and care, abuse or neglect could happen in school. We talk openly about these risks with children, staff, and parents/carers, and work together to plan how to keep children safe.</w:t>
      </w:r>
    </w:p>
    <w:p w14:paraId="76E3058B" w14:textId="7F6CAF97" w:rsidR="00AD5255" w:rsidRPr="00AD5255" w:rsidRDefault="00AD5255" w:rsidP="00A2160D">
      <w:pPr>
        <w:pStyle w:val="ListParagraph"/>
        <w:numPr>
          <w:ilvl w:val="0"/>
          <w:numId w:val="9"/>
        </w:numPr>
        <w:spacing w:line="276" w:lineRule="auto"/>
        <w:jc w:val="both"/>
        <w:rPr>
          <w:rFonts w:asciiTheme="minorHAnsi" w:hAnsiTheme="minorHAnsi" w:cstheme="minorHAnsi"/>
          <w:sz w:val="24"/>
          <w:lang w:eastAsia="en-GB"/>
        </w:rPr>
      </w:pPr>
      <w:r w:rsidRPr="00AD5255">
        <w:rPr>
          <w:rFonts w:asciiTheme="minorHAnsi" w:hAnsiTheme="minorHAnsi" w:cstheme="minorHAnsi"/>
          <w:sz w:val="24"/>
          <w:lang w:eastAsia="en-GB"/>
        </w:rPr>
        <w:t>If anyone is worried about a child, they must act and keep acting until they are sure the child is safe.</w:t>
      </w:r>
    </w:p>
    <w:p w14:paraId="7E589715" w14:textId="5C011828" w:rsidR="00AD5255" w:rsidRPr="00AD5255" w:rsidRDefault="7CC11831" w:rsidP="74CB958B">
      <w:pPr>
        <w:pStyle w:val="ListParagraph"/>
        <w:numPr>
          <w:ilvl w:val="0"/>
          <w:numId w:val="9"/>
        </w:numPr>
        <w:spacing w:line="276" w:lineRule="auto"/>
        <w:jc w:val="both"/>
        <w:rPr>
          <w:rFonts w:asciiTheme="minorHAnsi" w:hAnsiTheme="minorHAnsi" w:cstheme="minorHAnsi"/>
          <w:sz w:val="24"/>
          <w:lang w:eastAsia="en-GB"/>
        </w:rPr>
      </w:pPr>
      <w:r w:rsidRPr="00AD5255">
        <w:rPr>
          <w:rFonts w:asciiTheme="minorHAnsi" w:hAnsiTheme="minorHAnsi" w:cstheme="minorHAnsi"/>
          <w:sz w:val="24"/>
          <w:lang w:eastAsia="en-GB"/>
        </w:rPr>
        <w:t>We are transparent in our decisions and inform parents/carers and relevant authorities about safeguarding concerns when appropriate.</w:t>
      </w:r>
    </w:p>
    <w:p w14:paraId="27A90EEB" w14:textId="322B3FFF" w:rsidR="00AD5255" w:rsidRPr="00AD5255" w:rsidRDefault="00AD5255" w:rsidP="00A2160D">
      <w:pPr>
        <w:pStyle w:val="ListParagraph"/>
        <w:numPr>
          <w:ilvl w:val="0"/>
          <w:numId w:val="9"/>
        </w:numPr>
        <w:spacing w:line="276" w:lineRule="auto"/>
        <w:jc w:val="both"/>
        <w:rPr>
          <w:rFonts w:asciiTheme="minorHAnsi" w:hAnsiTheme="minorHAnsi" w:cstheme="minorHAnsi"/>
          <w:sz w:val="24"/>
          <w:lang w:eastAsia="en-GB"/>
        </w:rPr>
      </w:pPr>
      <w:r w:rsidRPr="00AD5255">
        <w:rPr>
          <w:rFonts w:asciiTheme="minorHAnsi" w:hAnsiTheme="minorHAnsi" w:cstheme="minorHAnsi"/>
          <w:sz w:val="24"/>
          <w:lang w:eastAsia="en-GB"/>
        </w:rPr>
        <w:t>We make it easy to raise a concern. Anyone who speaks up will be listened to, taken seriously, and supported.</w:t>
      </w:r>
    </w:p>
    <w:p w14:paraId="1685640A" w14:textId="5649B843" w:rsidR="00AD5255" w:rsidRDefault="00AD5255" w:rsidP="00A2160D">
      <w:pPr>
        <w:pStyle w:val="ListParagraph"/>
        <w:numPr>
          <w:ilvl w:val="0"/>
          <w:numId w:val="9"/>
        </w:numPr>
        <w:spacing w:line="276" w:lineRule="auto"/>
        <w:jc w:val="both"/>
        <w:rPr>
          <w:rFonts w:asciiTheme="minorHAnsi" w:hAnsiTheme="minorHAnsi" w:cstheme="minorHAnsi"/>
          <w:sz w:val="24"/>
          <w:lang w:eastAsia="en-GB"/>
        </w:rPr>
      </w:pPr>
      <w:r w:rsidRPr="00AD5255">
        <w:rPr>
          <w:rFonts w:asciiTheme="minorHAnsi" w:hAnsiTheme="minorHAnsi" w:cstheme="minorHAnsi"/>
          <w:sz w:val="24"/>
          <w:lang w:eastAsia="en-GB"/>
        </w:rPr>
        <w:t>Respect, dignity, justice, reflection, wisdom, hope, innovation, interdependence, and accountability are at the heart of all that we stand for.</w:t>
      </w:r>
    </w:p>
    <w:p w14:paraId="4021899B" w14:textId="77777777" w:rsidR="00AD5255" w:rsidRDefault="00AD5255" w:rsidP="00AD5255">
      <w:pPr>
        <w:pStyle w:val="ListParagraph"/>
        <w:spacing w:line="276" w:lineRule="auto"/>
        <w:jc w:val="both"/>
        <w:rPr>
          <w:rFonts w:asciiTheme="minorHAnsi" w:hAnsiTheme="minorHAnsi" w:cstheme="minorHAnsi"/>
          <w:sz w:val="24"/>
          <w:lang w:eastAsia="en-GB"/>
        </w:rPr>
      </w:pPr>
    </w:p>
    <w:p w14:paraId="21929DD9" w14:textId="77777777" w:rsidR="00BF4436" w:rsidRDefault="00BF4436" w:rsidP="00671B34">
      <w:pPr>
        <w:spacing w:line="276" w:lineRule="auto"/>
        <w:jc w:val="both"/>
        <w:rPr>
          <w:rFonts w:asciiTheme="minorHAnsi" w:hAnsiTheme="minorHAnsi" w:cstheme="minorHAnsi"/>
          <w:b/>
          <w:bCs/>
          <w:color w:val="006666"/>
          <w:sz w:val="44"/>
          <w:szCs w:val="44"/>
          <w:u w:val="single"/>
          <w:lang w:eastAsia="en-GB"/>
        </w:rPr>
      </w:pPr>
    </w:p>
    <w:p w14:paraId="6FC7CF41" w14:textId="77777777" w:rsidR="00BF4436" w:rsidRDefault="00BF4436" w:rsidP="00671B34">
      <w:pPr>
        <w:spacing w:line="276" w:lineRule="auto"/>
        <w:jc w:val="both"/>
        <w:rPr>
          <w:rFonts w:asciiTheme="minorHAnsi" w:hAnsiTheme="minorHAnsi" w:cstheme="minorHAnsi"/>
          <w:b/>
          <w:bCs/>
          <w:color w:val="006666"/>
          <w:sz w:val="44"/>
          <w:szCs w:val="44"/>
          <w:u w:val="single"/>
          <w:lang w:eastAsia="en-GB"/>
        </w:rPr>
      </w:pPr>
    </w:p>
    <w:p w14:paraId="61AE4B9B" w14:textId="77777777" w:rsidR="00BF4436" w:rsidRDefault="00BF4436" w:rsidP="00671B34">
      <w:pPr>
        <w:spacing w:line="276" w:lineRule="auto"/>
        <w:jc w:val="both"/>
        <w:rPr>
          <w:rFonts w:asciiTheme="minorHAnsi" w:hAnsiTheme="minorHAnsi" w:cstheme="minorHAnsi"/>
          <w:b/>
          <w:bCs/>
          <w:color w:val="006666"/>
          <w:sz w:val="44"/>
          <w:szCs w:val="44"/>
          <w:u w:val="single"/>
          <w:lang w:eastAsia="en-GB"/>
        </w:rPr>
      </w:pPr>
    </w:p>
    <w:p w14:paraId="243CAB3E" w14:textId="7C5EF372" w:rsidR="00671B34" w:rsidRDefault="00671B34" w:rsidP="00671B34">
      <w:pPr>
        <w:spacing w:line="276" w:lineRule="auto"/>
        <w:jc w:val="both"/>
        <w:rPr>
          <w:rFonts w:asciiTheme="minorHAnsi" w:hAnsiTheme="minorHAnsi" w:cstheme="minorHAnsi"/>
          <w:b/>
          <w:bCs/>
          <w:color w:val="006666"/>
          <w:sz w:val="44"/>
          <w:szCs w:val="44"/>
          <w:u w:val="single"/>
          <w:lang w:eastAsia="en-GB"/>
        </w:rPr>
      </w:pPr>
      <w:r w:rsidRPr="00671B34">
        <w:rPr>
          <w:rFonts w:asciiTheme="minorHAnsi" w:hAnsiTheme="minorHAnsi" w:cstheme="minorHAnsi"/>
          <w:b/>
          <w:bCs/>
          <w:color w:val="006666"/>
          <w:sz w:val="44"/>
          <w:szCs w:val="44"/>
          <w:u w:val="single"/>
          <w:lang w:eastAsia="en-GB"/>
        </w:rPr>
        <w:t>Valuing diversity</w:t>
      </w:r>
    </w:p>
    <w:p w14:paraId="0F9D1FF9" w14:textId="77777777" w:rsidR="00C07A50" w:rsidRDefault="00C07A50" w:rsidP="00671B34">
      <w:pPr>
        <w:spacing w:line="276" w:lineRule="auto"/>
        <w:jc w:val="both"/>
        <w:rPr>
          <w:rFonts w:asciiTheme="minorHAnsi" w:hAnsiTheme="minorHAnsi" w:cstheme="minorHAnsi"/>
          <w:b/>
          <w:bCs/>
          <w:color w:val="006666"/>
          <w:sz w:val="44"/>
          <w:szCs w:val="44"/>
          <w:u w:val="single"/>
          <w:lang w:eastAsia="en-GB"/>
        </w:rPr>
      </w:pPr>
    </w:p>
    <w:p w14:paraId="46823101" w14:textId="77777777" w:rsidR="00671B34" w:rsidRDefault="00671B34" w:rsidP="00671B34">
      <w:pPr>
        <w:spacing w:line="276" w:lineRule="auto"/>
        <w:jc w:val="both"/>
        <w:rPr>
          <w:rFonts w:asciiTheme="minorHAnsi" w:hAnsiTheme="minorHAnsi" w:cstheme="minorHAnsi"/>
          <w:sz w:val="24"/>
          <w:lang w:eastAsia="en-GB"/>
        </w:rPr>
      </w:pPr>
      <w:r w:rsidRPr="00671B34">
        <w:rPr>
          <w:rFonts w:asciiTheme="minorHAnsi" w:hAnsiTheme="minorHAnsi" w:cstheme="minorHAnsi"/>
          <w:sz w:val="24"/>
          <w:lang w:eastAsia="en-GB"/>
        </w:rPr>
        <w:t>LAAT believes every child should flourish in a creative environment that enables them to become all that God intended. This means:</w:t>
      </w:r>
    </w:p>
    <w:p w14:paraId="5738D6E2" w14:textId="77777777" w:rsidR="00671B34" w:rsidRPr="00671B34" w:rsidRDefault="00671B34" w:rsidP="00671B34">
      <w:pPr>
        <w:spacing w:line="276" w:lineRule="auto"/>
        <w:jc w:val="both"/>
        <w:rPr>
          <w:rFonts w:asciiTheme="minorHAnsi" w:hAnsiTheme="minorHAnsi" w:cstheme="minorHAnsi"/>
          <w:sz w:val="24"/>
          <w:lang w:eastAsia="en-GB"/>
        </w:rPr>
      </w:pPr>
    </w:p>
    <w:p w14:paraId="0B9ED825" w14:textId="77777777" w:rsidR="00671B34" w:rsidRPr="00671B34" w:rsidRDefault="00671B34" w:rsidP="00671B34">
      <w:pPr>
        <w:pStyle w:val="ListParagraph"/>
        <w:spacing w:line="276" w:lineRule="auto"/>
        <w:jc w:val="both"/>
        <w:rPr>
          <w:rFonts w:asciiTheme="minorHAnsi" w:hAnsiTheme="minorHAnsi" w:cstheme="minorHAnsi"/>
          <w:sz w:val="24"/>
          <w:lang w:eastAsia="en-GB"/>
        </w:rPr>
      </w:pPr>
      <w:r w:rsidRPr="00671B34">
        <w:rPr>
          <w:rFonts w:asciiTheme="minorHAnsi" w:hAnsiTheme="minorHAnsi" w:cstheme="minorHAnsi"/>
          <w:sz w:val="24"/>
          <w:lang w:eastAsia="en-GB"/>
        </w:rPr>
        <w:t>•</w:t>
      </w:r>
      <w:r w:rsidRPr="00671B34">
        <w:rPr>
          <w:rFonts w:asciiTheme="minorHAnsi" w:hAnsiTheme="minorHAnsi" w:cstheme="minorHAnsi"/>
          <w:sz w:val="24"/>
          <w:lang w:eastAsia="en-GB"/>
        </w:rPr>
        <w:tab/>
        <w:t>Transforming the life chances of every pupil, whatever their background</w:t>
      </w:r>
    </w:p>
    <w:p w14:paraId="67D6C2AE" w14:textId="77777777" w:rsidR="00671B34" w:rsidRPr="00671B34" w:rsidRDefault="00671B34" w:rsidP="00671B34">
      <w:pPr>
        <w:pStyle w:val="ListParagraph"/>
        <w:spacing w:line="276" w:lineRule="auto"/>
        <w:jc w:val="both"/>
        <w:rPr>
          <w:rFonts w:asciiTheme="minorHAnsi" w:hAnsiTheme="minorHAnsi" w:cstheme="minorHAnsi"/>
          <w:sz w:val="24"/>
          <w:lang w:eastAsia="en-GB"/>
        </w:rPr>
      </w:pPr>
      <w:r w:rsidRPr="00671B34">
        <w:rPr>
          <w:rFonts w:asciiTheme="minorHAnsi" w:hAnsiTheme="minorHAnsi" w:cstheme="minorHAnsi"/>
          <w:sz w:val="24"/>
          <w:lang w:eastAsia="en-GB"/>
        </w:rPr>
        <w:t>•</w:t>
      </w:r>
      <w:r w:rsidRPr="00671B34">
        <w:rPr>
          <w:rFonts w:asciiTheme="minorHAnsi" w:hAnsiTheme="minorHAnsi" w:cstheme="minorHAnsi"/>
          <w:sz w:val="24"/>
          <w:lang w:eastAsia="en-GB"/>
        </w:rPr>
        <w:tab/>
        <w:t>Being fully inclusive and valuing diversity</w:t>
      </w:r>
    </w:p>
    <w:p w14:paraId="34F772BD" w14:textId="77777777" w:rsidR="00671B34" w:rsidRPr="00671B34" w:rsidRDefault="00671B34" w:rsidP="00671B34">
      <w:pPr>
        <w:pStyle w:val="ListParagraph"/>
        <w:spacing w:line="276" w:lineRule="auto"/>
        <w:jc w:val="both"/>
        <w:rPr>
          <w:rFonts w:asciiTheme="minorHAnsi" w:hAnsiTheme="minorHAnsi" w:cstheme="minorHAnsi"/>
          <w:sz w:val="24"/>
          <w:lang w:eastAsia="en-GB"/>
        </w:rPr>
      </w:pPr>
      <w:r w:rsidRPr="00671B34">
        <w:rPr>
          <w:rFonts w:asciiTheme="minorHAnsi" w:hAnsiTheme="minorHAnsi" w:cstheme="minorHAnsi"/>
          <w:sz w:val="24"/>
          <w:lang w:eastAsia="en-GB"/>
        </w:rPr>
        <w:t>•</w:t>
      </w:r>
      <w:r w:rsidRPr="00671B34">
        <w:rPr>
          <w:rFonts w:asciiTheme="minorHAnsi" w:hAnsiTheme="minorHAnsi" w:cstheme="minorHAnsi"/>
          <w:sz w:val="24"/>
          <w:lang w:eastAsia="en-GB"/>
        </w:rPr>
        <w:tab/>
        <w:t>Supporting and developing all staff to reach their potential</w:t>
      </w:r>
    </w:p>
    <w:p w14:paraId="13F99B39" w14:textId="77777777" w:rsidR="00671B34" w:rsidRDefault="00671B34" w:rsidP="00671B34">
      <w:pPr>
        <w:pStyle w:val="ListParagraph"/>
        <w:spacing w:line="276" w:lineRule="auto"/>
        <w:jc w:val="both"/>
        <w:rPr>
          <w:rFonts w:asciiTheme="minorHAnsi" w:hAnsiTheme="minorHAnsi" w:cstheme="minorHAnsi"/>
          <w:sz w:val="24"/>
          <w:lang w:eastAsia="en-GB"/>
        </w:rPr>
      </w:pPr>
      <w:r w:rsidRPr="00671B34">
        <w:rPr>
          <w:rFonts w:asciiTheme="minorHAnsi" w:hAnsiTheme="minorHAnsi" w:cstheme="minorHAnsi"/>
          <w:sz w:val="24"/>
          <w:lang w:eastAsia="en-GB"/>
        </w:rPr>
        <w:t>•</w:t>
      </w:r>
      <w:r w:rsidRPr="00671B34">
        <w:rPr>
          <w:rFonts w:asciiTheme="minorHAnsi" w:hAnsiTheme="minorHAnsi" w:cstheme="minorHAnsi"/>
          <w:sz w:val="24"/>
          <w:lang w:eastAsia="en-GB"/>
        </w:rPr>
        <w:tab/>
        <w:t>Celebrating a distinctive character that reflects our community context</w:t>
      </w:r>
    </w:p>
    <w:p w14:paraId="2C4C05D0" w14:textId="77777777" w:rsidR="00671B34" w:rsidRDefault="00671B34" w:rsidP="00671B34">
      <w:pPr>
        <w:spacing w:line="276" w:lineRule="auto"/>
        <w:jc w:val="both"/>
        <w:rPr>
          <w:rFonts w:asciiTheme="minorHAnsi" w:hAnsiTheme="minorHAnsi" w:cstheme="minorHAnsi"/>
          <w:sz w:val="24"/>
          <w:lang w:eastAsia="en-GB"/>
        </w:rPr>
      </w:pPr>
    </w:p>
    <w:p w14:paraId="69C49606" w14:textId="728C4130" w:rsidR="00671B34" w:rsidRPr="00671B34" w:rsidRDefault="00671B34" w:rsidP="00671B34">
      <w:pPr>
        <w:spacing w:line="276" w:lineRule="auto"/>
        <w:jc w:val="both"/>
        <w:rPr>
          <w:rFonts w:asciiTheme="minorHAnsi" w:hAnsiTheme="minorHAnsi" w:cstheme="minorHAnsi"/>
          <w:sz w:val="24"/>
          <w:lang w:eastAsia="en-GB"/>
        </w:rPr>
      </w:pPr>
      <w:r w:rsidRPr="00671B34">
        <w:rPr>
          <w:rFonts w:asciiTheme="minorHAnsi" w:hAnsiTheme="minorHAnsi" w:cstheme="minorHAnsi"/>
          <w:sz w:val="24"/>
          <w:lang w:eastAsia="en-GB"/>
        </w:rPr>
        <w:t>Difference is central to our strength. We promote inclusive behaviours that empower children to make choices that are right for them. Discrimination is recognised as a safeguarding issue. We work with other agencies and our communities to address hurtful behaviour or comments, and to act when these impact children’s wellbeing</w:t>
      </w:r>
      <w:r w:rsidR="00A6759D">
        <w:rPr>
          <w:rFonts w:asciiTheme="minorHAnsi" w:hAnsiTheme="minorHAnsi" w:cstheme="minorHAnsi"/>
          <w:sz w:val="24"/>
          <w:lang w:eastAsia="en-GB"/>
        </w:rPr>
        <w:t xml:space="preserve">, </w:t>
      </w:r>
      <w:r w:rsidR="00A6759D" w:rsidRPr="00207784">
        <w:rPr>
          <w:rFonts w:asciiTheme="minorHAnsi" w:hAnsiTheme="minorHAnsi" w:cstheme="minorHAnsi"/>
          <w:sz w:val="24"/>
          <w:lang w:eastAsia="en-GB"/>
        </w:rPr>
        <w:t>including our duties as set out in the Prevent Duty.</w:t>
      </w:r>
    </w:p>
    <w:p w14:paraId="7C8B97FB" w14:textId="77777777" w:rsidR="00671B34" w:rsidRDefault="00671B34" w:rsidP="00671B34">
      <w:pPr>
        <w:spacing w:line="276" w:lineRule="auto"/>
        <w:jc w:val="both"/>
        <w:rPr>
          <w:rFonts w:asciiTheme="minorHAnsi" w:hAnsiTheme="minorHAnsi" w:cstheme="minorHAnsi"/>
          <w:sz w:val="24"/>
          <w:lang w:eastAsia="en-GB"/>
        </w:rPr>
      </w:pPr>
    </w:p>
    <w:p w14:paraId="7622CE21" w14:textId="125907C4" w:rsidR="00671B34" w:rsidRPr="00671B34" w:rsidRDefault="00671B34" w:rsidP="00671B34">
      <w:pPr>
        <w:spacing w:line="276" w:lineRule="auto"/>
        <w:jc w:val="both"/>
        <w:rPr>
          <w:rFonts w:asciiTheme="minorHAnsi" w:hAnsiTheme="minorHAnsi" w:cstheme="minorHAnsi"/>
          <w:sz w:val="24"/>
          <w:lang w:eastAsia="en-GB"/>
        </w:rPr>
      </w:pPr>
      <w:r w:rsidRPr="00671B34">
        <w:rPr>
          <w:rFonts w:asciiTheme="minorHAnsi" w:hAnsiTheme="minorHAnsi" w:cstheme="minorHAnsi"/>
          <w:sz w:val="24"/>
          <w:lang w:eastAsia="en-GB"/>
        </w:rPr>
        <w:t>We are committed to anti-discriminatory practice and to recognising how culture, race, and identity can influence safeguarding needs. Staff will take these factors into account in all safeguarding decisions and in their interactions with children and families. If staff or volunteers act in a discriminatory way towards any group, we will take prompt action to address it and consider whether it breaches our Code of Conduct.</w:t>
      </w:r>
    </w:p>
    <w:p w14:paraId="2E7ACBEC" w14:textId="2927C90F" w:rsidR="009C1915" w:rsidRDefault="009C1915" w:rsidP="000C3594">
      <w:pPr>
        <w:pStyle w:val="NormalWeb"/>
      </w:pPr>
    </w:p>
    <w:p w14:paraId="4B74DC54" w14:textId="62783EBD" w:rsidR="00E33C8F" w:rsidRPr="00E33C8F" w:rsidRDefault="00E33C8F" w:rsidP="00E33C8F">
      <w:pPr>
        <w:spacing w:line="276" w:lineRule="auto"/>
        <w:jc w:val="both"/>
        <w:rPr>
          <w:rFonts w:asciiTheme="minorHAnsi" w:hAnsiTheme="minorHAnsi" w:cstheme="minorHAnsi"/>
          <w:b/>
          <w:bCs/>
          <w:color w:val="006666"/>
          <w:sz w:val="44"/>
          <w:szCs w:val="44"/>
          <w:u w:val="single"/>
          <w:lang w:eastAsia="en-GB"/>
        </w:rPr>
      </w:pPr>
      <w:r w:rsidRPr="00E33C8F">
        <w:rPr>
          <w:rFonts w:asciiTheme="minorHAnsi" w:hAnsiTheme="minorHAnsi" w:cstheme="minorHAnsi"/>
          <w:b/>
          <w:bCs/>
          <w:color w:val="006666"/>
          <w:sz w:val="44"/>
          <w:szCs w:val="44"/>
          <w:u w:val="single"/>
          <w:lang w:eastAsia="en-GB"/>
        </w:rPr>
        <w:t>Mental Healt</w:t>
      </w:r>
      <w:r>
        <w:rPr>
          <w:rFonts w:asciiTheme="minorHAnsi" w:hAnsiTheme="minorHAnsi" w:cstheme="minorHAnsi"/>
          <w:b/>
          <w:bCs/>
          <w:color w:val="006666"/>
          <w:sz w:val="44"/>
          <w:szCs w:val="44"/>
          <w:u w:val="single"/>
          <w:lang w:eastAsia="en-GB"/>
        </w:rPr>
        <w:t>h</w:t>
      </w:r>
    </w:p>
    <w:p w14:paraId="72B56CA4" w14:textId="77777777" w:rsidR="00E33C8F" w:rsidRDefault="00E33C8F" w:rsidP="00E33C8F">
      <w:pPr>
        <w:spacing w:line="276" w:lineRule="auto"/>
        <w:jc w:val="both"/>
        <w:rPr>
          <w:rFonts w:asciiTheme="minorHAnsi" w:hAnsiTheme="minorHAnsi" w:cstheme="minorHAnsi"/>
          <w:sz w:val="24"/>
          <w:lang w:eastAsia="en-GB"/>
        </w:rPr>
      </w:pPr>
    </w:p>
    <w:p w14:paraId="5D35560F" w14:textId="4CD717B6" w:rsidR="00E33C8F" w:rsidRPr="00E33C8F" w:rsidRDefault="00E33C8F" w:rsidP="00E33C8F">
      <w:pPr>
        <w:spacing w:line="276" w:lineRule="auto"/>
        <w:jc w:val="both"/>
        <w:rPr>
          <w:rFonts w:asciiTheme="minorHAnsi" w:hAnsiTheme="minorHAnsi" w:cstheme="minorHAnsi"/>
          <w:sz w:val="24"/>
          <w:lang w:eastAsia="en-GB"/>
        </w:rPr>
      </w:pPr>
      <w:r w:rsidRPr="00E33C8F">
        <w:rPr>
          <w:rFonts w:asciiTheme="minorHAnsi" w:hAnsiTheme="minorHAnsi" w:cstheme="minorHAnsi"/>
          <w:sz w:val="24"/>
          <w:lang w:eastAsia="en-GB"/>
        </w:rPr>
        <w:t>Children’s emotional health and wellbeing affect their learning, cognitive development, physical health, social skills, and long-term mental wellbeing. Promoting both mental and physical welfare is a key part of every staff member’s role.</w:t>
      </w:r>
    </w:p>
    <w:p w14:paraId="0915F46E" w14:textId="77777777" w:rsidR="00E33C8F" w:rsidRDefault="00E33C8F" w:rsidP="00E33C8F">
      <w:pPr>
        <w:spacing w:line="276" w:lineRule="auto"/>
        <w:jc w:val="both"/>
        <w:rPr>
          <w:rFonts w:asciiTheme="minorHAnsi" w:hAnsiTheme="minorHAnsi" w:cstheme="minorHAnsi"/>
          <w:sz w:val="24"/>
          <w:lang w:eastAsia="en-GB"/>
        </w:rPr>
      </w:pPr>
    </w:p>
    <w:p w14:paraId="62336B98" w14:textId="2A4EC5F4" w:rsidR="00E33C8F" w:rsidRDefault="00E33C8F" w:rsidP="00E33C8F">
      <w:pPr>
        <w:spacing w:line="276" w:lineRule="auto"/>
        <w:jc w:val="both"/>
        <w:rPr>
          <w:rFonts w:asciiTheme="minorHAnsi" w:hAnsiTheme="minorHAnsi" w:cstheme="minorHAnsi"/>
          <w:sz w:val="24"/>
          <w:lang w:eastAsia="en-GB"/>
        </w:rPr>
      </w:pPr>
      <w:r w:rsidRPr="00E33C8F">
        <w:rPr>
          <w:rFonts w:asciiTheme="minorHAnsi" w:hAnsiTheme="minorHAnsi" w:cstheme="minorHAnsi"/>
          <w:sz w:val="24"/>
          <w:lang w:eastAsia="en-GB"/>
        </w:rPr>
        <w:t>Our school provides a safe, nurturing environment that fosters self-worth and confidence, reduces the risk of bullying and violence, and encourages positive behaviours. Staff promote mutual respect, learning, and strong relationships, and create an inclusive culture where pupils feel able to share concerns. Training is provided in line with pupils’ needs. Staff are trained to recognise signs of poor mental health that may be linked to abuse or neglect and to act promptly in line with the Early Help process. The DSL maintains links with mental health services and ensures pupils receive appropriate support in school and through external referrals where needed.</w:t>
      </w:r>
    </w:p>
    <w:p w14:paraId="5FE05955" w14:textId="77777777" w:rsidR="00E33C8F" w:rsidRDefault="00E33C8F" w:rsidP="00E33C8F">
      <w:pPr>
        <w:spacing w:line="276" w:lineRule="auto"/>
        <w:jc w:val="both"/>
        <w:rPr>
          <w:rFonts w:asciiTheme="minorHAnsi" w:hAnsiTheme="minorHAnsi" w:cstheme="minorHAnsi"/>
          <w:sz w:val="24"/>
          <w:lang w:eastAsia="en-GB"/>
        </w:rPr>
      </w:pPr>
    </w:p>
    <w:p w14:paraId="2EAC05A3" w14:textId="660EC675" w:rsidR="009C1915" w:rsidRPr="00E33C8F" w:rsidRDefault="00E33C8F" w:rsidP="00E33C8F">
      <w:pPr>
        <w:spacing w:line="276" w:lineRule="auto"/>
        <w:jc w:val="both"/>
        <w:rPr>
          <w:rFonts w:asciiTheme="minorHAnsi" w:hAnsiTheme="minorHAnsi" w:cstheme="minorHAnsi"/>
          <w:sz w:val="24"/>
          <w:lang w:eastAsia="en-GB"/>
        </w:rPr>
      </w:pPr>
      <w:r w:rsidRPr="00E33C8F">
        <w:rPr>
          <w:rFonts w:asciiTheme="minorHAnsi" w:hAnsiTheme="minorHAnsi" w:cstheme="minorHAnsi"/>
          <w:sz w:val="24"/>
          <w:lang w:eastAsia="en-GB"/>
        </w:rPr>
        <w:t>We work in partnership with parents, carers, and families to support pupils’ social and emotional wellbeing. All pupils have access to pastoral care so that emotional, social, or behavioural difficulties are addressed quickly. Where needs go beyond the school’s resources, families are signposted or referred to additional support such as local groups, Early Help services, or Child and Adolescent Mental Health Services (CAMHS).</w:t>
      </w:r>
    </w:p>
    <w:p w14:paraId="5F0FEC54" w14:textId="77777777" w:rsidR="009C1915" w:rsidRDefault="009C1915" w:rsidP="00A01161">
      <w:pPr>
        <w:spacing w:line="276" w:lineRule="auto"/>
        <w:jc w:val="both"/>
        <w:rPr>
          <w:rFonts w:asciiTheme="minorHAnsi" w:hAnsiTheme="minorHAnsi" w:cstheme="minorHAnsi"/>
          <w:sz w:val="24"/>
          <w:lang w:eastAsia="en-GB"/>
        </w:rPr>
      </w:pPr>
    </w:p>
    <w:p w14:paraId="3FAF70A4" w14:textId="3D0CBAD2" w:rsidR="00A01161" w:rsidRDefault="00A01161" w:rsidP="00A01161">
      <w:pPr>
        <w:spacing w:line="276" w:lineRule="auto"/>
        <w:jc w:val="both"/>
        <w:rPr>
          <w:rFonts w:asciiTheme="minorHAnsi" w:hAnsiTheme="minorHAnsi" w:cstheme="minorHAnsi"/>
          <w:b/>
          <w:bCs/>
          <w:color w:val="006666"/>
          <w:sz w:val="44"/>
          <w:szCs w:val="44"/>
          <w:u w:val="single"/>
          <w:lang w:eastAsia="en-GB"/>
        </w:rPr>
      </w:pPr>
      <w:r w:rsidRPr="00A01161">
        <w:rPr>
          <w:rFonts w:asciiTheme="minorHAnsi" w:hAnsiTheme="minorHAnsi" w:cstheme="minorHAnsi"/>
          <w:b/>
          <w:bCs/>
          <w:color w:val="006666"/>
          <w:sz w:val="44"/>
          <w:szCs w:val="44"/>
          <w:u w:val="single"/>
          <w:lang w:eastAsia="en-GB"/>
        </w:rPr>
        <w:t>What to do if you’re worried about a child at the school</w:t>
      </w:r>
    </w:p>
    <w:p w14:paraId="0150BC8C" w14:textId="77777777" w:rsidR="001E32CB" w:rsidRPr="001E32CB" w:rsidRDefault="001E32CB" w:rsidP="001E32CB">
      <w:pPr>
        <w:spacing w:line="276" w:lineRule="auto"/>
        <w:jc w:val="both"/>
        <w:rPr>
          <w:rFonts w:asciiTheme="minorHAnsi" w:hAnsiTheme="minorHAnsi" w:cstheme="minorHAnsi"/>
          <w:b/>
          <w:bCs/>
          <w:color w:val="006666"/>
          <w:sz w:val="32"/>
          <w:szCs w:val="32"/>
          <w:u w:val="single"/>
          <w:lang w:eastAsia="en-GB"/>
        </w:rPr>
      </w:pPr>
      <w:r w:rsidRPr="001E32CB">
        <w:rPr>
          <w:rFonts w:asciiTheme="minorHAnsi" w:hAnsiTheme="minorHAnsi" w:cstheme="minorHAnsi"/>
          <w:b/>
          <w:bCs/>
          <w:color w:val="006666"/>
          <w:sz w:val="32"/>
          <w:szCs w:val="32"/>
          <w:u w:val="single"/>
          <w:lang w:eastAsia="en-GB"/>
        </w:rPr>
        <w:t>Staff &amp; Volunteers</w:t>
      </w:r>
    </w:p>
    <w:p w14:paraId="50841546" w14:textId="77777777" w:rsidR="001E32CB" w:rsidRDefault="001E32CB" w:rsidP="001E32CB">
      <w:pPr>
        <w:spacing w:line="276" w:lineRule="auto"/>
        <w:jc w:val="both"/>
        <w:rPr>
          <w:rFonts w:asciiTheme="minorHAnsi" w:hAnsiTheme="minorHAnsi" w:cstheme="minorHAnsi"/>
          <w:sz w:val="24"/>
          <w:lang w:eastAsia="en-GB"/>
        </w:rPr>
      </w:pPr>
    </w:p>
    <w:p w14:paraId="029D73C5" w14:textId="356A77D6"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 xml:space="preserve">The DSL should be spoken to about any - concerns. </w:t>
      </w:r>
    </w:p>
    <w:p w14:paraId="551F8627" w14:textId="77777777" w:rsidR="001E32CB" w:rsidRDefault="001E32CB" w:rsidP="001E32CB">
      <w:pPr>
        <w:spacing w:line="276" w:lineRule="auto"/>
        <w:jc w:val="both"/>
        <w:rPr>
          <w:rFonts w:asciiTheme="minorHAnsi" w:hAnsiTheme="minorHAnsi" w:cstheme="minorHAnsi"/>
          <w:sz w:val="24"/>
          <w:lang w:eastAsia="en-GB"/>
        </w:rPr>
      </w:pPr>
    </w:p>
    <w:p w14:paraId="115E0055" w14:textId="6D6EF7A6"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Record on the CPOMS system which will alert the Designated Safeguarding Lead. Telephone to ensure this has been received.</w:t>
      </w:r>
    </w:p>
    <w:p w14:paraId="5E3F7C91" w14:textId="6FE36D89" w:rsidR="001E32CB" w:rsidRPr="001E32CB" w:rsidRDefault="001E32CB" w:rsidP="001E32CB">
      <w:pPr>
        <w:spacing w:line="276" w:lineRule="auto"/>
        <w:jc w:val="both"/>
        <w:rPr>
          <w:rFonts w:asciiTheme="minorHAnsi" w:hAnsiTheme="minorHAnsi" w:cstheme="minorHAnsi"/>
          <w:sz w:val="24"/>
          <w:lang w:eastAsia="en-GB"/>
        </w:rPr>
      </w:pPr>
    </w:p>
    <w:p w14:paraId="75D905D1" w14:textId="35680CB5"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 xml:space="preserve">The DSL will assess the level of risk using the </w:t>
      </w:r>
      <w:r w:rsidR="00711857">
        <w:rPr>
          <w:rFonts w:asciiTheme="minorHAnsi" w:hAnsiTheme="minorHAnsi" w:cstheme="minorHAnsi"/>
          <w:sz w:val="24"/>
          <w:lang w:eastAsia="en-GB"/>
        </w:rPr>
        <w:t>Local Authority</w:t>
      </w:r>
      <w:r w:rsidRPr="001E32CB">
        <w:rPr>
          <w:rFonts w:asciiTheme="minorHAnsi" w:hAnsiTheme="minorHAnsi" w:cstheme="minorHAnsi"/>
          <w:sz w:val="24"/>
          <w:lang w:eastAsia="en-GB"/>
        </w:rPr>
        <w:t xml:space="preserve"> Multi-Agency Safeguarding Thresholds Guidance and may contact the Early Help Hub for advice. </w:t>
      </w:r>
    </w:p>
    <w:p w14:paraId="0A958D7E" w14:textId="77777777" w:rsidR="001E32CB" w:rsidRDefault="001E32CB" w:rsidP="001E32CB">
      <w:pPr>
        <w:spacing w:line="276" w:lineRule="auto"/>
        <w:jc w:val="both"/>
        <w:rPr>
          <w:rFonts w:asciiTheme="minorHAnsi" w:hAnsiTheme="minorHAnsi" w:cstheme="minorHAnsi"/>
          <w:sz w:val="24"/>
          <w:lang w:eastAsia="en-GB"/>
        </w:rPr>
      </w:pPr>
    </w:p>
    <w:p w14:paraId="449ABB27" w14:textId="21C12AD9"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For Level 1 &amp; 2 needs, talk to the parents, and provide support, including possible referral to other services.</w:t>
      </w:r>
    </w:p>
    <w:p w14:paraId="7F0A9BAF" w14:textId="7630F1AC" w:rsidR="001E32CB" w:rsidRPr="001E32CB" w:rsidRDefault="001E32CB" w:rsidP="001E32CB">
      <w:pPr>
        <w:spacing w:line="276" w:lineRule="auto"/>
        <w:jc w:val="both"/>
        <w:rPr>
          <w:rFonts w:asciiTheme="minorHAnsi" w:hAnsiTheme="minorHAnsi" w:cstheme="minorHAnsi"/>
          <w:sz w:val="24"/>
          <w:lang w:eastAsia="en-GB"/>
        </w:rPr>
      </w:pPr>
    </w:p>
    <w:p w14:paraId="55038494" w14:textId="77777777"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For Level 3 &amp; 4 needs, the DSL will contact parents (unless this would increase the risk) to talk about involving other agencies, as explained the threshold of needs guide.</w:t>
      </w:r>
    </w:p>
    <w:p w14:paraId="12D8CBEA" w14:textId="77777777" w:rsidR="001E32CB" w:rsidRPr="001E32CB" w:rsidRDefault="001E32CB" w:rsidP="001E32CB">
      <w:pPr>
        <w:spacing w:line="276" w:lineRule="auto"/>
        <w:jc w:val="both"/>
        <w:rPr>
          <w:rFonts w:asciiTheme="minorHAnsi" w:hAnsiTheme="minorHAnsi" w:cstheme="minorHAnsi"/>
          <w:sz w:val="24"/>
          <w:lang w:eastAsia="en-GB"/>
        </w:rPr>
      </w:pPr>
    </w:p>
    <w:p w14:paraId="03021349" w14:textId="77777777"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The DSL may contact Children’s Safeguarding for advice and clarification on level of need.</w:t>
      </w:r>
    </w:p>
    <w:p w14:paraId="01AA921E" w14:textId="22138B0E" w:rsidR="001E32CB" w:rsidRPr="001E32CB" w:rsidRDefault="001E32CB" w:rsidP="001E32CB">
      <w:pPr>
        <w:spacing w:line="276" w:lineRule="auto"/>
        <w:jc w:val="both"/>
        <w:rPr>
          <w:rFonts w:asciiTheme="minorHAnsi" w:hAnsiTheme="minorHAnsi" w:cstheme="minorHAnsi"/>
          <w:sz w:val="24"/>
          <w:lang w:eastAsia="en-GB"/>
        </w:rPr>
      </w:pPr>
    </w:p>
    <w:p w14:paraId="07B43E07" w14:textId="7A870963"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If we have consent, the DSL will refer to the local authority children’s social</w:t>
      </w:r>
      <w:r w:rsidR="007C4ABF">
        <w:rPr>
          <w:rFonts w:asciiTheme="minorHAnsi" w:hAnsiTheme="minorHAnsi" w:cstheme="minorHAnsi"/>
          <w:sz w:val="24"/>
          <w:lang w:eastAsia="en-GB"/>
        </w:rPr>
        <w:t xml:space="preserve"> care. </w:t>
      </w:r>
      <w:r w:rsidRPr="001E32CB">
        <w:rPr>
          <w:rFonts w:asciiTheme="minorHAnsi" w:hAnsiTheme="minorHAnsi" w:cstheme="minorHAnsi"/>
          <w:sz w:val="24"/>
          <w:lang w:eastAsia="en-GB"/>
        </w:rPr>
        <w:t xml:space="preserve">If we do not have consent and we have a child protection concern, the DSL must still refer. </w:t>
      </w:r>
    </w:p>
    <w:p w14:paraId="28BC54B4" w14:textId="62CA50A8" w:rsidR="001E32CB" w:rsidRPr="001E32CB" w:rsidRDefault="001E32CB" w:rsidP="001E32CB">
      <w:pPr>
        <w:spacing w:line="276" w:lineRule="auto"/>
        <w:jc w:val="both"/>
        <w:rPr>
          <w:rFonts w:asciiTheme="minorHAnsi" w:hAnsiTheme="minorHAnsi" w:cstheme="minorHAnsi"/>
          <w:sz w:val="24"/>
          <w:lang w:eastAsia="en-GB"/>
        </w:rPr>
      </w:pPr>
    </w:p>
    <w:p w14:paraId="5C0A3827" w14:textId="77777777" w:rsidR="001E32CB" w:rsidRPr="001E32CB" w:rsidRDefault="001E32CB" w:rsidP="00A2160D">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Monitor progress for the child.</w:t>
      </w:r>
    </w:p>
    <w:p w14:paraId="3B975181" w14:textId="77777777" w:rsidR="001E32CB" w:rsidRPr="001E32CB" w:rsidRDefault="001E32CB" w:rsidP="001E32CB">
      <w:pPr>
        <w:spacing w:line="276" w:lineRule="auto"/>
        <w:jc w:val="both"/>
        <w:rPr>
          <w:rFonts w:asciiTheme="minorHAnsi" w:hAnsiTheme="minorHAnsi" w:cstheme="minorHAnsi"/>
          <w:sz w:val="24"/>
          <w:lang w:eastAsia="en-GB"/>
        </w:rPr>
      </w:pPr>
    </w:p>
    <w:p w14:paraId="0F1911BA" w14:textId="77777777" w:rsidR="001E32CB" w:rsidRDefault="1A464258" w:rsidP="74CB958B">
      <w:pPr>
        <w:pStyle w:val="ListParagraph"/>
        <w:numPr>
          <w:ilvl w:val="0"/>
          <w:numId w:val="10"/>
        </w:numPr>
        <w:spacing w:line="276" w:lineRule="auto"/>
        <w:jc w:val="both"/>
        <w:rPr>
          <w:rFonts w:asciiTheme="minorHAnsi" w:hAnsiTheme="minorHAnsi" w:cstheme="minorHAnsi"/>
          <w:sz w:val="24"/>
          <w:lang w:eastAsia="en-GB"/>
        </w:rPr>
      </w:pPr>
      <w:r w:rsidRPr="001E32CB">
        <w:rPr>
          <w:rFonts w:asciiTheme="minorHAnsi" w:hAnsiTheme="minorHAnsi" w:cstheme="minorHAnsi"/>
          <w:sz w:val="24"/>
          <w:lang w:eastAsia="en-GB"/>
        </w:rPr>
        <w:t>Unless it will increase the risk to the child contact the referrer, parent and any staff who need to know to let them know what is happening and what to do.</w:t>
      </w:r>
    </w:p>
    <w:p w14:paraId="2D681102" w14:textId="77777777" w:rsidR="001B68E6" w:rsidRPr="001B68E6" w:rsidRDefault="001B68E6" w:rsidP="001B68E6">
      <w:pPr>
        <w:pStyle w:val="ListParagraph"/>
        <w:rPr>
          <w:rFonts w:asciiTheme="minorHAnsi" w:hAnsiTheme="minorHAnsi" w:cstheme="minorHAnsi"/>
          <w:sz w:val="24"/>
          <w:lang w:eastAsia="en-GB"/>
        </w:rPr>
      </w:pPr>
    </w:p>
    <w:p w14:paraId="3F45038D" w14:textId="77777777" w:rsidR="001B68E6" w:rsidRDefault="001B68E6" w:rsidP="001B68E6">
      <w:pPr>
        <w:spacing w:line="276" w:lineRule="auto"/>
        <w:jc w:val="both"/>
        <w:rPr>
          <w:rFonts w:asciiTheme="minorHAnsi" w:hAnsiTheme="minorHAnsi" w:cstheme="minorHAnsi"/>
          <w:sz w:val="24"/>
          <w:lang w:eastAsia="en-GB"/>
        </w:rPr>
      </w:pPr>
      <w:r w:rsidRPr="001B68E6">
        <w:rPr>
          <w:rFonts w:asciiTheme="minorHAnsi" w:hAnsiTheme="minorHAnsi" w:cstheme="minorHAnsi"/>
          <w:sz w:val="24"/>
          <w:lang w:eastAsia="en-GB"/>
        </w:rPr>
        <w:t xml:space="preserve">Every member of staff has a duty to act to keep children and young people safe and to promote their welfare. Failure to act on a concern could lead to disciplinary action. </w:t>
      </w:r>
    </w:p>
    <w:p w14:paraId="5D3576D2" w14:textId="77777777" w:rsidR="001B68E6" w:rsidRDefault="001B68E6" w:rsidP="001B68E6">
      <w:pPr>
        <w:spacing w:line="276" w:lineRule="auto"/>
        <w:jc w:val="both"/>
        <w:rPr>
          <w:rFonts w:asciiTheme="minorHAnsi" w:hAnsiTheme="minorHAnsi" w:cstheme="minorHAnsi"/>
          <w:sz w:val="24"/>
          <w:lang w:eastAsia="en-GB"/>
        </w:rPr>
      </w:pPr>
    </w:p>
    <w:p w14:paraId="43886475" w14:textId="77777777" w:rsidR="001B68E6" w:rsidRDefault="001B68E6" w:rsidP="001B68E6">
      <w:pPr>
        <w:spacing w:line="276" w:lineRule="auto"/>
        <w:jc w:val="both"/>
        <w:rPr>
          <w:rFonts w:asciiTheme="minorHAnsi" w:hAnsiTheme="minorHAnsi" w:cstheme="minorHAnsi"/>
          <w:sz w:val="24"/>
          <w:lang w:eastAsia="en-GB"/>
        </w:rPr>
      </w:pPr>
      <w:r w:rsidRPr="001B68E6">
        <w:rPr>
          <w:rFonts w:asciiTheme="minorHAnsi" w:hAnsiTheme="minorHAnsi" w:cstheme="minorHAnsi"/>
          <w:sz w:val="24"/>
          <w:lang w:eastAsia="en-GB"/>
        </w:rPr>
        <w:t xml:space="preserve">Staff should take notice of concerns or disclosures, be aware that children and young people may not recognise they are being abused and understand that disclosures can be behavioural as well as verbal. Staff must avoid asking leading questions, carrying out their own investigation, or making promises about the outcome. They should listen carefully, reassure the child appropriately and record the disclosure as accurately as possible, using the child’s own words where they can be recalled verbatim. </w:t>
      </w:r>
    </w:p>
    <w:p w14:paraId="4A554E41" w14:textId="77777777" w:rsidR="001B68E6" w:rsidRDefault="001B68E6" w:rsidP="001B68E6">
      <w:pPr>
        <w:spacing w:line="276" w:lineRule="auto"/>
        <w:jc w:val="both"/>
        <w:rPr>
          <w:rFonts w:asciiTheme="minorHAnsi" w:hAnsiTheme="minorHAnsi" w:cstheme="minorHAnsi"/>
          <w:sz w:val="24"/>
          <w:lang w:eastAsia="en-GB"/>
        </w:rPr>
      </w:pPr>
    </w:p>
    <w:p w14:paraId="57082468" w14:textId="77777777" w:rsidR="001B68E6" w:rsidRDefault="001B68E6" w:rsidP="001B68E6">
      <w:pPr>
        <w:spacing w:line="276" w:lineRule="auto"/>
        <w:jc w:val="both"/>
        <w:rPr>
          <w:rFonts w:asciiTheme="minorHAnsi" w:hAnsiTheme="minorHAnsi" w:cstheme="minorHAnsi"/>
          <w:sz w:val="24"/>
          <w:lang w:eastAsia="en-GB"/>
        </w:rPr>
      </w:pPr>
      <w:r w:rsidRPr="001B68E6">
        <w:rPr>
          <w:rFonts w:asciiTheme="minorHAnsi" w:hAnsiTheme="minorHAnsi" w:cstheme="minorHAnsi"/>
          <w:sz w:val="24"/>
          <w:lang w:eastAsia="en-GB"/>
        </w:rPr>
        <w:t xml:space="preserve">Concerns about and/or disclosures by students should be taken to the Designated Safeguarding Lead, who will ensure the concern is explored and will provide feedback on what happens as far as possible. </w:t>
      </w:r>
    </w:p>
    <w:p w14:paraId="60F3DC0B" w14:textId="77777777" w:rsidR="001B68E6" w:rsidRDefault="001B68E6" w:rsidP="001B68E6">
      <w:pPr>
        <w:spacing w:line="276" w:lineRule="auto"/>
        <w:jc w:val="both"/>
        <w:rPr>
          <w:rFonts w:asciiTheme="minorHAnsi" w:hAnsiTheme="minorHAnsi" w:cstheme="minorHAnsi"/>
          <w:sz w:val="24"/>
          <w:lang w:eastAsia="en-GB"/>
        </w:rPr>
      </w:pPr>
    </w:p>
    <w:p w14:paraId="2903A763" w14:textId="6E6983D8" w:rsidR="001B68E6" w:rsidRDefault="001B68E6" w:rsidP="001B68E6">
      <w:pPr>
        <w:spacing w:line="276" w:lineRule="auto"/>
        <w:jc w:val="both"/>
        <w:rPr>
          <w:rFonts w:asciiTheme="minorHAnsi" w:hAnsiTheme="minorHAnsi" w:cstheme="minorHAnsi"/>
          <w:sz w:val="24"/>
          <w:lang w:eastAsia="en-GB"/>
        </w:rPr>
      </w:pPr>
      <w:r w:rsidRPr="001B68E6">
        <w:rPr>
          <w:rFonts w:asciiTheme="minorHAnsi" w:hAnsiTheme="minorHAnsi" w:cstheme="minorHAnsi"/>
          <w:sz w:val="24"/>
          <w:lang w:eastAsia="en-GB"/>
        </w:rPr>
        <w:t>All concerns, discussions, and decisions made, along with the reasons for those decisions, must be recorded in writing. Information should be kept confidential and stored securely.</w:t>
      </w:r>
    </w:p>
    <w:p w14:paraId="6705D62F" w14:textId="77777777" w:rsidR="001B68E6" w:rsidRPr="001B68E6" w:rsidRDefault="001B68E6" w:rsidP="001B68E6">
      <w:pPr>
        <w:spacing w:line="276" w:lineRule="auto"/>
        <w:jc w:val="both"/>
        <w:rPr>
          <w:rFonts w:asciiTheme="minorHAnsi" w:hAnsiTheme="minorHAnsi" w:cstheme="minorHAnsi"/>
          <w:sz w:val="24"/>
          <w:lang w:eastAsia="en-GB"/>
        </w:rPr>
      </w:pPr>
    </w:p>
    <w:p w14:paraId="2AA4CFF3" w14:textId="77777777" w:rsidR="000D19EE" w:rsidRDefault="001B68E6" w:rsidP="001B68E6">
      <w:pPr>
        <w:spacing w:line="276" w:lineRule="auto"/>
        <w:jc w:val="both"/>
        <w:rPr>
          <w:rFonts w:asciiTheme="minorHAnsi" w:hAnsiTheme="minorHAnsi" w:cstheme="minorHAnsi"/>
          <w:sz w:val="24"/>
          <w:lang w:eastAsia="en-GB"/>
        </w:rPr>
      </w:pPr>
      <w:r w:rsidRPr="001B68E6">
        <w:rPr>
          <w:rFonts w:asciiTheme="minorHAnsi" w:hAnsiTheme="minorHAnsi" w:cstheme="minorHAnsi"/>
          <w:sz w:val="24"/>
          <w:lang w:eastAsia="en-GB"/>
        </w:rPr>
        <w:t xml:space="preserve">Concerns about the behaviour of staff must be taken directly to the Executive Headteacher. </w:t>
      </w:r>
    </w:p>
    <w:p w14:paraId="65654A46" w14:textId="77777777" w:rsidR="000D19EE" w:rsidRDefault="000D19EE" w:rsidP="001B68E6">
      <w:pPr>
        <w:spacing w:line="276" w:lineRule="auto"/>
        <w:jc w:val="both"/>
        <w:rPr>
          <w:rFonts w:asciiTheme="minorHAnsi" w:hAnsiTheme="minorHAnsi" w:cstheme="minorHAnsi"/>
          <w:sz w:val="24"/>
          <w:lang w:eastAsia="en-GB"/>
        </w:rPr>
      </w:pPr>
    </w:p>
    <w:p w14:paraId="0C395B08" w14:textId="0FCA77DE" w:rsidR="001B68E6" w:rsidRPr="000D19EE" w:rsidRDefault="001B68E6" w:rsidP="001B68E6">
      <w:pPr>
        <w:spacing w:line="276" w:lineRule="auto"/>
        <w:jc w:val="both"/>
        <w:rPr>
          <w:rFonts w:asciiTheme="minorHAnsi" w:hAnsiTheme="minorHAnsi" w:cstheme="minorHAnsi"/>
          <w:b/>
          <w:bCs/>
          <w:color w:val="006666"/>
          <w:sz w:val="24"/>
          <w:u w:val="single"/>
          <w:lang w:eastAsia="en-GB"/>
        </w:rPr>
      </w:pPr>
      <w:r w:rsidRPr="000D19EE">
        <w:rPr>
          <w:rFonts w:asciiTheme="minorHAnsi" w:hAnsiTheme="minorHAnsi" w:cstheme="minorHAnsi"/>
          <w:b/>
          <w:bCs/>
          <w:color w:val="006666"/>
          <w:sz w:val="24"/>
          <w:u w:val="single"/>
          <w:lang w:eastAsia="en-GB"/>
        </w:rPr>
        <w:t>If the concern is about the Executive Headteacher, the LAAT CEO, Jackie Waters-Dewhurst, should be contacted on 01526 888482 or the Local Authority Designated Officer (LADO).</w:t>
      </w:r>
    </w:p>
    <w:p w14:paraId="4344AC20" w14:textId="77777777" w:rsidR="001B68E6" w:rsidRPr="001B68E6" w:rsidRDefault="001B68E6" w:rsidP="001B68E6">
      <w:pPr>
        <w:spacing w:line="276" w:lineRule="auto"/>
        <w:jc w:val="both"/>
        <w:rPr>
          <w:rFonts w:asciiTheme="minorHAnsi" w:hAnsiTheme="minorHAnsi" w:cstheme="minorHAnsi"/>
          <w:sz w:val="24"/>
          <w:lang w:eastAsia="en-GB"/>
        </w:rPr>
      </w:pPr>
    </w:p>
    <w:p w14:paraId="336E6547" w14:textId="77777777" w:rsidR="00855400" w:rsidRDefault="001B68E6" w:rsidP="001B68E6">
      <w:pPr>
        <w:spacing w:line="276" w:lineRule="auto"/>
        <w:jc w:val="both"/>
        <w:rPr>
          <w:rFonts w:asciiTheme="minorHAnsi" w:hAnsiTheme="minorHAnsi" w:cstheme="minorHAnsi"/>
          <w:sz w:val="24"/>
          <w:lang w:eastAsia="en-GB"/>
        </w:rPr>
      </w:pPr>
      <w:r w:rsidRPr="001B68E6">
        <w:rPr>
          <w:rFonts w:asciiTheme="minorHAnsi" w:hAnsiTheme="minorHAnsi" w:cstheme="minorHAnsi"/>
          <w:sz w:val="24"/>
          <w:lang w:eastAsia="en-GB"/>
        </w:rPr>
        <w:t xml:space="preserve">If you are still worried after taking a concern to the DSL or Headteacher, you must follow the escalation process until you are satisfied that the matter has been addressed. </w:t>
      </w:r>
    </w:p>
    <w:p w14:paraId="2B68BAD0" w14:textId="77777777" w:rsidR="00855400" w:rsidRDefault="00855400" w:rsidP="001B68E6">
      <w:pPr>
        <w:spacing w:line="276" w:lineRule="auto"/>
        <w:jc w:val="both"/>
        <w:rPr>
          <w:rFonts w:asciiTheme="minorHAnsi" w:hAnsiTheme="minorHAnsi" w:cstheme="minorHAnsi"/>
          <w:sz w:val="24"/>
          <w:lang w:eastAsia="en-GB"/>
        </w:rPr>
      </w:pPr>
    </w:p>
    <w:p w14:paraId="4BB9AE7F" w14:textId="2D302784" w:rsidR="001B68E6" w:rsidRPr="001B68E6" w:rsidRDefault="001B68E6" w:rsidP="001B68E6">
      <w:pPr>
        <w:spacing w:line="276" w:lineRule="auto"/>
        <w:jc w:val="both"/>
        <w:rPr>
          <w:rFonts w:asciiTheme="minorHAnsi" w:hAnsiTheme="minorHAnsi" w:cstheme="minorHAnsi"/>
          <w:sz w:val="24"/>
          <w:lang w:eastAsia="en-GB"/>
        </w:rPr>
      </w:pPr>
      <w:r w:rsidRPr="001B68E6">
        <w:rPr>
          <w:rFonts w:asciiTheme="minorHAnsi" w:hAnsiTheme="minorHAnsi" w:cstheme="minorHAnsi"/>
          <w:sz w:val="24"/>
          <w:lang w:eastAsia="en-GB"/>
        </w:rPr>
        <w:t>This may include reporting directly to the local authority Children’s Social Care yourself.</w:t>
      </w:r>
    </w:p>
    <w:p w14:paraId="1696A1F8" w14:textId="77777777" w:rsidR="001E32CB" w:rsidRPr="001E32CB" w:rsidRDefault="001E32CB" w:rsidP="001E32CB">
      <w:pPr>
        <w:pStyle w:val="ListParagraph"/>
        <w:rPr>
          <w:rFonts w:asciiTheme="minorHAnsi" w:hAnsiTheme="minorHAnsi" w:cstheme="minorHAnsi"/>
          <w:sz w:val="24"/>
          <w:lang w:eastAsia="en-GB"/>
        </w:rPr>
      </w:pPr>
    </w:p>
    <w:p w14:paraId="3EA7211C" w14:textId="77777777" w:rsidR="00BB3D42" w:rsidRPr="00BB3D42" w:rsidRDefault="00BB3D42" w:rsidP="00BB3D42">
      <w:pPr>
        <w:spacing w:line="276" w:lineRule="auto"/>
        <w:jc w:val="both"/>
        <w:rPr>
          <w:rFonts w:asciiTheme="minorHAnsi" w:hAnsiTheme="minorHAnsi" w:cstheme="minorHAnsi"/>
          <w:b/>
          <w:bCs/>
          <w:color w:val="006666"/>
          <w:sz w:val="32"/>
          <w:szCs w:val="32"/>
          <w:u w:val="single"/>
          <w:lang w:eastAsia="en-GB"/>
        </w:rPr>
      </w:pPr>
      <w:r w:rsidRPr="00BB3D42">
        <w:rPr>
          <w:rFonts w:asciiTheme="minorHAnsi" w:hAnsiTheme="minorHAnsi" w:cstheme="minorHAnsi"/>
          <w:b/>
          <w:bCs/>
          <w:color w:val="006666"/>
          <w:sz w:val="32"/>
          <w:szCs w:val="32"/>
          <w:u w:val="single"/>
          <w:lang w:eastAsia="en-GB"/>
        </w:rPr>
        <w:t>Parents &amp; Visitors</w:t>
      </w:r>
    </w:p>
    <w:p w14:paraId="2CAE0531" w14:textId="77777777" w:rsidR="00BB3D42" w:rsidRPr="00BB3D42" w:rsidRDefault="00BB3D42" w:rsidP="00BB3D42">
      <w:pPr>
        <w:spacing w:line="276" w:lineRule="auto"/>
        <w:jc w:val="both"/>
        <w:rPr>
          <w:rFonts w:asciiTheme="minorHAnsi" w:hAnsiTheme="minorHAnsi" w:cstheme="minorHAnsi"/>
          <w:sz w:val="24"/>
          <w:lang w:eastAsia="en-GB"/>
        </w:rPr>
      </w:pPr>
    </w:p>
    <w:p w14:paraId="2B09F05C" w14:textId="77777777" w:rsidR="00BB3D42" w:rsidRPr="00BB3D42" w:rsidRDefault="10130BE6" w:rsidP="74CB958B">
      <w:pPr>
        <w:pStyle w:val="ListParagraph"/>
        <w:numPr>
          <w:ilvl w:val="0"/>
          <w:numId w:val="11"/>
        </w:numPr>
        <w:spacing w:line="276" w:lineRule="auto"/>
        <w:jc w:val="both"/>
        <w:rPr>
          <w:rFonts w:asciiTheme="minorHAnsi" w:hAnsiTheme="minorHAnsi" w:cstheme="minorHAnsi"/>
          <w:sz w:val="24"/>
          <w:lang w:eastAsia="en-GB"/>
        </w:rPr>
      </w:pPr>
      <w:r w:rsidRPr="00BB3D42">
        <w:rPr>
          <w:rFonts w:asciiTheme="minorHAnsi" w:hAnsiTheme="minorHAnsi" w:cstheme="minorHAnsi"/>
          <w:sz w:val="24"/>
          <w:lang w:eastAsia="en-GB"/>
        </w:rPr>
        <w:t xml:space="preserve">If the child is in imminent danger, take action to keep them safe. Tell our staff or if necessary, call the Police on 999 or Children’s Safeguarding on 01522 782111. </w:t>
      </w:r>
    </w:p>
    <w:p w14:paraId="15E2C652" w14:textId="40578303" w:rsidR="00BB3D42" w:rsidRPr="00BB3D42" w:rsidRDefault="00BB3D42" w:rsidP="00BB3D42">
      <w:pPr>
        <w:spacing w:line="276" w:lineRule="auto"/>
        <w:jc w:val="both"/>
        <w:rPr>
          <w:rFonts w:asciiTheme="minorHAnsi" w:hAnsiTheme="minorHAnsi" w:cstheme="minorHAnsi"/>
          <w:sz w:val="24"/>
          <w:lang w:eastAsia="en-GB"/>
        </w:rPr>
      </w:pPr>
    </w:p>
    <w:p w14:paraId="37DEF754" w14:textId="4DF1DBB8" w:rsidR="00BB3D42" w:rsidRPr="00BB3D42" w:rsidRDefault="10130BE6" w:rsidP="74CB958B">
      <w:pPr>
        <w:pStyle w:val="ListParagraph"/>
        <w:numPr>
          <w:ilvl w:val="0"/>
          <w:numId w:val="11"/>
        </w:numPr>
        <w:spacing w:line="276" w:lineRule="auto"/>
        <w:jc w:val="both"/>
        <w:rPr>
          <w:rFonts w:asciiTheme="minorHAnsi" w:hAnsiTheme="minorHAnsi" w:cstheme="minorHAnsi"/>
          <w:sz w:val="24"/>
          <w:lang w:eastAsia="en-GB"/>
        </w:rPr>
      </w:pPr>
      <w:r w:rsidRPr="00BB3D42">
        <w:rPr>
          <w:rFonts w:asciiTheme="minorHAnsi" w:hAnsiTheme="minorHAnsi" w:cstheme="minorHAnsi"/>
          <w:sz w:val="24"/>
          <w:lang w:eastAsia="en-GB"/>
        </w:rPr>
        <w:t xml:space="preserve">If you are concerned about staff behaviour, contact the DSL </w:t>
      </w:r>
      <w:r>
        <w:rPr>
          <w:rFonts w:asciiTheme="minorHAnsi" w:hAnsiTheme="minorHAnsi" w:cstheme="minorHAnsi"/>
          <w:sz w:val="24"/>
          <w:lang w:eastAsia="en-GB"/>
        </w:rPr>
        <w:t xml:space="preserve">via the School Office. </w:t>
      </w:r>
      <w:r w:rsidRPr="00BB3D42">
        <w:rPr>
          <w:rFonts w:asciiTheme="minorHAnsi" w:hAnsiTheme="minorHAnsi" w:cstheme="minorHAnsi"/>
          <w:sz w:val="24"/>
          <w:lang w:eastAsia="en-GB"/>
        </w:rPr>
        <w:t xml:space="preserve"> </w:t>
      </w:r>
    </w:p>
    <w:p w14:paraId="7FC32C8D" w14:textId="5C3F23C6" w:rsidR="00BB3D42" w:rsidRPr="00BB3D42" w:rsidRDefault="00BB3D42" w:rsidP="00BB3D42">
      <w:pPr>
        <w:spacing w:line="276" w:lineRule="auto"/>
        <w:jc w:val="both"/>
        <w:rPr>
          <w:rFonts w:asciiTheme="minorHAnsi" w:hAnsiTheme="minorHAnsi" w:cstheme="minorHAnsi"/>
          <w:sz w:val="24"/>
          <w:lang w:eastAsia="en-GB"/>
        </w:rPr>
      </w:pPr>
    </w:p>
    <w:p w14:paraId="415F64B9" w14:textId="1969BC0A" w:rsidR="00BB3D42" w:rsidRPr="00BB3D42" w:rsidRDefault="10130BE6" w:rsidP="74CB958B">
      <w:pPr>
        <w:pStyle w:val="ListParagraph"/>
        <w:numPr>
          <w:ilvl w:val="0"/>
          <w:numId w:val="11"/>
        </w:numPr>
        <w:spacing w:line="276" w:lineRule="auto"/>
        <w:jc w:val="both"/>
        <w:rPr>
          <w:rFonts w:asciiTheme="minorHAnsi" w:hAnsiTheme="minorHAnsi" w:cstheme="minorHAnsi"/>
          <w:sz w:val="24"/>
          <w:lang w:eastAsia="en-GB"/>
        </w:rPr>
      </w:pPr>
      <w:r w:rsidRPr="00BB3D42">
        <w:rPr>
          <w:rFonts w:asciiTheme="minorHAnsi" w:hAnsiTheme="minorHAnsi" w:cstheme="minorHAnsi"/>
          <w:sz w:val="24"/>
          <w:lang w:eastAsia="en-GB"/>
        </w:rPr>
        <w:t xml:space="preserve">For other concerns speak to your class teacher in the first  instance. </w:t>
      </w:r>
    </w:p>
    <w:p w14:paraId="03A7EF71" w14:textId="085F827C" w:rsidR="00BB3D42" w:rsidRPr="00BB3D42" w:rsidRDefault="00BB3D42" w:rsidP="00BB3D42">
      <w:pPr>
        <w:spacing w:line="276" w:lineRule="auto"/>
        <w:jc w:val="both"/>
        <w:rPr>
          <w:rFonts w:asciiTheme="minorHAnsi" w:hAnsiTheme="minorHAnsi" w:cstheme="minorHAnsi"/>
          <w:sz w:val="24"/>
          <w:lang w:eastAsia="en-GB"/>
        </w:rPr>
      </w:pPr>
    </w:p>
    <w:p w14:paraId="5C997A8C" w14:textId="77777777" w:rsidR="00BB3D42" w:rsidRPr="00BB3D42" w:rsidRDefault="00BB3D42" w:rsidP="00A2160D">
      <w:pPr>
        <w:pStyle w:val="ListParagraph"/>
        <w:numPr>
          <w:ilvl w:val="0"/>
          <w:numId w:val="11"/>
        </w:numPr>
        <w:spacing w:line="276" w:lineRule="auto"/>
        <w:jc w:val="both"/>
        <w:rPr>
          <w:rFonts w:asciiTheme="minorHAnsi" w:hAnsiTheme="minorHAnsi" w:cstheme="minorHAnsi"/>
          <w:sz w:val="24"/>
          <w:lang w:eastAsia="en-GB"/>
        </w:rPr>
      </w:pPr>
      <w:r w:rsidRPr="00BB3D42">
        <w:rPr>
          <w:rFonts w:asciiTheme="minorHAnsi" w:hAnsiTheme="minorHAnsi" w:cstheme="minorHAnsi"/>
          <w:sz w:val="24"/>
          <w:lang w:eastAsia="en-GB"/>
        </w:rPr>
        <w:t>We will contact you by the next school day (sooner if required) to tell you that action has been taken.</w:t>
      </w:r>
    </w:p>
    <w:p w14:paraId="06FF250E" w14:textId="531D8106" w:rsidR="00BB3D42" w:rsidRPr="00BB3D42" w:rsidRDefault="00BB3D42" w:rsidP="00BB3D42">
      <w:pPr>
        <w:spacing w:line="276" w:lineRule="auto"/>
        <w:jc w:val="both"/>
        <w:rPr>
          <w:rFonts w:asciiTheme="minorHAnsi" w:hAnsiTheme="minorHAnsi" w:cstheme="minorHAnsi"/>
          <w:sz w:val="24"/>
          <w:lang w:eastAsia="en-GB"/>
        </w:rPr>
      </w:pPr>
    </w:p>
    <w:p w14:paraId="7BF58FB2" w14:textId="053D358C" w:rsidR="001E32CB" w:rsidRDefault="10130BE6" w:rsidP="74CB958B">
      <w:pPr>
        <w:pStyle w:val="ListParagraph"/>
        <w:numPr>
          <w:ilvl w:val="0"/>
          <w:numId w:val="11"/>
        </w:numPr>
        <w:spacing w:line="276" w:lineRule="auto"/>
        <w:jc w:val="both"/>
        <w:rPr>
          <w:rFonts w:asciiTheme="minorHAnsi" w:hAnsiTheme="minorHAnsi" w:cstheme="minorHAnsi"/>
          <w:sz w:val="24"/>
          <w:lang w:eastAsia="en-GB"/>
        </w:rPr>
      </w:pPr>
      <w:r w:rsidRPr="00BB3D42">
        <w:rPr>
          <w:rFonts w:asciiTheme="minorHAnsi" w:hAnsiTheme="minorHAnsi" w:cstheme="minorHAnsi"/>
          <w:sz w:val="24"/>
          <w:lang w:eastAsia="en-GB"/>
        </w:rPr>
        <w:t>If you do not hear from us, or you remain concerned, please speak to the DSL.</w:t>
      </w:r>
    </w:p>
    <w:p w14:paraId="46AD99FA" w14:textId="77777777" w:rsidR="007E25E4" w:rsidRPr="007E25E4" w:rsidRDefault="007E25E4" w:rsidP="007E25E4">
      <w:pPr>
        <w:pStyle w:val="ListParagraph"/>
        <w:rPr>
          <w:rFonts w:asciiTheme="minorHAnsi" w:hAnsiTheme="minorHAnsi" w:cstheme="minorHAnsi"/>
          <w:sz w:val="24"/>
          <w:lang w:eastAsia="en-GB"/>
        </w:rPr>
      </w:pPr>
    </w:p>
    <w:p w14:paraId="0E8A797E" w14:textId="77777777" w:rsidR="006C7ADB" w:rsidRPr="006C7ADB" w:rsidRDefault="006C7ADB" w:rsidP="006C7ADB">
      <w:pPr>
        <w:pStyle w:val="ListParagraph"/>
        <w:rPr>
          <w:rFonts w:asciiTheme="minorHAnsi" w:hAnsiTheme="minorHAnsi" w:cstheme="minorHAnsi"/>
          <w:sz w:val="24"/>
          <w:lang w:eastAsia="en-GB"/>
        </w:rPr>
      </w:pPr>
    </w:p>
    <w:p w14:paraId="70EB50DF" w14:textId="77777777" w:rsidR="006C7ADB" w:rsidRPr="00BB3D42" w:rsidRDefault="006C7ADB" w:rsidP="006C7ADB">
      <w:pPr>
        <w:pStyle w:val="ListParagraph"/>
        <w:spacing w:line="276" w:lineRule="auto"/>
        <w:jc w:val="both"/>
        <w:rPr>
          <w:rFonts w:asciiTheme="minorHAnsi" w:hAnsiTheme="minorHAnsi" w:cstheme="minorHAnsi"/>
          <w:sz w:val="24"/>
          <w:lang w:eastAsia="en-GB"/>
        </w:rPr>
      </w:pPr>
    </w:p>
    <w:p w14:paraId="3522C1C7" w14:textId="51FFC3BD" w:rsidR="006C7ADB" w:rsidRDefault="006C7ADB" w:rsidP="006C7ADB">
      <w:pPr>
        <w:spacing w:line="276" w:lineRule="auto"/>
        <w:jc w:val="center"/>
        <w:rPr>
          <w:rFonts w:asciiTheme="minorHAnsi" w:hAnsiTheme="minorHAnsi" w:cstheme="minorHAnsi"/>
          <w:b/>
          <w:bCs/>
          <w:color w:val="006666"/>
          <w:sz w:val="32"/>
          <w:szCs w:val="32"/>
          <w:lang w:eastAsia="en-GB"/>
        </w:rPr>
      </w:pPr>
      <w:r w:rsidRPr="006C7ADB">
        <w:rPr>
          <w:rFonts w:asciiTheme="minorHAnsi" w:hAnsiTheme="minorHAnsi" w:cstheme="minorHAnsi"/>
          <w:b/>
          <w:bCs/>
          <w:color w:val="006666"/>
          <w:sz w:val="32"/>
          <w:szCs w:val="32"/>
          <w:lang w:eastAsia="en-GB"/>
        </w:rPr>
        <w:t>All staff, volunteers &amp; visitors have a duty to act to protect children and promote their welfare</w:t>
      </w:r>
      <w:r>
        <w:rPr>
          <w:rFonts w:asciiTheme="minorHAnsi" w:hAnsiTheme="minorHAnsi" w:cstheme="minorHAnsi"/>
          <w:b/>
          <w:bCs/>
          <w:color w:val="006666"/>
          <w:sz w:val="32"/>
          <w:szCs w:val="32"/>
          <w:lang w:eastAsia="en-GB"/>
        </w:rPr>
        <w:t>.</w:t>
      </w:r>
    </w:p>
    <w:p w14:paraId="47B4938D" w14:textId="77777777" w:rsidR="006C7ADB" w:rsidRPr="006C7ADB" w:rsidRDefault="006C7ADB" w:rsidP="006C7ADB">
      <w:pPr>
        <w:spacing w:line="276" w:lineRule="auto"/>
        <w:jc w:val="center"/>
        <w:rPr>
          <w:rFonts w:asciiTheme="minorHAnsi" w:hAnsiTheme="minorHAnsi" w:cstheme="minorHAnsi"/>
          <w:b/>
          <w:bCs/>
          <w:color w:val="006666"/>
          <w:sz w:val="32"/>
          <w:szCs w:val="32"/>
          <w:lang w:eastAsia="en-GB"/>
        </w:rPr>
      </w:pPr>
    </w:p>
    <w:p w14:paraId="111B9A52" w14:textId="1170B44E" w:rsidR="00A01161" w:rsidRDefault="006C7ADB" w:rsidP="006C7ADB">
      <w:pPr>
        <w:spacing w:line="276" w:lineRule="auto"/>
        <w:jc w:val="center"/>
        <w:rPr>
          <w:rFonts w:asciiTheme="minorHAnsi" w:hAnsiTheme="minorHAnsi" w:cstheme="minorHAnsi"/>
          <w:b/>
          <w:bCs/>
          <w:color w:val="006666"/>
          <w:sz w:val="32"/>
          <w:szCs w:val="32"/>
          <w:u w:val="single"/>
          <w:lang w:eastAsia="en-GB"/>
        </w:rPr>
      </w:pPr>
      <w:r w:rsidRPr="006C7ADB">
        <w:rPr>
          <w:rFonts w:asciiTheme="minorHAnsi" w:hAnsiTheme="minorHAnsi" w:cstheme="minorHAnsi"/>
          <w:b/>
          <w:bCs/>
          <w:color w:val="006666"/>
          <w:sz w:val="32"/>
          <w:szCs w:val="32"/>
          <w:lang w:eastAsia="en-GB"/>
        </w:rPr>
        <w:t xml:space="preserve">If you still have a concern after following the above procedure please follow our </w:t>
      </w:r>
      <w:r w:rsidRPr="006C7ADB">
        <w:rPr>
          <w:rFonts w:asciiTheme="minorHAnsi" w:hAnsiTheme="minorHAnsi" w:cstheme="minorHAnsi"/>
          <w:b/>
          <w:bCs/>
          <w:color w:val="006666"/>
          <w:sz w:val="32"/>
          <w:szCs w:val="32"/>
          <w:u w:val="single"/>
          <w:lang w:eastAsia="en-GB"/>
        </w:rPr>
        <w:t>Whistleblowing Policy.</w:t>
      </w:r>
    </w:p>
    <w:p w14:paraId="0F087061" w14:textId="77777777" w:rsidR="00A36673" w:rsidRDefault="00A36673" w:rsidP="006C7ADB">
      <w:pPr>
        <w:spacing w:line="276" w:lineRule="auto"/>
        <w:jc w:val="center"/>
        <w:rPr>
          <w:rFonts w:asciiTheme="minorHAnsi" w:hAnsiTheme="minorHAnsi" w:cstheme="minorHAnsi"/>
          <w:b/>
          <w:bCs/>
          <w:color w:val="006666"/>
          <w:sz w:val="32"/>
          <w:szCs w:val="32"/>
          <w:u w:val="single"/>
          <w:lang w:eastAsia="en-GB"/>
        </w:rPr>
      </w:pPr>
    </w:p>
    <w:p w14:paraId="31DC46AF" w14:textId="77777777" w:rsidR="00855400" w:rsidRDefault="00855400" w:rsidP="00A36673">
      <w:pPr>
        <w:spacing w:line="276" w:lineRule="auto"/>
        <w:jc w:val="center"/>
        <w:rPr>
          <w:rFonts w:asciiTheme="minorHAnsi" w:hAnsiTheme="minorHAnsi" w:cstheme="minorHAnsi"/>
          <w:b/>
          <w:bCs/>
          <w:color w:val="006666"/>
          <w:sz w:val="32"/>
          <w:szCs w:val="32"/>
          <w:lang w:eastAsia="en-GB"/>
        </w:rPr>
      </w:pPr>
    </w:p>
    <w:p w14:paraId="08E62138"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13AEA096"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7289563E"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3B79715F"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23D95B69"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33E95BF9"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5B73E71F"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417DDCDE"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4F2A883A"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2CFDB2CA"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4C9E50C5" w14:textId="77777777" w:rsidR="000D19EE" w:rsidRDefault="000D19EE" w:rsidP="00A36673">
      <w:pPr>
        <w:spacing w:line="276" w:lineRule="auto"/>
        <w:jc w:val="center"/>
        <w:rPr>
          <w:rFonts w:asciiTheme="minorHAnsi" w:hAnsiTheme="minorHAnsi" w:cstheme="minorHAnsi"/>
          <w:b/>
          <w:bCs/>
          <w:color w:val="006666"/>
          <w:sz w:val="32"/>
          <w:szCs w:val="32"/>
          <w:lang w:eastAsia="en-GB"/>
        </w:rPr>
      </w:pPr>
    </w:p>
    <w:p w14:paraId="2A33C174" w14:textId="77777777" w:rsidR="00A36673" w:rsidRPr="00A36673" w:rsidRDefault="00A36673" w:rsidP="00A36673">
      <w:pPr>
        <w:spacing w:line="276" w:lineRule="auto"/>
        <w:jc w:val="center"/>
        <w:rPr>
          <w:rFonts w:asciiTheme="minorHAnsi" w:hAnsiTheme="minorHAnsi" w:cstheme="minorHAnsi"/>
          <w:b/>
          <w:bCs/>
          <w:color w:val="006666"/>
          <w:sz w:val="32"/>
          <w:szCs w:val="32"/>
          <w:lang w:eastAsia="en-GB"/>
        </w:rPr>
      </w:pPr>
      <w:r w:rsidRPr="00A36673">
        <w:rPr>
          <w:rFonts w:asciiTheme="minorHAnsi" w:hAnsiTheme="minorHAnsi" w:cstheme="minorHAnsi"/>
          <w:b/>
          <w:bCs/>
          <w:color w:val="006666"/>
          <w:sz w:val="32"/>
          <w:szCs w:val="32"/>
          <w:lang w:eastAsia="en-GB"/>
        </w:rPr>
        <w:t>If children/young people raise a concern…</w:t>
      </w:r>
    </w:p>
    <w:p w14:paraId="161447DD" w14:textId="1E913850" w:rsidR="00A36673" w:rsidRDefault="00A36673" w:rsidP="00A36673">
      <w:pPr>
        <w:spacing w:line="276" w:lineRule="auto"/>
        <w:jc w:val="center"/>
        <w:rPr>
          <w:rFonts w:asciiTheme="minorHAnsi" w:hAnsiTheme="minorHAnsi" w:cstheme="minorHAnsi"/>
          <w:b/>
          <w:bCs/>
          <w:color w:val="006666"/>
          <w:sz w:val="32"/>
          <w:szCs w:val="32"/>
          <w:lang w:eastAsia="en-GB"/>
        </w:rPr>
      </w:pPr>
      <w:r w:rsidRPr="00A36673">
        <w:rPr>
          <w:rFonts w:asciiTheme="minorHAnsi" w:hAnsiTheme="minorHAnsi" w:cstheme="minorHAnsi"/>
          <w:b/>
          <w:bCs/>
          <w:color w:val="006666"/>
          <w:sz w:val="32"/>
          <w:szCs w:val="32"/>
          <w:lang w:eastAsia="en-GB"/>
        </w:rPr>
        <w:t>Always take young people seriously, listen carefully and report this to the safeguarding team.</w:t>
      </w:r>
    </w:p>
    <w:p w14:paraId="635496FA" w14:textId="77777777" w:rsidR="00A45482" w:rsidRDefault="00A45482" w:rsidP="00A36673">
      <w:pPr>
        <w:spacing w:line="276" w:lineRule="auto"/>
        <w:jc w:val="center"/>
        <w:rPr>
          <w:rFonts w:asciiTheme="minorHAnsi" w:hAnsiTheme="minorHAnsi" w:cstheme="minorHAnsi"/>
          <w:b/>
          <w:bCs/>
          <w:color w:val="006666"/>
          <w:sz w:val="32"/>
          <w:szCs w:val="32"/>
          <w:lang w:eastAsia="en-GB"/>
        </w:rPr>
      </w:pPr>
    </w:p>
    <w:p w14:paraId="0C9CE4C0" w14:textId="77777777" w:rsidR="00A45482" w:rsidRPr="00A45482" w:rsidRDefault="00A45482" w:rsidP="00A45482">
      <w:pPr>
        <w:spacing w:line="276" w:lineRule="auto"/>
        <w:jc w:val="center"/>
        <w:rPr>
          <w:rFonts w:asciiTheme="minorHAnsi" w:hAnsiTheme="minorHAnsi" w:cstheme="minorHAnsi"/>
          <w:b/>
          <w:bCs/>
          <w:color w:val="006666"/>
          <w:sz w:val="32"/>
          <w:szCs w:val="32"/>
          <w:lang w:eastAsia="en-GB"/>
        </w:rPr>
      </w:pPr>
    </w:p>
    <w:p w14:paraId="7A005C35" w14:textId="77777777" w:rsidR="00A45482" w:rsidRPr="00A45482" w:rsidRDefault="00A45482" w:rsidP="00A45482">
      <w:pPr>
        <w:spacing w:line="276" w:lineRule="auto"/>
        <w:rPr>
          <w:rFonts w:asciiTheme="minorHAnsi" w:hAnsiTheme="minorHAnsi" w:cstheme="minorHAnsi"/>
          <w:b/>
          <w:bCs/>
          <w:color w:val="006666"/>
          <w:sz w:val="32"/>
          <w:szCs w:val="32"/>
          <w:lang w:eastAsia="en-GB"/>
        </w:rPr>
      </w:pPr>
      <w:r w:rsidRPr="00A45482">
        <w:rPr>
          <w:rFonts w:asciiTheme="minorHAnsi" w:hAnsiTheme="minorHAnsi" w:cstheme="minorHAnsi"/>
          <w:b/>
          <w:bCs/>
          <w:color w:val="006666"/>
          <w:sz w:val="32"/>
          <w:szCs w:val="32"/>
          <w:lang w:eastAsia="en-GB"/>
        </w:rPr>
        <w:t>Do…</w:t>
      </w:r>
    </w:p>
    <w:p w14:paraId="7ADE61E0" w14:textId="50512C25"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Listen and accept, trying not to interrupt</w:t>
      </w:r>
    </w:p>
    <w:p w14:paraId="405DBBB2" w14:textId="7FE73733"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Reassure them it was the right thing to tell you</w:t>
      </w:r>
    </w:p>
    <w:p w14:paraId="66F6761A" w14:textId="2B7BD6CD"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Explain what you are going to do next</w:t>
      </w:r>
    </w:p>
    <w:p w14:paraId="181DA681" w14:textId="2C84423A"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Make accurate notes using all the child’s words as soon as possible</w:t>
      </w:r>
    </w:p>
    <w:p w14:paraId="44895B49" w14:textId="7A6CD7AF" w:rsidR="00A45482" w:rsidRPr="00A45482" w:rsidRDefault="00A45482" w:rsidP="00A45482">
      <w:pPr>
        <w:spacing w:line="276" w:lineRule="auto"/>
        <w:rPr>
          <w:rFonts w:asciiTheme="minorHAnsi" w:hAnsiTheme="minorHAnsi" w:cstheme="minorHAnsi"/>
          <w:b/>
          <w:bCs/>
          <w:color w:val="006666"/>
          <w:sz w:val="32"/>
          <w:szCs w:val="32"/>
          <w:lang w:eastAsia="en-GB"/>
        </w:rPr>
      </w:pPr>
      <w:r w:rsidRPr="00A45482">
        <w:rPr>
          <w:rFonts w:asciiTheme="minorHAnsi" w:hAnsiTheme="minorHAnsi" w:cstheme="minorHAnsi"/>
          <w:sz w:val="24"/>
          <w:lang w:eastAsia="en-GB"/>
        </w:rPr>
        <w:t>Inform the safeguarding team</w:t>
      </w:r>
      <w:r w:rsidRPr="00A45482">
        <w:rPr>
          <w:rFonts w:asciiTheme="minorHAnsi" w:hAnsiTheme="minorHAnsi" w:cstheme="minorHAnsi"/>
          <w:b/>
          <w:bCs/>
          <w:color w:val="006666"/>
          <w:sz w:val="32"/>
          <w:szCs w:val="32"/>
          <w:lang w:eastAsia="en-GB"/>
        </w:rPr>
        <w:tab/>
      </w:r>
    </w:p>
    <w:p w14:paraId="059A5A06" w14:textId="77777777" w:rsidR="00A45482" w:rsidRDefault="00A45482" w:rsidP="00A45482">
      <w:pPr>
        <w:spacing w:line="276" w:lineRule="auto"/>
        <w:rPr>
          <w:rFonts w:asciiTheme="minorHAnsi" w:hAnsiTheme="minorHAnsi" w:cstheme="minorHAnsi"/>
          <w:b/>
          <w:bCs/>
          <w:color w:val="006666"/>
          <w:sz w:val="32"/>
          <w:szCs w:val="32"/>
          <w:lang w:eastAsia="en-GB"/>
        </w:rPr>
      </w:pPr>
    </w:p>
    <w:p w14:paraId="647FD0BD" w14:textId="5AA4F6BB" w:rsidR="00A45482" w:rsidRPr="00A45482" w:rsidRDefault="00A45482" w:rsidP="00A45482">
      <w:pPr>
        <w:spacing w:line="276" w:lineRule="auto"/>
        <w:rPr>
          <w:rFonts w:asciiTheme="minorHAnsi" w:hAnsiTheme="minorHAnsi" w:cstheme="minorHAnsi"/>
          <w:b/>
          <w:bCs/>
          <w:color w:val="006666"/>
          <w:sz w:val="32"/>
          <w:szCs w:val="32"/>
          <w:lang w:eastAsia="en-GB"/>
        </w:rPr>
      </w:pPr>
      <w:r w:rsidRPr="00A45482">
        <w:rPr>
          <w:rFonts w:asciiTheme="minorHAnsi" w:hAnsiTheme="minorHAnsi" w:cstheme="minorHAnsi"/>
          <w:b/>
          <w:bCs/>
          <w:color w:val="006666"/>
          <w:sz w:val="32"/>
          <w:szCs w:val="32"/>
          <w:lang w:eastAsia="en-GB"/>
        </w:rPr>
        <w:t>Don’t…</w:t>
      </w:r>
    </w:p>
    <w:p w14:paraId="1677DEF8" w14:textId="2EB40098"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Promise confidentiality</w:t>
      </w:r>
    </w:p>
    <w:p w14:paraId="0FB190AF" w14:textId="4F74370B"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Investigate</w:t>
      </w:r>
    </w:p>
    <w:p w14:paraId="2A085315" w14:textId="50727AE7"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Use leading questions</w:t>
      </w:r>
    </w:p>
    <w:p w14:paraId="1C680760" w14:textId="3AD50B59"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Ask the child to repeat the disclosure</w:t>
      </w:r>
    </w:p>
    <w:p w14:paraId="5DEFB0EF" w14:textId="050A68F2" w:rsidR="00A45482" w:rsidRPr="00A45482" w:rsidRDefault="00A45482" w:rsidP="00A45482">
      <w:pPr>
        <w:spacing w:line="276" w:lineRule="auto"/>
        <w:rPr>
          <w:rFonts w:asciiTheme="minorHAnsi" w:hAnsiTheme="minorHAnsi" w:cstheme="minorHAnsi"/>
          <w:sz w:val="24"/>
          <w:lang w:eastAsia="en-GB"/>
        </w:rPr>
      </w:pPr>
      <w:r w:rsidRPr="00A45482">
        <w:rPr>
          <w:rFonts w:asciiTheme="minorHAnsi" w:hAnsiTheme="minorHAnsi" w:cstheme="minorHAnsi"/>
          <w:sz w:val="24"/>
          <w:lang w:eastAsia="en-GB"/>
        </w:rPr>
        <w:t>Judge or make assumptions</w:t>
      </w:r>
    </w:p>
    <w:p w14:paraId="4EBFB7B4" w14:textId="77777777" w:rsidR="00A45482" w:rsidRPr="00A36673" w:rsidRDefault="00A45482" w:rsidP="00A36673">
      <w:pPr>
        <w:spacing w:line="276" w:lineRule="auto"/>
        <w:jc w:val="center"/>
        <w:rPr>
          <w:rFonts w:asciiTheme="minorHAnsi" w:hAnsiTheme="minorHAnsi" w:cstheme="minorHAnsi"/>
          <w:b/>
          <w:bCs/>
          <w:color w:val="006666"/>
          <w:sz w:val="32"/>
          <w:szCs w:val="32"/>
          <w:lang w:eastAsia="en-GB"/>
        </w:rPr>
      </w:pPr>
    </w:p>
    <w:p w14:paraId="4BDB12C7" w14:textId="77777777" w:rsidR="006C7ADB" w:rsidRDefault="006C7ADB" w:rsidP="00A96B14">
      <w:pPr>
        <w:spacing w:line="276" w:lineRule="auto"/>
        <w:jc w:val="center"/>
        <w:rPr>
          <w:rFonts w:asciiTheme="minorHAnsi" w:hAnsiTheme="minorHAnsi" w:cstheme="minorHAnsi"/>
          <w:b/>
          <w:bCs/>
          <w:color w:val="006666"/>
          <w:sz w:val="32"/>
          <w:szCs w:val="32"/>
          <w:u w:val="single"/>
          <w:lang w:eastAsia="en-GB"/>
        </w:rPr>
      </w:pPr>
    </w:p>
    <w:p w14:paraId="6AAA03DE" w14:textId="77777777" w:rsidR="00A96B14" w:rsidRPr="00A96B14" w:rsidRDefault="00A96B14" w:rsidP="00A96B14">
      <w:pPr>
        <w:jc w:val="center"/>
        <w:rPr>
          <w:rFonts w:asciiTheme="minorHAnsi" w:hAnsiTheme="minorHAnsi" w:cstheme="minorHAnsi"/>
          <w:b/>
          <w:bCs/>
          <w:color w:val="006666"/>
          <w:sz w:val="32"/>
          <w:szCs w:val="32"/>
          <w:u w:val="single"/>
          <w:lang w:eastAsia="en-GB"/>
        </w:rPr>
      </w:pPr>
      <w:r w:rsidRPr="00A96B14">
        <w:rPr>
          <w:rFonts w:asciiTheme="minorHAnsi" w:hAnsiTheme="minorHAnsi" w:cstheme="minorHAnsi"/>
          <w:b/>
          <w:bCs/>
          <w:color w:val="006666"/>
          <w:sz w:val="32"/>
          <w:szCs w:val="32"/>
          <w:u w:val="single"/>
          <w:lang w:eastAsia="en-GB"/>
        </w:rPr>
        <w:t>Staff must explain to the child that the information will need to be shared with the DSL to help keep them safe, and that only those who need to know will be told.</w:t>
      </w:r>
    </w:p>
    <w:p w14:paraId="3ACFB453" w14:textId="77777777" w:rsidR="00855400" w:rsidRDefault="00855400" w:rsidP="00C07A50">
      <w:pPr>
        <w:spacing w:line="276" w:lineRule="auto"/>
        <w:rPr>
          <w:rFonts w:asciiTheme="minorHAnsi" w:hAnsiTheme="minorHAnsi" w:cstheme="minorHAnsi"/>
          <w:b/>
          <w:bCs/>
          <w:color w:val="006666"/>
          <w:sz w:val="32"/>
          <w:szCs w:val="32"/>
          <w:u w:val="single"/>
          <w:lang w:eastAsia="en-GB"/>
        </w:rPr>
      </w:pPr>
    </w:p>
    <w:p w14:paraId="4906FA9D" w14:textId="77777777" w:rsidR="00855400" w:rsidRDefault="00855400" w:rsidP="00C07A50">
      <w:pPr>
        <w:spacing w:line="276" w:lineRule="auto"/>
        <w:rPr>
          <w:rFonts w:asciiTheme="minorHAnsi" w:hAnsiTheme="minorHAnsi" w:cstheme="minorHAnsi"/>
          <w:b/>
          <w:bCs/>
          <w:color w:val="006666"/>
          <w:sz w:val="32"/>
          <w:szCs w:val="32"/>
          <w:u w:val="single"/>
          <w:lang w:eastAsia="en-GB"/>
        </w:rPr>
      </w:pPr>
    </w:p>
    <w:p w14:paraId="633FE444" w14:textId="77777777" w:rsidR="004A6F58" w:rsidRPr="004A6F58" w:rsidRDefault="004A6F58" w:rsidP="004A6F58">
      <w:pPr>
        <w:spacing w:line="276" w:lineRule="auto"/>
        <w:jc w:val="both"/>
        <w:rPr>
          <w:rFonts w:asciiTheme="minorHAnsi" w:hAnsiTheme="minorHAnsi" w:cstheme="minorHAnsi"/>
          <w:b/>
          <w:bCs/>
          <w:color w:val="006666"/>
          <w:sz w:val="44"/>
          <w:szCs w:val="44"/>
          <w:u w:val="single"/>
          <w:lang w:eastAsia="en-GB"/>
        </w:rPr>
      </w:pPr>
      <w:r w:rsidRPr="004A6F58">
        <w:rPr>
          <w:rFonts w:asciiTheme="minorHAnsi" w:hAnsiTheme="minorHAnsi" w:cstheme="minorHAnsi"/>
          <w:b/>
          <w:bCs/>
          <w:color w:val="006666"/>
          <w:sz w:val="44"/>
          <w:szCs w:val="44"/>
          <w:u w:val="single"/>
          <w:lang w:eastAsia="en-GB"/>
        </w:rPr>
        <w:t>Statutory guidance and the law</w:t>
      </w:r>
    </w:p>
    <w:p w14:paraId="2524E73C" w14:textId="77777777" w:rsidR="004A6F58" w:rsidRDefault="004A6F58" w:rsidP="004A6F58">
      <w:pPr>
        <w:spacing w:line="276" w:lineRule="auto"/>
        <w:jc w:val="both"/>
        <w:rPr>
          <w:rFonts w:asciiTheme="minorHAnsi" w:hAnsiTheme="minorHAnsi" w:cstheme="minorHAnsi"/>
          <w:sz w:val="24"/>
          <w:lang w:eastAsia="en-GB"/>
        </w:rPr>
      </w:pPr>
      <w:r w:rsidRPr="004A6F58">
        <w:rPr>
          <w:rFonts w:asciiTheme="minorHAnsi" w:hAnsiTheme="minorHAnsi" w:cstheme="minorHAnsi"/>
          <w:sz w:val="24"/>
          <w:lang w:eastAsia="en-GB"/>
        </w:rPr>
        <w:t>It’s important every agency knows what to do if worried about a child. We follow the above national guidance so we are clear what to expect and can explain this to children and families.</w:t>
      </w:r>
    </w:p>
    <w:p w14:paraId="4A77A17C" w14:textId="77777777" w:rsidR="004A6F58" w:rsidRPr="004A6F58" w:rsidRDefault="004A6F58" w:rsidP="004A6F58">
      <w:pPr>
        <w:spacing w:line="276" w:lineRule="auto"/>
        <w:jc w:val="both"/>
        <w:rPr>
          <w:rFonts w:asciiTheme="minorHAnsi" w:hAnsiTheme="minorHAnsi" w:cstheme="minorHAnsi"/>
          <w:sz w:val="24"/>
          <w:lang w:eastAsia="en-GB"/>
        </w:rPr>
      </w:pPr>
    </w:p>
    <w:p w14:paraId="13C7BD2B" w14:textId="77777777" w:rsidR="004A6F58" w:rsidRPr="004A6F58" w:rsidRDefault="5C2516CA" w:rsidP="74CB958B">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t>Where there are specific risks we will access other specific guidance – please see a full list in Appendix B.</w:t>
      </w:r>
    </w:p>
    <w:p w14:paraId="081CFC20" w14:textId="53BE3CED" w:rsidR="004A6F58" w:rsidRPr="004A6F58" w:rsidRDefault="004A6F58" w:rsidP="004C586D">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t>‘Safeguarding &amp; promoting welfare’ of children is defined as:</w:t>
      </w:r>
    </w:p>
    <w:p w14:paraId="68B981FB" w14:textId="05130B86" w:rsidR="004A6F58" w:rsidRPr="004A6F58" w:rsidRDefault="5C2516CA" w:rsidP="74CB958B">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t>Providing help and support to meet the needs of children as soon as problems emerge.</w:t>
      </w:r>
    </w:p>
    <w:p w14:paraId="68DBC5BC" w14:textId="03958428" w:rsidR="004A6F58" w:rsidRPr="004A6F58" w:rsidRDefault="004A6F58" w:rsidP="004C586D">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t>Protecting children from maltreatment, whether that is within or outside the home, including online.</w:t>
      </w:r>
    </w:p>
    <w:p w14:paraId="236B2264" w14:textId="7C57077A" w:rsidR="004A6F58" w:rsidRPr="004A6F58" w:rsidRDefault="004A6F58" w:rsidP="004C586D">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lastRenderedPageBreak/>
        <w:t>Preventing the impairment of children’s mental and physical health or development.</w:t>
      </w:r>
    </w:p>
    <w:p w14:paraId="60132DB1" w14:textId="2FDBE8A9" w:rsidR="004A6F58" w:rsidRPr="004A6F58" w:rsidRDefault="004A6F58" w:rsidP="004C586D">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t>Making sure that children grow up in circumstances consistent with the provision of safe and effective care.</w:t>
      </w:r>
    </w:p>
    <w:p w14:paraId="5ACCD78F" w14:textId="27FDD732" w:rsidR="004A6F58" w:rsidRPr="004A6F58" w:rsidRDefault="5C2516CA" w:rsidP="74CB958B">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t>Taking action to enable all children to have the best outcomes.</w:t>
      </w:r>
    </w:p>
    <w:p w14:paraId="7F76773D" w14:textId="77777777" w:rsidR="004A6F58" w:rsidRPr="004A6F58" w:rsidRDefault="004A6F58" w:rsidP="004C586D">
      <w:pPr>
        <w:pStyle w:val="ListParagraph"/>
        <w:numPr>
          <w:ilvl w:val="0"/>
          <w:numId w:val="12"/>
        </w:numPr>
        <w:spacing w:after="240" w:line="480" w:lineRule="auto"/>
        <w:ind w:left="714" w:hanging="357"/>
        <w:jc w:val="both"/>
        <w:rPr>
          <w:rFonts w:asciiTheme="minorHAnsi" w:hAnsiTheme="minorHAnsi" w:cstheme="minorHAnsi"/>
          <w:sz w:val="24"/>
          <w:lang w:eastAsia="en-GB"/>
        </w:rPr>
      </w:pPr>
      <w:r w:rsidRPr="004A6F58">
        <w:rPr>
          <w:rFonts w:asciiTheme="minorHAnsi" w:hAnsiTheme="minorHAnsi" w:cstheme="minorHAnsi"/>
          <w:sz w:val="24"/>
          <w:lang w:eastAsia="en-GB"/>
        </w:rPr>
        <w:t>Keeping Children Safe in Education</w:t>
      </w:r>
    </w:p>
    <w:p w14:paraId="7EC96DBF" w14:textId="77777777" w:rsidR="004A6F58" w:rsidRPr="004A6F58" w:rsidRDefault="004A6F58" w:rsidP="004A6F58">
      <w:pPr>
        <w:spacing w:line="276" w:lineRule="auto"/>
        <w:jc w:val="both"/>
        <w:rPr>
          <w:rFonts w:asciiTheme="minorHAnsi" w:hAnsiTheme="minorHAnsi" w:cstheme="minorHAnsi"/>
          <w:sz w:val="24"/>
          <w:lang w:eastAsia="en-GB"/>
        </w:rPr>
      </w:pPr>
    </w:p>
    <w:p w14:paraId="08C183E3" w14:textId="1A504487" w:rsidR="006C7ADB" w:rsidRDefault="004A6F58" w:rsidP="004A6F58">
      <w:pPr>
        <w:spacing w:line="276" w:lineRule="auto"/>
        <w:jc w:val="both"/>
        <w:rPr>
          <w:rFonts w:asciiTheme="minorHAnsi" w:hAnsiTheme="minorHAnsi" w:cstheme="minorBidi"/>
          <w:b/>
          <w:color w:val="006666"/>
          <w:sz w:val="24"/>
          <w:u w:val="single"/>
          <w:lang w:eastAsia="en-GB"/>
        </w:rPr>
      </w:pPr>
      <w:r w:rsidRPr="74D1A728">
        <w:rPr>
          <w:rFonts w:asciiTheme="minorHAnsi" w:hAnsiTheme="minorHAnsi" w:cstheme="minorBidi"/>
          <w:b/>
          <w:color w:val="006666"/>
          <w:sz w:val="24"/>
          <w:u w:val="single"/>
          <w:lang w:eastAsia="en-GB"/>
        </w:rPr>
        <w:t>‘Child protection’ encompasses the systems and processes all agencies follow if there is reasonable cause to suspect a child is suffering, or at risk of suffering, significant harm (s47, Children Act 1989).</w:t>
      </w:r>
    </w:p>
    <w:p w14:paraId="37F047F7" w14:textId="77777777" w:rsidR="00A45482" w:rsidRDefault="00A45482" w:rsidP="003E7D1E">
      <w:pPr>
        <w:spacing w:line="276" w:lineRule="auto"/>
        <w:jc w:val="both"/>
        <w:rPr>
          <w:rFonts w:asciiTheme="minorHAnsi" w:hAnsiTheme="minorHAnsi" w:cstheme="minorHAnsi"/>
          <w:b/>
          <w:bCs/>
          <w:color w:val="006666"/>
          <w:sz w:val="44"/>
          <w:szCs w:val="44"/>
          <w:u w:val="single"/>
          <w:lang w:eastAsia="en-GB"/>
        </w:rPr>
      </w:pPr>
    </w:p>
    <w:p w14:paraId="654546AB" w14:textId="3A7B04AB" w:rsidR="003E7D1E" w:rsidRPr="003E7D1E" w:rsidRDefault="003E7D1E" w:rsidP="003E7D1E">
      <w:pPr>
        <w:spacing w:line="276" w:lineRule="auto"/>
        <w:jc w:val="both"/>
        <w:rPr>
          <w:rFonts w:asciiTheme="minorHAnsi" w:hAnsiTheme="minorHAnsi" w:cstheme="minorHAnsi"/>
          <w:b/>
          <w:bCs/>
          <w:color w:val="006666"/>
          <w:sz w:val="44"/>
          <w:szCs w:val="44"/>
          <w:u w:val="single"/>
          <w:lang w:eastAsia="en-GB"/>
        </w:rPr>
      </w:pPr>
      <w:r w:rsidRPr="003E7D1E">
        <w:rPr>
          <w:rFonts w:asciiTheme="minorHAnsi" w:hAnsiTheme="minorHAnsi" w:cstheme="minorHAnsi"/>
          <w:b/>
          <w:bCs/>
          <w:color w:val="006666"/>
          <w:sz w:val="44"/>
          <w:szCs w:val="44"/>
          <w:u w:val="single"/>
          <w:lang w:eastAsia="en-GB"/>
        </w:rPr>
        <w:t>Safeguarding in Lincolnshire</w:t>
      </w:r>
    </w:p>
    <w:p w14:paraId="4FB48121" w14:textId="77777777" w:rsidR="003E7D1E" w:rsidRPr="003E7D1E" w:rsidRDefault="003E7D1E" w:rsidP="003E7D1E">
      <w:pPr>
        <w:spacing w:line="276" w:lineRule="auto"/>
        <w:jc w:val="both"/>
        <w:rPr>
          <w:rFonts w:asciiTheme="minorHAnsi" w:hAnsiTheme="minorHAnsi" w:cstheme="minorHAnsi"/>
          <w:b/>
          <w:bCs/>
          <w:color w:val="006666"/>
          <w:sz w:val="24"/>
          <w:u w:val="single"/>
          <w:lang w:eastAsia="en-GB"/>
        </w:rPr>
      </w:pPr>
    </w:p>
    <w:p w14:paraId="74F9001B" w14:textId="16E100F8" w:rsidR="000E41F1" w:rsidRDefault="003E7D1E" w:rsidP="003E7D1E">
      <w:pPr>
        <w:spacing w:line="276" w:lineRule="auto"/>
        <w:jc w:val="both"/>
        <w:rPr>
          <w:rFonts w:asciiTheme="minorHAnsi" w:hAnsiTheme="minorHAnsi" w:cstheme="minorHAnsi"/>
          <w:sz w:val="24"/>
          <w:lang w:eastAsia="en-GB"/>
        </w:rPr>
      </w:pPr>
      <w:r w:rsidRPr="003E7D1E">
        <w:rPr>
          <w:rFonts w:asciiTheme="minorHAnsi" w:hAnsiTheme="minorHAnsi" w:cstheme="minorHAnsi"/>
          <w:sz w:val="24"/>
          <w:lang w:eastAsia="en-GB"/>
        </w:rPr>
        <w:t xml:space="preserve">We work within Lincolnshire Safeguarding Children Protection Procedures - and our local safeguarding children partnership. </w:t>
      </w:r>
    </w:p>
    <w:p w14:paraId="2162C50D" w14:textId="77777777" w:rsidR="000E41F1" w:rsidRDefault="000E41F1" w:rsidP="003E7D1E">
      <w:pPr>
        <w:spacing w:line="276" w:lineRule="auto"/>
        <w:jc w:val="both"/>
        <w:rPr>
          <w:rFonts w:asciiTheme="minorHAnsi" w:hAnsiTheme="minorHAnsi" w:cstheme="minorHAnsi"/>
          <w:sz w:val="24"/>
          <w:lang w:eastAsia="en-GB"/>
        </w:rPr>
      </w:pPr>
    </w:p>
    <w:p w14:paraId="2DB500D6" w14:textId="7118F158" w:rsidR="003E7D1E" w:rsidRDefault="003E7D1E" w:rsidP="003E7D1E">
      <w:pPr>
        <w:spacing w:line="276" w:lineRule="auto"/>
        <w:jc w:val="both"/>
        <w:rPr>
          <w:rFonts w:asciiTheme="minorHAnsi" w:hAnsiTheme="minorHAnsi" w:cstheme="minorHAnsi"/>
          <w:sz w:val="24"/>
          <w:lang w:eastAsia="en-GB"/>
        </w:rPr>
      </w:pPr>
      <w:r w:rsidRPr="003E7D1E">
        <w:rPr>
          <w:rFonts w:asciiTheme="minorHAnsi" w:hAnsiTheme="minorHAnsi" w:cstheme="minorHAnsi"/>
          <w:sz w:val="24"/>
          <w:lang w:eastAsia="en-GB"/>
        </w:rPr>
        <w:t xml:space="preserve">This policy should be read in conjunction with Keeping children safe in education 2025 (publishing.service.gov.uk) and the Safeguarding Children Partnership Managing Allegations of Abuse Made Against Persons who Work with Children and Young People procedure </w:t>
      </w:r>
    </w:p>
    <w:p w14:paraId="5C13B47C" w14:textId="77777777" w:rsidR="000E41F1" w:rsidRPr="003E7D1E" w:rsidRDefault="000E41F1" w:rsidP="003E7D1E">
      <w:pPr>
        <w:spacing w:line="276" w:lineRule="auto"/>
        <w:jc w:val="both"/>
        <w:rPr>
          <w:rFonts w:asciiTheme="minorHAnsi" w:hAnsiTheme="minorHAnsi" w:cstheme="minorHAnsi"/>
          <w:sz w:val="24"/>
          <w:lang w:eastAsia="en-GB"/>
        </w:rPr>
      </w:pPr>
    </w:p>
    <w:p w14:paraId="13EDEF1B" w14:textId="18B7135B" w:rsidR="003E7D1E" w:rsidRDefault="003E7D1E" w:rsidP="003E7D1E">
      <w:pPr>
        <w:spacing w:line="276" w:lineRule="auto"/>
        <w:jc w:val="both"/>
        <w:rPr>
          <w:rFonts w:asciiTheme="minorHAnsi" w:hAnsiTheme="minorHAnsi" w:cstheme="minorHAnsi"/>
          <w:sz w:val="24"/>
          <w:lang w:eastAsia="en-GB"/>
        </w:rPr>
      </w:pPr>
      <w:r w:rsidRPr="003E7D1E">
        <w:rPr>
          <w:rFonts w:asciiTheme="minorHAnsi" w:hAnsiTheme="minorHAnsi" w:cstheme="minorHAnsi"/>
          <w:sz w:val="24"/>
          <w:lang w:eastAsia="en-GB"/>
        </w:rPr>
        <w:t xml:space="preserve">Where there is a welfare or child protection concern about a child at the school, we will contact </w:t>
      </w:r>
      <w:r w:rsidRPr="00FA6441">
        <w:rPr>
          <w:rFonts w:asciiTheme="minorHAnsi" w:hAnsiTheme="minorHAnsi" w:cstheme="minorHAnsi"/>
          <w:sz w:val="24"/>
          <w:lang w:eastAsia="en-GB"/>
        </w:rPr>
        <w:t xml:space="preserve">Lincolnshire Safeguarding Children Partnership by phone on </w:t>
      </w:r>
      <w:r w:rsidR="00062CC9" w:rsidRPr="00FA6441">
        <w:rPr>
          <w:rFonts w:asciiTheme="minorHAnsi" w:hAnsiTheme="minorHAnsi" w:cstheme="minorHAnsi"/>
          <w:sz w:val="24"/>
          <w:lang w:eastAsia="en-GB"/>
        </w:rPr>
        <w:t>01522 782111 (Mon to Fri) and</w:t>
      </w:r>
      <w:r w:rsidR="0081562B" w:rsidRPr="00FA6441">
        <w:rPr>
          <w:rFonts w:asciiTheme="minorHAnsi" w:hAnsiTheme="minorHAnsi" w:cstheme="minorHAnsi"/>
          <w:sz w:val="24"/>
          <w:lang w:eastAsia="en-GB"/>
        </w:rPr>
        <w:t xml:space="preserve"> </w:t>
      </w:r>
      <w:r w:rsidR="00612622" w:rsidRPr="00FA6441">
        <w:rPr>
          <w:rFonts w:asciiTheme="minorHAnsi" w:hAnsiTheme="minorHAnsi" w:cstheme="minorHAnsi"/>
          <w:sz w:val="24"/>
          <w:lang w:eastAsia="en-GB"/>
        </w:rPr>
        <w:t xml:space="preserve">01522 782333  outside of these hours, or via email </w:t>
      </w:r>
      <w:r w:rsidR="00244770" w:rsidRPr="00FA6441">
        <w:rPr>
          <w:rFonts w:asciiTheme="minorHAnsi" w:hAnsiTheme="minorHAnsi" w:cstheme="minorHAnsi"/>
          <w:sz w:val="24"/>
          <w:lang w:eastAsia="en-GB"/>
        </w:rPr>
        <w:t xml:space="preserve"> lscp@lincolnshire.gov.uk.  </w:t>
      </w:r>
      <w:r w:rsidR="00FA6441">
        <w:rPr>
          <w:rFonts w:asciiTheme="minorHAnsi" w:hAnsiTheme="minorHAnsi" w:cstheme="minorHAnsi"/>
          <w:sz w:val="24"/>
          <w:lang w:eastAsia="en-GB"/>
        </w:rPr>
        <w:t>T</w:t>
      </w:r>
      <w:r w:rsidRPr="003E7D1E">
        <w:rPr>
          <w:rFonts w:asciiTheme="minorHAnsi" w:hAnsiTheme="minorHAnsi" w:cstheme="minorHAnsi"/>
          <w:sz w:val="24"/>
          <w:lang w:eastAsia="en-GB"/>
        </w:rPr>
        <w:t xml:space="preserve">his will be followed up by a written referral.  </w:t>
      </w:r>
    </w:p>
    <w:p w14:paraId="47970E9B" w14:textId="77777777" w:rsidR="000E41F1" w:rsidRPr="003E7D1E" w:rsidRDefault="000E41F1" w:rsidP="003E7D1E">
      <w:pPr>
        <w:spacing w:line="276" w:lineRule="auto"/>
        <w:jc w:val="both"/>
        <w:rPr>
          <w:rFonts w:asciiTheme="minorHAnsi" w:hAnsiTheme="minorHAnsi" w:cstheme="minorHAnsi"/>
          <w:sz w:val="24"/>
          <w:lang w:eastAsia="en-GB"/>
        </w:rPr>
      </w:pPr>
    </w:p>
    <w:p w14:paraId="1FEAE0E2" w14:textId="77777777" w:rsidR="000E41F1" w:rsidRPr="00173EB0" w:rsidRDefault="003E7D1E" w:rsidP="003E7D1E">
      <w:pPr>
        <w:spacing w:line="276" w:lineRule="auto"/>
        <w:jc w:val="both"/>
        <w:rPr>
          <w:rFonts w:asciiTheme="minorHAnsi" w:hAnsiTheme="minorHAnsi" w:cstheme="minorHAnsi"/>
          <w:sz w:val="32"/>
          <w:szCs w:val="32"/>
          <w:lang w:eastAsia="en-GB"/>
        </w:rPr>
      </w:pPr>
      <w:r w:rsidRPr="00173EB0">
        <w:rPr>
          <w:rFonts w:asciiTheme="minorHAnsi" w:hAnsiTheme="minorHAnsi" w:cstheme="minorHAnsi"/>
          <w:b/>
          <w:bCs/>
          <w:color w:val="006666"/>
          <w:sz w:val="32"/>
          <w:szCs w:val="32"/>
          <w:u w:val="single"/>
          <w:lang w:eastAsia="en-GB"/>
        </w:rPr>
        <w:t>The FGM mandatory reporting duty</w:t>
      </w:r>
      <w:r w:rsidRPr="00173EB0">
        <w:rPr>
          <w:rFonts w:asciiTheme="minorHAnsi" w:hAnsiTheme="minorHAnsi" w:cstheme="minorHAnsi"/>
          <w:color w:val="006666"/>
          <w:sz w:val="32"/>
          <w:szCs w:val="32"/>
          <w:lang w:eastAsia="en-GB"/>
        </w:rPr>
        <w:t xml:space="preserve"> </w:t>
      </w:r>
    </w:p>
    <w:p w14:paraId="7ED8A458" w14:textId="77777777" w:rsidR="000E41F1" w:rsidRDefault="000E41F1" w:rsidP="003E7D1E">
      <w:pPr>
        <w:spacing w:line="276" w:lineRule="auto"/>
        <w:jc w:val="both"/>
        <w:rPr>
          <w:rFonts w:asciiTheme="minorHAnsi" w:hAnsiTheme="minorHAnsi" w:cstheme="minorHAnsi"/>
          <w:sz w:val="24"/>
          <w:lang w:eastAsia="en-GB"/>
        </w:rPr>
      </w:pPr>
    </w:p>
    <w:p w14:paraId="29FA9EB9" w14:textId="10C208CF" w:rsidR="003E7D1E" w:rsidRPr="003E7D1E" w:rsidRDefault="003E7D1E" w:rsidP="003E7D1E">
      <w:pPr>
        <w:spacing w:line="276" w:lineRule="auto"/>
        <w:jc w:val="both"/>
        <w:rPr>
          <w:rFonts w:asciiTheme="minorHAnsi" w:hAnsiTheme="minorHAnsi" w:cstheme="minorHAnsi"/>
          <w:sz w:val="24"/>
          <w:lang w:eastAsia="en-GB"/>
        </w:rPr>
      </w:pPr>
      <w:r w:rsidRPr="003E7D1E">
        <w:rPr>
          <w:rFonts w:asciiTheme="minorHAnsi" w:hAnsiTheme="minorHAnsi" w:cstheme="minorHAnsi"/>
          <w:sz w:val="24"/>
          <w:lang w:eastAsia="en-GB"/>
        </w:rPr>
        <w:t xml:space="preserve">(Appendix A, specific issues (8) is a legal duty requiring teachers and school nurses (amongst others) in England and Wales to make a </w:t>
      </w:r>
      <w:r w:rsidRPr="0081562B">
        <w:rPr>
          <w:rFonts w:asciiTheme="minorHAnsi" w:hAnsiTheme="minorHAnsi" w:cstheme="minorHAnsi"/>
          <w:b/>
          <w:sz w:val="24"/>
          <w:lang w:eastAsia="en-GB"/>
        </w:rPr>
        <w:t>report to the Police</w:t>
      </w:r>
      <w:r w:rsidRPr="003E7D1E">
        <w:rPr>
          <w:rFonts w:asciiTheme="minorHAnsi" w:hAnsiTheme="minorHAnsi" w:cstheme="minorHAnsi"/>
          <w:sz w:val="24"/>
          <w:lang w:eastAsia="en-GB"/>
        </w:rPr>
        <w:t xml:space="preserve"> where, in the course of their professional duties, they either: </w:t>
      </w:r>
    </w:p>
    <w:p w14:paraId="0EA7F6BA" w14:textId="3A17B26D" w:rsidR="003E7D1E" w:rsidRPr="000E41F1" w:rsidRDefault="003E7D1E" w:rsidP="00A2160D">
      <w:pPr>
        <w:pStyle w:val="ListParagraph"/>
        <w:numPr>
          <w:ilvl w:val="0"/>
          <w:numId w:val="13"/>
        </w:numPr>
        <w:spacing w:line="276" w:lineRule="auto"/>
        <w:jc w:val="both"/>
        <w:rPr>
          <w:rFonts w:asciiTheme="minorHAnsi" w:hAnsiTheme="minorHAnsi" w:cstheme="minorHAnsi"/>
          <w:sz w:val="24"/>
          <w:lang w:eastAsia="en-GB"/>
        </w:rPr>
      </w:pPr>
      <w:r w:rsidRPr="000E41F1">
        <w:rPr>
          <w:rFonts w:asciiTheme="minorHAnsi" w:hAnsiTheme="minorHAnsi" w:cstheme="minorHAnsi"/>
          <w:sz w:val="24"/>
          <w:lang w:eastAsia="en-GB"/>
        </w:rPr>
        <w:t xml:space="preserve">are informed by a girl under 18 that an act of FGM has been carried out on her; or </w:t>
      </w:r>
    </w:p>
    <w:p w14:paraId="669EFFAB" w14:textId="2F04B9E9" w:rsidR="003E7D1E" w:rsidRDefault="39F58F66" w:rsidP="74CB958B">
      <w:pPr>
        <w:pStyle w:val="ListParagraph"/>
        <w:numPr>
          <w:ilvl w:val="0"/>
          <w:numId w:val="13"/>
        </w:numPr>
        <w:spacing w:line="276" w:lineRule="auto"/>
        <w:jc w:val="both"/>
        <w:rPr>
          <w:rFonts w:asciiTheme="minorHAnsi" w:hAnsiTheme="minorHAnsi" w:cstheme="minorHAnsi"/>
          <w:sz w:val="24"/>
          <w:lang w:eastAsia="en-GB"/>
        </w:rPr>
      </w:pPr>
      <w:r w:rsidRPr="000E41F1">
        <w:rPr>
          <w:rFonts w:asciiTheme="minorHAnsi" w:hAnsiTheme="minorHAnsi" w:cstheme="minorHAnsi"/>
          <w:sz w:val="24"/>
          <w:lang w:eastAsia="en-GB"/>
        </w:rPr>
        <w:t>observe physical signs which appear to show that an act of FGM has been carried out on a girl under 18 and they have no reason to believe that the act was necessary for the girl’s physical or mental health or for purposes connected with labour or birth.</w:t>
      </w:r>
    </w:p>
    <w:p w14:paraId="7972A59F" w14:textId="6762D55D" w:rsidR="00813023" w:rsidRDefault="00813023" w:rsidP="00813023">
      <w:pPr>
        <w:spacing w:line="276" w:lineRule="auto"/>
        <w:jc w:val="both"/>
        <w:rPr>
          <w:rFonts w:asciiTheme="minorHAnsi" w:hAnsiTheme="minorHAnsi" w:cstheme="minorBidi"/>
          <w:sz w:val="24"/>
          <w:lang w:eastAsia="en-GB"/>
        </w:rPr>
      </w:pPr>
    </w:p>
    <w:p w14:paraId="01507D0C" w14:textId="038F27DA" w:rsidR="007162CB" w:rsidRDefault="007162CB" w:rsidP="00813023">
      <w:pPr>
        <w:spacing w:line="276" w:lineRule="auto"/>
        <w:jc w:val="both"/>
        <w:rPr>
          <w:rFonts w:asciiTheme="minorHAnsi" w:hAnsiTheme="minorHAnsi" w:cstheme="minorBidi"/>
          <w:b/>
          <w:color w:val="006666"/>
          <w:sz w:val="44"/>
          <w:szCs w:val="44"/>
          <w:u w:val="single"/>
          <w:lang w:eastAsia="en-GB"/>
        </w:rPr>
      </w:pPr>
    </w:p>
    <w:p w14:paraId="4F58994F" w14:textId="4A4A7EAF" w:rsidR="007162CB" w:rsidRDefault="007162CB" w:rsidP="00813023">
      <w:pPr>
        <w:spacing w:line="276" w:lineRule="auto"/>
        <w:jc w:val="both"/>
        <w:rPr>
          <w:rFonts w:asciiTheme="minorHAnsi" w:hAnsiTheme="minorHAnsi" w:cstheme="minorBidi"/>
          <w:b/>
          <w:color w:val="006666"/>
          <w:sz w:val="44"/>
          <w:szCs w:val="44"/>
          <w:u w:val="single"/>
          <w:lang w:eastAsia="en-GB"/>
        </w:rPr>
      </w:pPr>
    </w:p>
    <w:p w14:paraId="7B2D105A" w14:textId="0E83797D" w:rsidR="007162CB" w:rsidRDefault="007162CB" w:rsidP="00813023">
      <w:pPr>
        <w:spacing w:line="276" w:lineRule="auto"/>
        <w:jc w:val="both"/>
        <w:rPr>
          <w:rFonts w:asciiTheme="minorHAnsi" w:hAnsiTheme="minorHAnsi" w:cstheme="minorBidi"/>
          <w:b/>
          <w:color w:val="006666"/>
          <w:sz w:val="44"/>
          <w:szCs w:val="44"/>
          <w:u w:val="single"/>
          <w:lang w:eastAsia="en-GB"/>
        </w:rPr>
      </w:pPr>
    </w:p>
    <w:p w14:paraId="49DB8E2B" w14:textId="0B4A75DF" w:rsidR="007162CB" w:rsidRDefault="007162CB" w:rsidP="00813023">
      <w:pPr>
        <w:spacing w:line="276" w:lineRule="auto"/>
        <w:jc w:val="both"/>
        <w:rPr>
          <w:rFonts w:asciiTheme="minorHAnsi" w:hAnsiTheme="minorHAnsi" w:cstheme="minorBidi"/>
          <w:b/>
          <w:color w:val="006666"/>
          <w:sz w:val="44"/>
          <w:szCs w:val="44"/>
          <w:u w:val="single"/>
          <w:lang w:eastAsia="en-GB"/>
        </w:rPr>
      </w:pPr>
    </w:p>
    <w:p w14:paraId="5624D5E8" w14:textId="7A93319F" w:rsidR="007162CB" w:rsidRDefault="007162CB" w:rsidP="00813023">
      <w:pPr>
        <w:spacing w:line="276" w:lineRule="auto"/>
        <w:jc w:val="both"/>
        <w:rPr>
          <w:rFonts w:asciiTheme="minorHAnsi" w:hAnsiTheme="minorHAnsi" w:cstheme="minorBidi"/>
          <w:b/>
          <w:color w:val="006666"/>
          <w:sz w:val="44"/>
          <w:szCs w:val="44"/>
          <w:u w:val="single"/>
          <w:lang w:eastAsia="en-GB"/>
        </w:rPr>
      </w:pPr>
    </w:p>
    <w:p w14:paraId="2787F0BF" w14:textId="77777777" w:rsidR="00813023" w:rsidRDefault="00813023" w:rsidP="00813023">
      <w:pPr>
        <w:spacing w:line="276" w:lineRule="auto"/>
        <w:jc w:val="both"/>
        <w:rPr>
          <w:rFonts w:asciiTheme="minorHAnsi" w:hAnsiTheme="minorHAnsi" w:cstheme="minorHAnsi"/>
          <w:b/>
          <w:bCs/>
          <w:color w:val="006666"/>
          <w:sz w:val="44"/>
          <w:szCs w:val="44"/>
          <w:u w:val="single"/>
          <w:lang w:eastAsia="en-GB"/>
        </w:rPr>
      </w:pPr>
      <w:r w:rsidRPr="00813023">
        <w:rPr>
          <w:rFonts w:asciiTheme="minorHAnsi" w:hAnsiTheme="minorHAnsi" w:cstheme="minorHAnsi"/>
          <w:b/>
          <w:bCs/>
          <w:color w:val="006666"/>
          <w:sz w:val="44"/>
          <w:szCs w:val="44"/>
          <w:u w:val="single"/>
          <w:lang w:eastAsia="en-GB"/>
        </w:rPr>
        <w:t>Teaching about Safeguarding</w:t>
      </w:r>
    </w:p>
    <w:p w14:paraId="4D876592" w14:textId="77777777" w:rsidR="00813023" w:rsidRPr="00813023" w:rsidRDefault="00813023" w:rsidP="00813023">
      <w:pPr>
        <w:spacing w:line="276" w:lineRule="auto"/>
        <w:jc w:val="both"/>
        <w:rPr>
          <w:rFonts w:asciiTheme="minorHAnsi" w:hAnsiTheme="minorHAnsi" w:cstheme="minorHAnsi"/>
          <w:b/>
          <w:bCs/>
          <w:color w:val="006666"/>
          <w:sz w:val="44"/>
          <w:szCs w:val="44"/>
          <w:u w:val="single"/>
          <w:lang w:eastAsia="en-GB"/>
        </w:rPr>
      </w:pPr>
    </w:p>
    <w:p w14:paraId="1E36AF01" w14:textId="77777777" w:rsidR="0081562B" w:rsidRDefault="00813023" w:rsidP="00813023">
      <w:pPr>
        <w:spacing w:line="276" w:lineRule="auto"/>
        <w:jc w:val="both"/>
        <w:rPr>
          <w:rFonts w:asciiTheme="minorHAnsi" w:hAnsiTheme="minorHAnsi" w:cstheme="minorHAnsi"/>
          <w:sz w:val="24"/>
          <w:lang w:eastAsia="en-GB"/>
        </w:rPr>
      </w:pPr>
      <w:r w:rsidRPr="00813023">
        <w:rPr>
          <w:rFonts w:asciiTheme="minorHAnsi" w:hAnsiTheme="minorHAnsi" w:cstheme="minorHAnsi"/>
          <w:sz w:val="24"/>
          <w:lang w:eastAsia="en-GB"/>
        </w:rPr>
        <w:t xml:space="preserve">Children are taught what to do if they are worried about something for themselves or another child. We explain that the law is in place to protect, not criminalise them. </w:t>
      </w:r>
    </w:p>
    <w:p w14:paraId="01FC3117" w14:textId="77777777" w:rsidR="0081562B" w:rsidRDefault="0081562B" w:rsidP="00813023">
      <w:pPr>
        <w:spacing w:line="276" w:lineRule="auto"/>
        <w:jc w:val="both"/>
        <w:rPr>
          <w:rFonts w:asciiTheme="minorHAnsi" w:hAnsiTheme="minorHAnsi" w:cstheme="minorHAnsi"/>
          <w:sz w:val="24"/>
          <w:lang w:eastAsia="en-GB"/>
        </w:rPr>
      </w:pPr>
    </w:p>
    <w:p w14:paraId="3C4A13B0" w14:textId="77777777" w:rsidR="00B27F35" w:rsidRDefault="00813023" w:rsidP="00813023">
      <w:pPr>
        <w:spacing w:line="276" w:lineRule="auto"/>
        <w:jc w:val="both"/>
        <w:rPr>
          <w:rFonts w:asciiTheme="minorHAnsi" w:hAnsiTheme="minorHAnsi" w:cstheme="minorHAnsi"/>
          <w:sz w:val="24"/>
          <w:lang w:eastAsia="en-GB"/>
        </w:rPr>
      </w:pPr>
      <w:r w:rsidRPr="00813023">
        <w:rPr>
          <w:rFonts w:asciiTheme="minorHAnsi" w:hAnsiTheme="minorHAnsi" w:cstheme="minorHAnsi"/>
          <w:sz w:val="24"/>
          <w:lang w:eastAsia="en-GB"/>
        </w:rPr>
        <w:t xml:space="preserve">Our safeguarding education is tailored to the needs of the children (including if they are victims of abuse), with an emphasis on prevention and teaching children and young people values and standards. In line with the Relationships, Sex and Health Education (RSHE) statutory guidance 2025/26, safeguarding content is embedded across the curriculum, including age-appropriate teaching on recognising risks, seeking help, and understanding rights and boundaries. </w:t>
      </w:r>
    </w:p>
    <w:p w14:paraId="43FA6B59" w14:textId="77777777" w:rsidR="00B27F35" w:rsidRDefault="00B27F35" w:rsidP="00813023">
      <w:pPr>
        <w:spacing w:line="276" w:lineRule="auto"/>
        <w:jc w:val="both"/>
        <w:rPr>
          <w:rFonts w:asciiTheme="minorHAnsi" w:hAnsiTheme="minorHAnsi" w:cstheme="minorHAnsi"/>
          <w:sz w:val="24"/>
          <w:lang w:eastAsia="en-GB"/>
        </w:rPr>
      </w:pPr>
    </w:p>
    <w:p w14:paraId="4F4C058A" w14:textId="77777777" w:rsidR="00B27F35" w:rsidRDefault="00B27F35" w:rsidP="00813023">
      <w:pPr>
        <w:spacing w:line="276" w:lineRule="auto"/>
        <w:jc w:val="both"/>
        <w:rPr>
          <w:rFonts w:asciiTheme="minorHAnsi" w:hAnsiTheme="minorHAnsi" w:cstheme="minorHAnsi"/>
          <w:sz w:val="24"/>
          <w:lang w:eastAsia="en-GB"/>
        </w:rPr>
      </w:pPr>
    </w:p>
    <w:p w14:paraId="252B985E" w14:textId="2472484A" w:rsidR="00813023" w:rsidRPr="00813023" w:rsidRDefault="00813023" w:rsidP="00813023">
      <w:pPr>
        <w:spacing w:line="276" w:lineRule="auto"/>
        <w:jc w:val="both"/>
        <w:rPr>
          <w:rFonts w:asciiTheme="minorHAnsi" w:hAnsiTheme="minorHAnsi" w:cstheme="minorHAnsi"/>
          <w:sz w:val="24"/>
          <w:lang w:eastAsia="en-GB"/>
        </w:rPr>
      </w:pPr>
      <w:r w:rsidRPr="00813023">
        <w:rPr>
          <w:rFonts w:asciiTheme="minorHAnsi" w:hAnsiTheme="minorHAnsi" w:cstheme="minorHAnsi"/>
          <w:sz w:val="24"/>
          <w:lang w:eastAsia="en-GB"/>
        </w:rPr>
        <w:t>Children are encouraged to identify safe and important people in their immediate and surrounding family and friends, in the staff team here at the school, and about ChildLine and other organisations that help and support children. Our approach is underpinned by our policies, procedures, pastoral support and an evidence-based curriculum, as required by Keeping Children Safe in Education 2025 and Working Together to Safeguard Children 2023.</w:t>
      </w:r>
    </w:p>
    <w:p w14:paraId="148124D8" w14:textId="77777777" w:rsidR="00813023" w:rsidRPr="00813023" w:rsidRDefault="00813023" w:rsidP="00813023">
      <w:pPr>
        <w:spacing w:line="276" w:lineRule="auto"/>
        <w:jc w:val="both"/>
        <w:rPr>
          <w:rFonts w:asciiTheme="minorHAnsi" w:hAnsiTheme="minorHAnsi" w:cstheme="minorHAnsi"/>
          <w:sz w:val="24"/>
          <w:lang w:eastAsia="en-GB"/>
        </w:rPr>
      </w:pPr>
    </w:p>
    <w:p w14:paraId="3B109AF5" w14:textId="77777777" w:rsidR="00813023" w:rsidRDefault="00813023" w:rsidP="00813023">
      <w:pPr>
        <w:spacing w:line="276" w:lineRule="auto"/>
        <w:jc w:val="both"/>
        <w:rPr>
          <w:rFonts w:asciiTheme="minorHAnsi" w:hAnsiTheme="minorHAnsi" w:cstheme="minorHAnsi"/>
          <w:sz w:val="24"/>
          <w:lang w:eastAsia="en-GB"/>
        </w:rPr>
      </w:pPr>
    </w:p>
    <w:p w14:paraId="396F2C04" w14:textId="0EB7C516" w:rsidR="00813023" w:rsidRPr="00813023" w:rsidRDefault="00813023" w:rsidP="00813023">
      <w:pPr>
        <w:spacing w:line="276" w:lineRule="auto"/>
        <w:jc w:val="both"/>
        <w:rPr>
          <w:rFonts w:asciiTheme="minorHAnsi" w:hAnsiTheme="minorHAnsi" w:cstheme="minorHAnsi"/>
          <w:b/>
          <w:bCs/>
          <w:color w:val="006666"/>
          <w:sz w:val="44"/>
          <w:szCs w:val="44"/>
          <w:u w:val="single"/>
          <w:lang w:eastAsia="en-GB"/>
        </w:rPr>
      </w:pPr>
      <w:r w:rsidRPr="00813023">
        <w:rPr>
          <w:rFonts w:asciiTheme="minorHAnsi" w:hAnsiTheme="minorHAnsi" w:cstheme="minorHAnsi"/>
          <w:b/>
          <w:bCs/>
          <w:color w:val="006666"/>
          <w:sz w:val="44"/>
          <w:szCs w:val="44"/>
          <w:u w:val="single"/>
          <w:lang w:eastAsia="en-GB"/>
        </w:rPr>
        <w:t>Relationships Education</w:t>
      </w:r>
    </w:p>
    <w:p w14:paraId="60887BC9" w14:textId="77777777" w:rsidR="00813023" w:rsidRPr="00813023" w:rsidRDefault="00813023" w:rsidP="00813023">
      <w:pPr>
        <w:spacing w:line="276" w:lineRule="auto"/>
        <w:jc w:val="both"/>
        <w:rPr>
          <w:rFonts w:asciiTheme="minorHAnsi" w:hAnsiTheme="minorHAnsi" w:cstheme="minorHAnsi"/>
          <w:sz w:val="24"/>
          <w:lang w:eastAsia="en-GB"/>
        </w:rPr>
      </w:pPr>
    </w:p>
    <w:p w14:paraId="78F85C1B" w14:textId="77777777" w:rsidR="00813023" w:rsidRDefault="00813023" w:rsidP="00813023">
      <w:pPr>
        <w:spacing w:line="276" w:lineRule="auto"/>
        <w:jc w:val="both"/>
        <w:rPr>
          <w:rFonts w:asciiTheme="minorHAnsi" w:hAnsiTheme="minorHAnsi" w:cstheme="minorHAnsi"/>
          <w:sz w:val="24"/>
          <w:lang w:eastAsia="en-GB"/>
        </w:rPr>
      </w:pPr>
      <w:r w:rsidRPr="00813023">
        <w:rPr>
          <w:rFonts w:asciiTheme="minorHAnsi" w:hAnsiTheme="minorHAnsi" w:cstheme="minorHAnsi"/>
          <w:sz w:val="24"/>
          <w:lang w:eastAsia="en-GB"/>
        </w:rPr>
        <w:t>The school teaches about relationships in line with the statutory RSE guidance. This forms part of our safeguarding approach and is designed to help pupils stay safe, make informed choices, and understand their rights and responsibilities.</w:t>
      </w:r>
    </w:p>
    <w:p w14:paraId="4DD54282" w14:textId="77777777" w:rsidR="00813023" w:rsidRPr="00813023" w:rsidRDefault="00813023" w:rsidP="00813023">
      <w:pPr>
        <w:spacing w:line="276" w:lineRule="auto"/>
        <w:jc w:val="both"/>
        <w:rPr>
          <w:rFonts w:asciiTheme="minorHAnsi" w:hAnsiTheme="minorHAnsi" w:cstheme="minorHAnsi"/>
          <w:sz w:val="24"/>
          <w:lang w:eastAsia="en-GB"/>
        </w:rPr>
      </w:pPr>
    </w:p>
    <w:p w14:paraId="6AF28306" w14:textId="09DFB536" w:rsidR="00813023" w:rsidRDefault="00813023" w:rsidP="00813023">
      <w:pPr>
        <w:spacing w:line="276" w:lineRule="auto"/>
        <w:jc w:val="both"/>
        <w:rPr>
          <w:rFonts w:asciiTheme="minorHAnsi" w:hAnsiTheme="minorHAnsi" w:cstheme="minorHAnsi"/>
          <w:sz w:val="24"/>
          <w:lang w:eastAsia="en-GB"/>
        </w:rPr>
      </w:pPr>
      <w:r w:rsidRPr="00813023">
        <w:rPr>
          <w:rFonts w:asciiTheme="minorHAnsi" w:hAnsiTheme="minorHAnsi" w:cstheme="minorHAnsi"/>
          <w:sz w:val="24"/>
          <w:lang w:eastAsia="en-GB"/>
        </w:rPr>
        <w:t>Teaching covers healthy relationships, respect, personal boundaries, keeping safe (including online), and what to do if pupils are worried about themselves or others. It also equips pupils to recognise and report harmful behaviour, including sexual harassment and sexual violence between peers, in line with Part 5 of Keeping Children Safe in Education 2025. This includes recognising and responding to risks online</w:t>
      </w:r>
      <w:r w:rsidR="00AC016D">
        <w:rPr>
          <w:rFonts w:asciiTheme="minorHAnsi" w:hAnsiTheme="minorHAnsi" w:cstheme="minorHAnsi"/>
          <w:sz w:val="24"/>
          <w:lang w:eastAsia="en-GB"/>
        </w:rPr>
        <w:t xml:space="preserve"> and AI</w:t>
      </w:r>
      <w:r w:rsidR="008E4DA1">
        <w:rPr>
          <w:rFonts w:asciiTheme="minorHAnsi" w:hAnsiTheme="minorHAnsi" w:cstheme="minorHAnsi"/>
          <w:sz w:val="24"/>
          <w:lang w:eastAsia="en-GB"/>
        </w:rPr>
        <w:t xml:space="preserve"> to include</w:t>
      </w:r>
      <w:r w:rsidRPr="00813023">
        <w:rPr>
          <w:rFonts w:asciiTheme="minorHAnsi" w:hAnsiTheme="minorHAnsi" w:cstheme="minorHAnsi"/>
          <w:sz w:val="24"/>
          <w:lang w:eastAsia="en-GB"/>
        </w:rPr>
        <w:t xml:space="preserve"> harmful content, cyberbullying, grooming, and the sharing of explicit images.</w:t>
      </w:r>
    </w:p>
    <w:p w14:paraId="12098926" w14:textId="77777777" w:rsidR="00813023" w:rsidRPr="00813023" w:rsidRDefault="00813023" w:rsidP="00813023">
      <w:pPr>
        <w:spacing w:line="276" w:lineRule="auto"/>
        <w:jc w:val="both"/>
        <w:rPr>
          <w:rFonts w:asciiTheme="minorHAnsi" w:hAnsiTheme="minorHAnsi" w:cstheme="minorHAnsi"/>
          <w:sz w:val="24"/>
          <w:lang w:eastAsia="en-GB"/>
        </w:rPr>
      </w:pPr>
    </w:p>
    <w:p w14:paraId="27B55822" w14:textId="59F32BF3" w:rsidR="00813023" w:rsidRDefault="00813023" w:rsidP="00813023">
      <w:pPr>
        <w:spacing w:line="276" w:lineRule="auto"/>
        <w:jc w:val="both"/>
        <w:rPr>
          <w:rFonts w:asciiTheme="minorHAnsi" w:hAnsiTheme="minorHAnsi" w:cstheme="minorHAnsi"/>
          <w:sz w:val="24"/>
          <w:lang w:eastAsia="en-GB"/>
        </w:rPr>
      </w:pPr>
      <w:r w:rsidRPr="00813023">
        <w:rPr>
          <w:rFonts w:asciiTheme="minorHAnsi" w:hAnsiTheme="minorHAnsi" w:cstheme="minorHAnsi"/>
          <w:sz w:val="24"/>
          <w:lang w:eastAsia="en-GB"/>
        </w:rPr>
        <w:t xml:space="preserve">We recognise this learning as a key preventative safeguarding measure, helping pupils to identify abuse, unhealthy behaviours, and situations that may place them at risk, both offline and online. Where teaching content may affect an individual child, for example, following a significant life event, the </w:t>
      </w:r>
      <w:r w:rsidR="00117B5A">
        <w:rPr>
          <w:rFonts w:asciiTheme="minorHAnsi" w:hAnsiTheme="minorHAnsi" w:cstheme="minorHAnsi"/>
          <w:sz w:val="24"/>
          <w:lang w:eastAsia="en-GB"/>
        </w:rPr>
        <w:t>DSL</w:t>
      </w:r>
      <w:r w:rsidR="00895FDD">
        <w:rPr>
          <w:rFonts w:asciiTheme="minorHAnsi" w:hAnsiTheme="minorHAnsi" w:cstheme="minorHAnsi"/>
          <w:sz w:val="24"/>
          <w:lang w:eastAsia="en-GB"/>
        </w:rPr>
        <w:t>/DDSL</w:t>
      </w:r>
      <w:r w:rsidRPr="00813023">
        <w:rPr>
          <w:rFonts w:asciiTheme="minorHAnsi" w:hAnsiTheme="minorHAnsi" w:cstheme="minorHAnsi"/>
          <w:sz w:val="24"/>
          <w:lang w:eastAsia="en-GB"/>
        </w:rPr>
        <w:t>, relevant teacher, and parent/carer will agree the most supportive approach for that pupil.</w:t>
      </w:r>
    </w:p>
    <w:p w14:paraId="33B82FB1" w14:textId="6097A5C3" w:rsidR="000338C3" w:rsidRDefault="000338C3" w:rsidP="00813023">
      <w:pPr>
        <w:spacing w:line="276" w:lineRule="auto"/>
        <w:jc w:val="both"/>
        <w:rPr>
          <w:rFonts w:asciiTheme="minorHAnsi" w:hAnsiTheme="minorHAnsi" w:cstheme="minorBidi"/>
          <w:sz w:val="24"/>
          <w:lang w:eastAsia="en-GB"/>
        </w:rPr>
      </w:pPr>
    </w:p>
    <w:p w14:paraId="4FBB4EDE" w14:textId="21CC7DA9" w:rsidR="007162CB" w:rsidRDefault="007162CB" w:rsidP="000338C3">
      <w:pPr>
        <w:spacing w:line="276" w:lineRule="auto"/>
        <w:jc w:val="both"/>
        <w:rPr>
          <w:rFonts w:asciiTheme="minorHAnsi" w:hAnsiTheme="minorHAnsi" w:cstheme="minorBidi"/>
          <w:b/>
          <w:color w:val="006666"/>
          <w:sz w:val="44"/>
          <w:szCs w:val="44"/>
          <w:u w:val="single"/>
          <w:lang w:eastAsia="en-GB"/>
        </w:rPr>
      </w:pPr>
    </w:p>
    <w:p w14:paraId="6939C2BA" w14:textId="63E922BA" w:rsidR="007162CB" w:rsidRDefault="007162CB" w:rsidP="000338C3">
      <w:pPr>
        <w:spacing w:line="276" w:lineRule="auto"/>
        <w:jc w:val="both"/>
        <w:rPr>
          <w:rFonts w:asciiTheme="minorHAnsi" w:hAnsiTheme="minorHAnsi" w:cstheme="minorBidi"/>
          <w:b/>
          <w:color w:val="006666"/>
          <w:sz w:val="44"/>
          <w:szCs w:val="44"/>
          <w:u w:val="single"/>
          <w:lang w:eastAsia="en-GB"/>
        </w:rPr>
      </w:pPr>
    </w:p>
    <w:p w14:paraId="054FF08D" w14:textId="51D89BB5" w:rsidR="007162CB" w:rsidRDefault="007162CB" w:rsidP="000338C3">
      <w:pPr>
        <w:spacing w:line="276" w:lineRule="auto"/>
        <w:jc w:val="both"/>
        <w:rPr>
          <w:rFonts w:asciiTheme="minorHAnsi" w:hAnsiTheme="minorHAnsi" w:cstheme="minorBidi"/>
          <w:b/>
          <w:color w:val="006666"/>
          <w:sz w:val="44"/>
          <w:szCs w:val="44"/>
          <w:u w:val="single"/>
          <w:lang w:eastAsia="en-GB"/>
        </w:rPr>
      </w:pPr>
    </w:p>
    <w:p w14:paraId="3E699B58" w14:textId="20AD7147" w:rsidR="007162CB" w:rsidRDefault="007162CB" w:rsidP="000338C3">
      <w:pPr>
        <w:spacing w:line="276" w:lineRule="auto"/>
        <w:jc w:val="both"/>
        <w:rPr>
          <w:rFonts w:asciiTheme="minorHAnsi" w:hAnsiTheme="minorHAnsi" w:cstheme="minorBidi"/>
          <w:b/>
          <w:color w:val="006666"/>
          <w:sz w:val="44"/>
          <w:szCs w:val="44"/>
          <w:u w:val="single"/>
          <w:lang w:eastAsia="en-GB"/>
        </w:rPr>
      </w:pPr>
    </w:p>
    <w:p w14:paraId="1ABFC8C7" w14:textId="77777777" w:rsidR="000338C3" w:rsidRDefault="000338C3" w:rsidP="000338C3">
      <w:pPr>
        <w:spacing w:line="276" w:lineRule="auto"/>
        <w:jc w:val="both"/>
        <w:rPr>
          <w:rFonts w:asciiTheme="minorHAnsi" w:hAnsiTheme="minorHAnsi" w:cstheme="minorHAnsi"/>
          <w:b/>
          <w:bCs/>
          <w:color w:val="006666"/>
          <w:sz w:val="44"/>
          <w:szCs w:val="44"/>
          <w:u w:val="single"/>
          <w:lang w:eastAsia="en-GB"/>
        </w:rPr>
      </w:pPr>
      <w:r w:rsidRPr="000338C3">
        <w:rPr>
          <w:rFonts w:asciiTheme="minorHAnsi" w:hAnsiTheme="minorHAnsi" w:cstheme="minorHAnsi"/>
          <w:b/>
          <w:bCs/>
          <w:color w:val="006666"/>
          <w:sz w:val="44"/>
          <w:szCs w:val="44"/>
          <w:u w:val="single"/>
          <w:lang w:eastAsia="en-GB"/>
        </w:rPr>
        <w:t>Online behaviour and safety</w:t>
      </w:r>
    </w:p>
    <w:p w14:paraId="45FBBD1C" w14:textId="77777777" w:rsidR="000338C3" w:rsidRPr="000338C3" w:rsidRDefault="000338C3" w:rsidP="000338C3">
      <w:pPr>
        <w:spacing w:line="276" w:lineRule="auto"/>
        <w:jc w:val="both"/>
        <w:rPr>
          <w:rFonts w:asciiTheme="minorHAnsi" w:hAnsiTheme="minorHAnsi" w:cstheme="minorHAnsi"/>
          <w:b/>
          <w:bCs/>
          <w:color w:val="006666"/>
          <w:sz w:val="44"/>
          <w:szCs w:val="44"/>
          <w:u w:val="single"/>
          <w:lang w:eastAsia="en-GB"/>
        </w:rPr>
      </w:pPr>
    </w:p>
    <w:p w14:paraId="4A863F14" w14:textId="77777777" w:rsid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The school applies the same expectations for behaviour online as it does offline. We provide advice and guidance to staff, pupils, and parents/carers on safe online content, contact, and conduct, as well as sources of support.</w:t>
      </w:r>
    </w:p>
    <w:p w14:paraId="45EF8004" w14:textId="77777777" w:rsidR="000338C3" w:rsidRPr="000338C3" w:rsidRDefault="000338C3" w:rsidP="000338C3">
      <w:pPr>
        <w:spacing w:line="276" w:lineRule="auto"/>
        <w:jc w:val="both"/>
        <w:rPr>
          <w:rFonts w:asciiTheme="minorHAnsi" w:hAnsiTheme="minorHAnsi" w:cstheme="minorHAnsi"/>
          <w:sz w:val="24"/>
          <w:lang w:eastAsia="en-GB"/>
        </w:rPr>
      </w:pPr>
    </w:p>
    <w:p w14:paraId="276A8380" w14:textId="77777777" w:rsid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 xml:space="preserve">In line with the RSE statutory guidance 2025/26 and Keeping Children Safe in Education 2025, pupils are explicitly taught about the benefits and risks of technology and the internet. </w:t>
      </w:r>
    </w:p>
    <w:p w14:paraId="050EAEC7" w14:textId="77777777" w:rsidR="000338C3" w:rsidRDefault="000338C3" w:rsidP="000338C3">
      <w:pPr>
        <w:spacing w:line="276" w:lineRule="auto"/>
        <w:jc w:val="both"/>
        <w:rPr>
          <w:rFonts w:asciiTheme="minorHAnsi" w:hAnsiTheme="minorHAnsi" w:cstheme="minorHAnsi"/>
          <w:sz w:val="24"/>
          <w:lang w:eastAsia="en-GB"/>
        </w:rPr>
      </w:pPr>
    </w:p>
    <w:p w14:paraId="1B2EB25E" w14:textId="3C43833E" w:rsidR="000338C3" w:rsidRP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This includes how to:</w:t>
      </w:r>
    </w:p>
    <w:p w14:paraId="697D7A4A" w14:textId="77777777" w:rsidR="000338C3" w:rsidRP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w:t>
      </w:r>
      <w:r w:rsidRPr="000338C3">
        <w:rPr>
          <w:rFonts w:asciiTheme="minorHAnsi" w:hAnsiTheme="minorHAnsi" w:cstheme="minorHAnsi"/>
          <w:sz w:val="24"/>
          <w:lang w:eastAsia="en-GB"/>
        </w:rPr>
        <w:tab/>
        <w:t>Evaluate what they see online</w:t>
      </w:r>
    </w:p>
    <w:p w14:paraId="0DC9674A" w14:textId="77777777" w:rsidR="000338C3" w:rsidRP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w:t>
      </w:r>
      <w:r w:rsidRPr="000338C3">
        <w:rPr>
          <w:rFonts w:asciiTheme="minorHAnsi" w:hAnsiTheme="minorHAnsi" w:cstheme="minorHAnsi"/>
          <w:sz w:val="24"/>
          <w:lang w:eastAsia="en-GB"/>
        </w:rPr>
        <w:tab/>
        <w:t>Recognise techniques used for persuasion, from advertising to bullying or grooming</w:t>
      </w:r>
    </w:p>
    <w:p w14:paraId="028C45C6" w14:textId="77777777" w:rsidR="000338C3" w:rsidRP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w:t>
      </w:r>
      <w:r w:rsidRPr="000338C3">
        <w:rPr>
          <w:rFonts w:asciiTheme="minorHAnsi" w:hAnsiTheme="minorHAnsi" w:cstheme="minorHAnsi"/>
          <w:sz w:val="24"/>
          <w:lang w:eastAsia="en-GB"/>
        </w:rPr>
        <w:tab/>
        <w:t>Understand acceptable and unacceptable online behaviour</w:t>
      </w:r>
    </w:p>
    <w:p w14:paraId="5A5D5FC5" w14:textId="77777777" w:rsid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w:t>
      </w:r>
      <w:r w:rsidRPr="000338C3">
        <w:rPr>
          <w:rFonts w:asciiTheme="minorHAnsi" w:hAnsiTheme="minorHAnsi" w:cstheme="minorHAnsi"/>
          <w:sz w:val="24"/>
          <w:lang w:eastAsia="en-GB"/>
        </w:rPr>
        <w:tab/>
        <w:t>Identify online risks and know how and when to seek support</w:t>
      </w:r>
    </w:p>
    <w:p w14:paraId="6BE6D442" w14:textId="77777777" w:rsidR="000338C3" w:rsidRPr="000338C3" w:rsidRDefault="000338C3" w:rsidP="000338C3">
      <w:pPr>
        <w:spacing w:line="276" w:lineRule="auto"/>
        <w:jc w:val="both"/>
        <w:rPr>
          <w:rFonts w:asciiTheme="minorHAnsi" w:hAnsiTheme="minorHAnsi" w:cstheme="minorHAnsi"/>
          <w:sz w:val="24"/>
          <w:lang w:eastAsia="en-GB"/>
        </w:rPr>
      </w:pPr>
    </w:p>
    <w:p w14:paraId="27829C7A" w14:textId="77777777" w:rsidR="004B6B1B" w:rsidRDefault="004B6B1B" w:rsidP="000338C3">
      <w:pPr>
        <w:spacing w:line="276" w:lineRule="auto"/>
        <w:jc w:val="both"/>
        <w:rPr>
          <w:rFonts w:asciiTheme="minorHAnsi" w:hAnsiTheme="minorHAnsi" w:cstheme="minorHAnsi"/>
          <w:sz w:val="24"/>
          <w:lang w:eastAsia="en-GB"/>
        </w:rPr>
      </w:pPr>
    </w:p>
    <w:p w14:paraId="14E6BE75" w14:textId="77777777" w:rsidR="004B6B1B" w:rsidRDefault="004B6B1B" w:rsidP="000338C3">
      <w:pPr>
        <w:spacing w:line="276" w:lineRule="auto"/>
        <w:jc w:val="both"/>
        <w:rPr>
          <w:rFonts w:asciiTheme="minorHAnsi" w:hAnsiTheme="minorHAnsi" w:cstheme="minorHAnsi"/>
          <w:sz w:val="24"/>
          <w:lang w:eastAsia="en-GB"/>
        </w:rPr>
      </w:pPr>
    </w:p>
    <w:p w14:paraId="7774634F" w14:textId="60069088" w:rsidR="000338C3" w:rsidRDefault="000338C3" w:rsidP="000338C3">
      <w:pPr>
        <w:spacing w:line="276" w:lineRule="auto"/>
        <w:jc w:val="both"/>
        <w:rPr>
          <w:rFonts w:asciiTheme="minorHAnsi" w:hAnsiTheme="minorHAnsi" w:cstheme="minorHAnsi"/>
          <w:sz w:val="24"/>
          <w:lang w:eastAsia="en-GB"/>
        </w:rPr>
      </w:pPr>
      <w:r w:rsidRPr="000338C3">
        <w:rPr>
          <w:rFonts w:asciiTheme="minorHAnsi" w:hAnsiTheme="minorHAnsi" w:cstheme="minorHAnsi"/>
          <w:sz w:val="24"/>
          <w:lang w:eastAsia="en-GB"/>
        </w:rPr>
        <w:t xml:space="preserve">We adapt our approach for pupils who are more vulnerable, including victims of abuse and those with special educational needs or disabilities. Online safety is embedded in our safeguarding policy, procedures, and curriculum. The school ensures robust filtering and monitoring systems are in place, reviews them annually, and provides regular guidance to parents and carers on supporting online safety at home. The </w:t>
      </w:r>
      <w:r>
        <w:rPr>
          <w:rFonts w:asciiTheme="minorHAnsi" w:hAnsiTheme="minorHAnsi" w:cstheme="minorHAnsi"/>
          <w:sz w:val="24"/>
          <w:lang w:eastAsia="en-GB"/>
        </w:rPr>
        <w:t>DSL</w:t>
      </w:r>
      <w:r w:rsidR="000F6C0C">
        <w:rPr>
          <w:rFonts w:asciiTheme="minorHAnsi" w:hAnsiTheme="minorHAnsi" w:cstheme="minorHAnsi"/>
          <w:sz w:val="24"/>
          <w:lang w:eastAsia="en-GB"/>
        </w:rPr>
        <w:t xml:space="preserve"> is </w:t>
      </w:r>
      <w:r w:rsidRPr="000338C3">
        <w:rPr>
          <w:rFonts w:asciiTheme="minorHAnsi" w:hAnsiTheme="minorHAnsi" w:cstheme="minorHAnsi"/>
          <w:sz w:val="24"/>
          <w:lang w:eastAsia="en-GB"/>
        </w:rPr>
        <w:t>responsible for Filtering and Monitoring</w:t>
      </w:r>
      <w:r w:rsidR="000F6C0C">
        <w:rPr>
          <w:rFonts w:asciiTheme="minorHAnsi" w:hAnsiTheme="minorHAnsi" w:cstheme="minorHAnsi"/>
          <w:sz w:val="24"/>
          <w:lang w:eastAsia="en-GB"/>
        </w:rPr>
        <w:t xml:space="preserve">. </w:t>
      </w:r>
    </w:p>
    <w:p w14:paraId="1961D89C" w14:textId="77777777" w:rsidR="00A55F4E" w:rsidRPr="00A55F4E" w:rsidRDefault="00A55F4E" w:rsidP="000338C3">
      <w:pPr>
        <w:spacing w:line="276" w:lineRule="auto"/>
        <w:jc w:val="both"/>
        <w:rPr>
          <w:rFonts w:asciiTheme="minorHAnsi" w:hAnsiTheme="minorHAnsi" w:cstheme="minorHAnsi"/>
          <w:b/>
          <w:bCs/>
          <w:color w:val="006666"/>
          <w:sz w:val="44"/>
          <w:szCs w:val="44"/>
          <w:u w:val="single"/>
          <w:lang w:eastAsia="en-GB"/>
        </w:rPr>
      </w:pPr>
    </w:p>
    <w:p w14:paraId="325787E1" w14:textId="77777777" w:rsidR="00A55F4E" w:rsidRDefault="00A55F4E" w:rsidP="00A55F4E">
      <w:pPr>
        <w:spacing w:line="276" w:lineRule="auto"/>
        <w:jc w:val="both"/>
        <w:rPr>
          <w:rFonts w:asciiTheme="minorHAnsi" w:hAnsiTheme="minorHAnsi" w:cstheme="minorHAnsi"/>
          <w:b/>
          <w:bCs/>
          <w:color w:val="006666"/>
          <w:sz w:val="44"/>
          <w:szCs w:val="44"/>
          <w:u w:val="single"/>
          <w:lang w:eastAsia="en-GB"/>
        </w:rPr>
      </w:pPr>
      <w:r w:rsidRPr="00A55F4E">
        <w:rPr>
          <w:rFonts w:asciiTheme="minorHAnsi" w:hAnsiTheme="minorHAnsi" w:cstheme="minorHAnsi"/>
          <w:b/>
          <w:bCs/>
          <w:color w:val="006666"/>
          <w:sz w:val="44"/>
          <w:szCs w:val="44"/>
          <w:u w:val="single"/>
          <w:lang w:eastAsia="en-GB"/>
        </w:rPr>
        <w:t>Early Help</w:t>
      </w:r>
    </w:p>
    <w:p w14:paraId="3688709C" w14:textId="77777777" w:rsidR="00A55F4E" w:rsidRPr="00A55F4E" w:rsidRDefault="00A55F4E" w:rsidP="00A55F4E">
      <w:pPr>
        <w:spacing w:line="276" w:lineRule="auto"/>
        <w:jc w:val="both"/>
        <w:rPr>
          <w:rFonts w:asciiTheme="minorHAnsi" w:hAnsiTheme="minorHAnsi" w:cstheme="minorHAnsi"/>
          <w:b/>
          <w:bCs/>
          <w:color w:val="006666"/>
          <w:sz w:val="44"/>
          <w:szCs w:val="44"/>
          <w:u w:val="single"/>
          <w:lang w:eastAsia="en-GB"/>
        </w:rPr>
      </w:pPr>
    </w:p>
    <w:p w14:paraId="63049143" w14:textId="77777777" w:rsid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Early help is support provided as soon as a problem emerges, at any point in a child’s life, from the foundation years to the teenage years. It aims to improve family resilience, achieve better outcomes, and reduce the chance of problems worsening. Providing early help is more effective in promoting children’s welfare than responding at a later stage.</w:t>
      </w:r>
    </w:p>
    <w:p w14:paraId="74846BF3" w14:textId="77777777" w:rsidR="00A55F4E" w:rsidRPr="00A55F4E" w:rsidRDefault="00A55F4E" w:rsidP="00A55F4E">
      <w:pPr>
        <w:spacing w:line="276" w:lineRule="auto"/>
        <w:jc w:val="both"/>
        <w:rPr>
          <w:rFonts w:asciiTheme="minorHAnsi" w:hAnsiTheme="minorHAnsi" w:cstheme="minorHAnsi"/>
          <w:sz w:val="24"/>
          <w:lang w:eastAsia="en-GB"/>
        </w:rPr>
      </w:pPr>
    </w:p>
    <w:p w14:paraId="41459EF7" w14:textId="77777777" w:rsid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Any child may need early help, but staff should be especially alert to those who:</w:t>
      </w:r>
    </w:p>
    <w:p w14:paraId="617BB6D5" w14:textId="77777777" w:rsidR="00A55F4E" w:rsidRPr="00A55F4E" w:rsidRDefault="00A55F4E" w:rsidP="00A55F4E">
      <w:pPr>
        <w:spacing w:line="276" w:lineRule="auto"/>
        <w:jc w:val="both"/>
        <w:rPr>
          <w:rFonts w:asciiTheme="minorHAnsi" w:hAnsiTheme="minorHAnsi" w:cstheme="minorHAnsi"/>
          <w:sz w:val="24"/>
          <w:lang w:eastAsia="en-GB"/>
        </w:rPr>
      </w:pPr>
    </w:p>
    <w:p w14:paraId="26F04B97"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Have special educational needs, disabilities, or certain health conditions</w:t>
      </w:r>
    </w:p>
    <w:p w14:paraId="6B909BDF"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Have a mental health need</w:t>
      </w:r>
    </w:p>
    <w:p w14:paraId="25B8A6CF"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Are young carers</w:t>
      </w:r>
    </w:p>
    <w:p w14:paraId="37E42326"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Are at risk of gang involvement, serious violence, anti-social or criminal behaviour</w:t>
      </w:r>
    </w:p>
    <w:p w14:paraId="46253B60"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Go missing from school, home, or care (including persistent part-day absences)</w:t>
      </w:r>
    </w:p>
    <w:p w14:paraId="1D63B229"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Are at risk of modern slavery, trafficking, or exploitation (sexual or criminal, including county lines)</w:t>
      </w:r>
    </w:p>
    <w:p w14:paraId="14B69209"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lastRenderedPageBreak/>
        <w:t>•</w:t>
      </w:r>
      <w:r w:rsidRPr="00A55F4E">
        <w:rPr>
          <w:rFonts w:asciiTheme="minorHAnsi" w:hAnsiTheme="minorHAnsi" w:cstheme="minorHAnsi"/>
          <w:sz w:val="24"/>
          <w:lang w:eastAsia="en-GB"/>
        </w:rPr>
        <w:tab/>
        <w:t>Are at risk of radicalisation</w:t>
      </w:r>
    </w:p>
    <w:p w14:paraId="3B0D0D28"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Have a parent/carer in custody or affected by parental offending</w:t>
      </w:r>
    </w:p>
    <w:p w14:paraId="7EBE7F9C"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Live in households affected by substance misuse, adult mental health issues, or domestic abuse</w:t>
      </w:r>
    </w:p>
    <w:p w14:paraId="6D3279D5"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Misuse drugs or alcohol themselves</w:t>
      </w:r>
    </w:p>
    <w:p w14:paraId="4478CB74"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Have returned home from care</w:t>
      </w:r>
    </w:p>
    <w:p w14:paraId="6921EA58"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Are at risk of ‘honour’-based abuse such as Female Genital Mutilation or Forced Marriage</w:t>
      </w:r>
    </w:p>
    <w:p w14:paraId="55281D91" w14:textId="77777777" w:rsidR="00A55F4E" w:rsidRP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Are privately fostered</w:t>
      </w:r>
    </w:p>
    <w:p w14:paraId="7F031738" w14:textId="77777777" w:rsid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w:t>
      </w:r>
      <w:r w:rsidRPr="00A55F4E">
        <w:rPr>
          <w:rFonts w:asciiTheme="minorHAnsi" w:hAnsiTheme="minorHAnsi" w:cstheme="minorHAnsi"/>
          <w:sz w:val="24"/>
          <w:lang w:eastAsia="en-GB"/>
        </w:rPr>
        <w:tab/>
        <w:t>Have experienced multiple suspensions or are at risk of permanent exclusion</w:t>
      </w:r>
    </w:p>
    <w:p w14:paraId="4A447F70" w14:textId="77777777" w:rsidR="00A55F4E" w:rsidRPr="00A55F4E" w:rsidRDefault="00A55F4E" w:rsidP="00A55F4E">
      <w:pPr>
        <w:spacing w:line="276" w:lineRule="auto"/>
        <w:jc w:val="both"/>
        <w:rPr>
          <w:rFonts w:asciiTheme="minorHAnsi" w:hAnsiTheme="minorHAnsi" w:cstheme="minorHAnsi"/>
          <w:sz w:val="24"/>
          <w:lang w:eastAsia="en-GB"/>
        </w:rPr>
      </w:pPr>
    </w:p>
    <w:p w14:paraId="2381CA36" w14:textId="349EAD7D" w:rsidR="00A55F4E" w:rsidRDefault="00A55F4E" w:rsidP="00A55F4E">
      <w:pPr>
        <w:spacing w:line="276" w:lineRule="auto"/>
        <w:jc w:val="both"/>
        <w:rPr>
          <w:rFonts w:asciiTheme="minorHAnsi" w:hAnsiTheme="minorHAnsi" w:cstheme="minorHAnsi"/>
          <w:sz w:val="24"/>
          <w:lang w:eastAsia="en-GB"/>
        </w:rPr>
      </w:pPr>
      <w:r w:rsidRPr="00A55F4E">
        <w:rPr>
          <w:rFonts w:asciiTheme="minorHAnsi" w:hAnsiTheme="minorHAnsi" w:cstheme="minorHAnsi"/>
          <w:sz w:val="24"/>
          <w:lang w:eastAsia="en-GB"/>
        </w:rPr>
        <w:t>Staff must share concerns promptly with the Designated Safeguarding Lead or a Deputy. Staff should refer to the local safeguarding partner’s published threshold document (link in the school’s addendum) for detailed guidance on when and how to make an early help referral. The DSL will oversee all early help referrals and ensure timely multi-agency working.</w:t>
      </w:r>
    </w:p>
    <w:p w14:paraId="5DBE8036" w14:textId="77777777" w:rsidR="00CE303D" w:rsidRDefault="00CE303D" w:rsidP="00A55F4E">
      <w:pPr>
        <w:spacing w:line="276" w:lineRule="auto"/>
        <w:jc w:val="both"/>
        <w:rPr>
          <w:rFonts w:asciiTheme="minorHAnsi" w:hAnsiTheme="minorHAnsi" w:cstheme="minorHAnsi"/>
          <w:sz w:val="24"/>
          <w:lang w:eastAsia="en-GB"/>
        </w:rPr>
      </w:pPr>
    </w:p>
    <w:p w14:paraId="6812ABD2" w14:textId="77777777" w:rsidR="004B6B1B" w:rsidRDefault="004B6B1B" w:rsidP="00CE303D">
      <w:pPr>
        <w:spacing w:line="276" w:lineRule="auto"/>
        <w:jc w:val="both"/>
        <w:rPr>
          <w:rFonts w:asciiTheme="minorHAnsi" w:hAnsiTheme="minorHAnsi" w:cstheme="minorHAnsi"/>
          <w:b/>
          <w:bCs/>
          <w:color w:val="006666"/>
          <w:sz w:val="44"/>
          <w:szCs w:val="44"/>
          <w:u w:val="single"/>
          <w:lang w:eastAsia="en-GB"/>
        </w:rPr>
      </w:pPr>
    </w:p>
    <w:p w14:paraId="62CF3972" w14:textId="77777777" w:rsidR="00CE303D" w:rsidRPr="00CE303D" w:rsidRDefault="00CE303D" w:rsidP="00CE303D">
      <w:pPr>
        <w:spacing w:line="276" w:lineRule="auto"/>
        <w:jc w:val="both"/>
        <w:rPr>
          <w:rFonts w:asciiTheme="minorHAnsi" w:hAnsiTheme="minorHAnsi" w:cstheme="minorHAnsi"/>
          <w:b/>
          <w:bCs/>
          <w:color w:val="006666"/>
          <w:sz w:val="44"/>
          <w:szCs w:val="44"/>
          <w:u w:val="single"/>
          <w:lang w:eastAsia="en-GB"/>
        </w:rPr>
      </w:pPr>
      <w:r w:rsidRPr="00CE303D">
        <w:rPr>
          <w:rFonts w:asciiTheme="minorHAnsi" w:hAnsiTheme="minorHAnsi" w:cstheme="minorHAnsi"/>
          <w:b/>
          <w:bCs/>
          <w:color w:val="006666"/>
          <w:sz w:val="44"/>
          <w:szCs w:val="44"/>
          <w:u w:val="single"/>
          <w:lang w:eastAsia="en-GB"/>
        </w:rPr>
        <w:t>Identifying abuse &amp; neglect</w:t>
      </w:r>
    </w:p>
    <w:p w14:paraId="42DBBC88" w14:textId="77777777" w:rsidR="00CE303D" w:rsidRPr="00CE303D" w:rsidRDefault="00CE303D" w:rsidP="00CE303D">
      <w:pPr>
        <w:spacing w:line="276" w:lineRule="auto"/>
        <w:jc w:val="both"/>
        <w:rPr>
          <w:rFonts w:asciiTheme="minorHAnsi" w:hAnsiTheme="minorHAnsi" w:cstheme="minorHAnsi"/>
          <w:sz w:val="24"/>
          <w:lang w:eastAsia="en-GB"/>
        </w:rPr>
      </w:pPr>
    </w:p>
    <w:p w14:paraId="02DC7963" w14:textId="77777777" w:rsidR="00CE303D" w:rsidRDefault="00CE303D" w:rsidP="00CE303D">
      <w:pPr>
        <w:spacing w:line="276" w:lineRule="auto"/>
        <w:jc w:val="both"/>
        <w:rPr>
          <w:rFonts w:asciiTheme="minorHAnsi" w:hAnsiTheme="minorHAnsi" w:cstheme="minorHAnsi"/>
          <w:sz w:val="24"/>
          <w:lang w:eastAsia="en-GB"/>
        </w:rPr>
      </w:pPr>
      <w:r w:rsidRPr="00CE303D">
        <w:rPr>
          <w:rFonts w:asciiTheme="minorHAnsi" w:hAnsiTheme="minorHAnsi" w:cstheme="minorHAnsi"/>
          <w:sz w:val="24"/>
          <w:lang w:eastAsia="en-GB"/>
        </w:rPr>
        <w:t>Abuse or neglect can involve inflicting harm or failing to prevent harm, including where a child sees, hears, or experiences its effects, such as in domestic abuse. Harm can be physical or non-physical and may include the impact of witnessing the ill-treatment of others. Children may be abused in the family, in an institutional setting (including in school), in the community, or online. They may be harmed by adults or by other children. Staff should be alert to safeguarding issues that can arise outside the home and/or online, and which may pose a threat to children’s welfare, as set out in Keeping Children Safe in Education 2025.</w:t>
      </w:r>
    </w:p>
    <w:p w14:paraId="5655CC73" w14:textId="77777777" w:rsidR="00CE303D" w:rsidRDefault="00CE303D" w:rsidP="00CE303D">
      <w:pPr>
        <w:spacing w:line="276" w:lineRule="auto"/>
        <w:jc w:val="both"/>
        <w:rPr>
          <w:rFonts w:asciiTheme="minorHAnsi" w:hAnsiTheme="minorHAnsi" w:cstheme="minorHAnsi"/>
          <w:sz w:val="24"/>
          <w:lang w:eastAsia="en-GB"/>
        </w:rPr>
      </w:pPr>
    </w:p>
    <w:p w14:paraId="4148F61D" w14:textId="77777777" w:rsidR="00CE303D" w:rsidRPr="00CE303D" w:rsidRDefault="00CE303D" w:rsidP="00CE303D">
      <w:pPr>
        <w:spacing w:line="276" w:lineRule="auto"/>
        <w:jc w:val="both"/>
        <w:rPr>
          <w:rFonts w:asciiTheme="minorHAnsi" w:hAnsiTheme="minorHAnsi" w:cstheme="minorHAnsi"/>
          <w:sz w:val="24"/>
          <w:lang w:eastAsia="en-GB"/>
        </w:rPr>
      </w:pPr>
    </w:p>
    <w:p w14:paraId="5F29857B" w14:textId="77777777" w:rsidR="00CE303D" w:rsidRDefault="00CE303D" w:rsidP="00CE303D">
      <w:pPr>
        <w:spacing w:line="276" w:lineRule="auto"/>
        <w:jc w:val="both"/>
        <w:rPr>
          <w:rFonts w:asciiTheme="minorHAnsi" w:hAnsiTheme="minorHAnsi" w:cstheme="minorHAnsi"/>
          <w:sz w:val="24"/>
          <w:lang w:eastAsia="en-GB"/>
        </w:rPr>
      </w:pPr>
      <w:r w:rsidRPr="00CE303D">
        <w:rPr>
          <w:rFonts w:asciiTheme="minorHAnsi" w:hAnsiTheme="minorHAnsi" w:cstheme="minorHAnsi"/>
          <w:sz w:val="24"/>
          <w:lang w:eastAsia="en-GB"/>
        </w:rPr>
        <w:t>Some children tell us about abuse; more often, they do not. They may feel embarrassed, humiliated, threatened, or unable to recognise their experiences as harmful. This may be due to vulnerability, disability, sexual orientation, or language barriers. Staff should maintain professional curiosity and raise any concerns with the DSL, even if a child has not disclosed. Many children communicate distress through changes in behaviour, so it is important for staff to notice and respond. Building trusted relationships with pupils helps create opportunities for them to share concerns.</w:t>
      </w:r>
    </w:p>
    <w:p w14:paraId="255D5F31" w14:textId="77777777" w:rsidR="00CE303D" w:rsidRPr="00CE303D" w:rsidRDefault="00CE303D" w:rsidP="00CE303D">
      <w:pPr>
        <w:spacing w:line="276" w:lineRule="auto"/>
        <w:jc w:val="both"/>
        <w:rPr>
          <w:rFonts w:asciiTheme="minorHAnsi" w:hAnsiTheme="minorHAnsi" w:cstheme="minorHAnsi"/>
          <w:sz w:val="24"/>
          <w:lang w:eastAsia="en-GB"/>
        </w:rPr>
      </w:pPr>
    </w:p>
    <w:p w14:paraId="56F2BA91" w14:textId="77777777" w:rsidR="00CE303D" w:rsidRPr="00CE303D" w:rsidRDefault="00CE303D" w:rsidP="00CE303D">
      <w:pPr>
        <w:spacing w:line="276" w:lineRule="auto"/>
        <w:jc w:val="both"/>
        <w:rPr>
          <w:rFonts w:asciiTheme="minorHAnsi" w:hAnsiTheme="minorHAnsi" w:cstheme="minorHAnsi"/>
          <w:sz w:val="24"/>
          <w:lang w:eastAsia="en-GB"/>
        </w:rPr>
      </w:pPr>
      <w:r w:rsidRPr="00CE303D">
        <w:rPr>
          <w:rFonts w:asciiTheme="minorHAnsi" w:hAnsiTheme="minorHAnsi" w:cstheme="minorHAnsi"/>
          <w:sz w:val="24"/>
          <w:lang w:eastAsia="en-GB"/>
        </w:rPr>
        <w:t>In our local area, children face risks including substance misuse, domestic abuse, radicalisation, county lines, gangs, serious violence, violence against women and girls, and female genital mutilation. These issues are addressed in staff training, curriculum planning, and school life. We act promptly on concerns, helping children to develop skills to recognise and manage risks. Our Safer Recruitment Policy, Physical Contact Policy, and safeguarding training for all staff reinforce this approach. We also promote respectful relationships and healthy choices through relationships education. Where serious concerns arise, we involve parents/carers, health professionals, the Police, or children’s social care.</w:t>
      </w:r>
    </w:p>
    <w:p w14:paraId="5E3C4727" w14:textId="63693C45" w:rsidR="00CE303D" w:rsidRDefault="00CE303D" w:rsidP="00CE303D">
      <w:pPr>
        <w:spacing w:line="276" w:lineRule="auto"/>
        <w:jc w:val="both"/>
        <w:rPr>
          <w:rFonts w:asciiTheme="minorHAnsi" w:hAnsiTheme="minorHAnsi" w:cstheme="minorBidi"/>
          <w:sz w:val="24"/>
          <w:lang w:eastAsia="en-GB"/>
        </w:rPr>
      </w:pPr>
    </w:p>
    <w:p w14:paraId="6C09491F" w14:textId="30B9084A" w:rsidR="007162CB" w:rsidRDefault="007162CB" w:rsidP="00CE303D">
      <w:pPr>
        <w:spacing w:line="276" w:lineRule="auto"/>
        <w:jc w:val="both"/>
        <w:rPr>
          <w:rFonts w:asciiTheme="minorHAnsi" w:hAnsiTheme="minorHAnsi" w:cstheme="minorBidi"/>
          <w:b/>
          <w:color w:val="006666"/>
          <w:sz w:val="44"/>
          <w:szCs w:val="44"/>
          <w:u w:val="single"/>
          <w:lang w:eastAsia="en-GB"/>
        </w:rPr>
      </w:pPr>
    </w:p>
    <w:p w14:paraId="3309F66E" w14:textId="31EBF434" w:rsidR="007162CB" w:rsidRDefault="007162CB" w:rsidP="00CE303D">
      <w:pPr>
        <w:spacing w:line="276" w:lineRule="auto"/>
        <w:jc w:val="both"/>
        <w:rPr>
          <w:rFonts w:asciiTheme="minorHAnsi" w:hAnsiTheme="minorHAnsi" w:cstheme="minorBidi"/>
          <w:b/>
          <w:color w:val="006666"/>
          <w:sz w:val="44"/>
          <w:szCs w:val="44"/>
          <w:u w:val="single"/>
          <w:lang w:eastAsia="en-GB"/>
        </w:rPr>
      </w:pPr>
    </w:p>
    <w:p w14:paraId="4318DCBA" w14:textId="7C0B5856" w:rsidR="007162CB" w:rsidRDefault="007162CB" w:rsidP="00CE303D">
      <w:pPr>
        <w:spacing w:line="276" w:lineRule="auto"/>
        <w:jc w:val="both"/>
        <w:rPr>
          <w:rFonts w:asciiTheme="minorHAnsi" w:hAnsiTheme="minorHAnsi" w:cstheme="minorBidi"/>
          <w:b/>
          <w:color w:val="006666"/>
          <w:sz w:val="44"/>
          <w:szCs w:val="44"/>
          <w:u w:val="single"/>
          <w:lang w:eastAsia="en-GB"/>
        </w:rPr>
      </w:pPr>
    </w:p>
    <w:p w14:paraId="38EC3953" w14:textId="04697F10" w:rsidR="00CE303D" w:rsidRPr="00CE303D" w:rsidRDefault="00CE303D" w:rsidP="00CE303D">
      <w:pPr>
        <w:spacing w:line="276" w:lineRule="auto"/>
        <w:jc w:val="both"/>
        <w:rPr>
          <w:rFonts w:asciiTheme="minorHAnsi" w:hAnsiTheme="minorHAnsi" w:cstheme="minorHAnsi"/>
          <w:b/>
          <w:bCs/>
          <w:color w:val="006666"/>
          <w:sz w:val="44"/>
          <w:szCs w:val="44"/>
          <w:u w:val="single"/>
          <w:lang w:eastAsia="en-GB"/>
        </w:rPr>
      </w:pPr>
      <w:r w:rsidRPr="00CE303D">
        <w:rPr>
          <w:rFonts w:asciiTheme="minorHAnsi" w:hAnsiTheme="minorHAnsi" w:cstheme="minorHAnsi"/>
          <w:b/>
          <w:bCs/>
          <w:color w:val="006666"/>
          <w:sz w:val="44"/>
          <w:szCs w:val="44"/>
          <w:u w:val="single"/>
          <w:lang w:eastAsia="en-GB"/>
        </w:rPr>
        <w:t>Child-on-Child Abuse</w:t>
      </w:r>
    </w:p>
    <w:p w14:paraId="122083B5" w14:textId="77777777" w:rsidR="00CE303D" w:rsidRPr="00CE303D" w:rsidRDefault="00CE303D" w:rsidP="00CE303D">
      <w:pPr>
        <w:spacing w:line="276" w:lineRule="auto"/>
        <w:jc w:val="both"/>
        <w:rPr>
          <w:rFonts w:asciiTheme="minorHAnsi" w:hAnsiTheme="minorHAnsi" w:cstheme="minorHAnsi"/>
          <w:sz w:val="24"/>
          <w:lang w:eastAsia="en-GB"/>
        </w:rPr>
      </w:pPr>
    </w:p>
    <w:p w14:paraId="4D52FE83" w14:textId="595FE72A" w:rsidR="00CE303D" w:rsidRDefault="00CE303D" w:rsidP="00CE303D">
      <w:pPr>
        <w:spacing w:line="276" w:lineRule="auto"/>
        <w:jc w:val="both"/>
        <w:rPr>
          <w:rFonts w:asciiTheme="minorHAnsi" w:hAnsiTheme="minorHAnsi" w:cstheme="minorHAnsi"/>
          <w:sz w:val="24"/>
          <w:lang w:eastAsia="en-GB"/>
        </w:rPr>
      </w:pPr>
      <w:r w:rsidRPr="00CE303D">
        <w:rPr>
          <w:rFonts w:asciiTheme="minorHAnsi" w:hAnsiTheme="minorHAnsi" w:cstheme="minorHAnsi"/>
          <w:sz w:val="24"/>
          <w:lang w:eastAsia="en-GB"/>
        </w:rPr>
        <w:t>Abuse may be perpetrated by other children. Even without reported cases, it may be occurring. While girls are statistically more likely to be victims and boys perpetrators, all child-on-child abuse is unacceptable and will be taken seriously (see Appendix A, section 5). We have zero tolerance for behaviours dismissed as “banter” or “part of growing up”, as this risks normalising harm and creating unsafe environments. Such behaviours harm both the victim and the perpetrator; we provide support for all involved. Our preventative approach includes staff training and a well-publicised, accessible reporting system that enables pupils to report abuse confidently, knowing they will be listened to and taken seriously.</w:t>
      </w:r>
    </w:p>
    <w:p w14:paraId="598D9A1E" w14:textId="77777777" w:rsidR="004B6B1B" w:rsidRDefault="004B6B1B" w:rsidP="003370CD">
      <w:pPr>
        <w:spacing w:line="276" w:lineRule="auto"/>
        <w:jc w:val="both"/>
        <w:rPr>
          <w:rFonts w:asciiTheme="minorHAnsi" w:hAnsiTheme="minorHAnsi" w:cstheme="minorHAnsi"/>
          <w:b/>
          <w:bCs/>
          <w:color w:val="006666"/>
          <w:sz w:val="44"/>
          <w:szCs w:val="44"/>
          <w:u w:val="single"/>
          <w:lang w:eastAsia="en-GB"/>
        </w:rPr>
      </w:pPr>
    </w:p>
    <w:p w14:paraId="2FE5946B" w14:textId="77777777" w:rsidR="003370CD" w:rsidRPr="00A01B2A" w:rsidRDefault="003370CD" w:rsidP="003370CD">
      <w:pPr>
        <w:spacing w:line="276" w:lineRule="auto"/>
        <w:jc w:val="both"/>
        <w:rPr>
          <w:rFonts w:asciiTheme="minorHAnsi" w:hAnsiTheme="minorHAnsi" w:cstheme="minorHAnsi"/>
          <w:b/>
          <w:bCs/>
          <w:color w:val="006666"/>
          <w:sz w:val="44"/>
          <w:szCs w:val="44"/>
          <w:u w:val="single"/>
          <w:lang w:eastAsia="en-GB"/>
        </w:rPr>
      </w:pPr>
      <w:r w:rsidRPr="00A01B2A">
        <w:rPr>
          <w:rFonts w:asciiTheme="minorHAnsi" w:hAnsiTheme="minorHAnsi" w:cstheme="minorHAnsi"/>
          <w:b/>
          <w:bCs/>
          <w:color w:val="006666"/>
          <w:sz w:val="44"/>
          <w:szCs w:val="44"/>
          <w:u w:val="single"/>
          <w:lang w:eastAsia="en-GB"/>
        </w:rPr>
        <w:t>Categories of Abuse</w:t>
      </w:r>
    </w:p>
    <w:p w14:paraId="157B86F2" w14:textId="77777777" w:rsidR="003370CD" w:rsidRPr="003370CD" w:rsidRDefault="003370CD" w:rsidP="003370CD">
      <w:pPr>
        <w:spacing w:line="276" w:lineRule="auto"/>
        <w:jc w:val="both"/>
        <w:rPr>
          <w:rFonts w:asciiTheme="minorHAnsi" w:hAnsiTheme="minorHAnsi" w:cstheme="minorHAnsi"/>
          <w:sz w:val="24"/>
          <w:lang w:eastAsia="en-GB"/>
        </w:rPr>
      </w:pPr>
      <w:r w:rsidRPr="003370CD">
        <w:rPr>
          <w:rFonts w:asciiTheme="minorHAnsi" w:hAnsiTheme="minorHAnsi" w:cstheme="minorHAnsi"/>
          <w:sz w:val="24"/>
          <w:lang w:eastAsia="en-GB"/>
        </w:rPr>
        <w:t>There are four categories of abuse as defined in Working Together to Safeguard Children:</w:t>
      </w:r>
    </w:p>
    <w:p w14:paraId="310503DA" w14:textId="77777777" w:rsidR="00A01B2A" w:rsidRPr="00A01B2A" w:rsidRDefault="00A01B2A" w:rsidP="003370CD">
      <w:pPr>
        <w:spacing w:line="276" w:lineRule="auto"/>
        <w:jc w:val="both"/>
        <w:rPr>
          <w:rFonts w:asciiTheme="minorHAnsi" w:hAnsiTheme="minorHAnsi" w:cstheme="minorHAnsi"/>
          <w:b/>
          <w:bCs/>
          <w:sz w:val="24"/>
          <w:lang w:eastAsia="en-GB"/>
        </w:rPr>
      </w:pPr>
    </w:p>
    <w:p w14:paraId="298FF60A" w14:textId="77777777" w:rsidR="00A01B2A" w:rsidRPr="00A01B2A" w:rsidRDefault="003370CD" w:rsidP="00A01B2A">
      <w:pPr>
        <w:pStyle w:val="ListParagraph"/>
        <w:numPr>
          <w:ilvl w:val="0"/>
          <w:numId w:val="14"/>
        </w:numPr>
        <w:spacing w:line="276" w:lineRule="auto"/>
        <w:jc w:val="both"/>
        <w:rPr>
          <w:rFonts w:asciiTheme="minorHAnsi" w:hAnsiTheme="minorHAnsi" w:cstheme="minorHAnsi"/>
          <w:b/>
          <w:bCs/>
          <w:color w:val="006666"/>
          <w:sz w:val="24"/>
          <w:lang w:eastAsia="en-GB"/>
        </w:rPr>
      </w:pPr>
      <w:r w:rsidRPr="00A01B2A">
        <w:rPr>
          <w:rFonts w:asciiTheme="minorHAnsi" w:hAnsiTheme="minorHAnsi" w:cstheme="minorHAnsi"/>
          <w:b/>
          <w:bCs/>
          <w:color w:val="006666"/>
          <w:sz w:val="24"/>
          <w:lang w:eastAsia="en-GB"/>
        </w:rPr>
        <w:t>Physical abuse</w:t>
      </w:r>
      <w:r w:rsidRPr="00A01B2A">
        <w:rPr>
          <w:rFonts w:asciiTheme="minorHAnsi" w:hAnsiTheme="minorHAnsi" w:cstheme="minorHAnsi"/>
          <w:b/>
          <w:bCs/>
          <w:color w:val="006666"/>
          <w:sz w:val="24"/>
          <w:lang w:eastAsia="en-GB"/>
        </w:rPr>
        <w:tab/>
      </w:r>
    </w:p>
    <w:p w14:paraId="00CD8133" w14:textId="77777777" w:rsidR="00A01B2A" w:rsidRPr="00A01B2A" w:rsidRDefault="003370CD" w:rsidP="00A01B2A">
      <w:pPr>
        <w:pStyle w:val="ListParagraph"/>
        <w:numPr>
          <w:ilvl w:val="0"/>
          <w:numId w:val="14"/>
        </w:numPr>
        <w:spacing w:line="276" w:lineRule="auto"/>
        <w:jc w:val="both"/>
        <w:rPr>
          <w:rFonts w:asciiTheme="minorHAnsi" w:hAnsiTheme="minorHAnsi" w:cstheme="minorHAnsi"/>
          <w:b/>
          <w:bCs/>
          <w:color w:val="006666"/>
          <w:sz w:val="24"/>
          <w:lang w:eastAsia="en-GB"/>
        </w:rPr>
      </w:pPr>
      <w:r w:rsidRPr="00A01B2A">
        <w:rPr>
          <w:rFonts w:asciiTheme="minorHAnsi" w:hAnsiTheme="minorHAnsi" w:cstheme="minorHAnsi"/>
          <w:b/>
          <w:bCs/>
          <w:color w:val="006666"/>
          <w:sz w:val="24"/>
          <w:lang w:eastAsia="en-GB"/>
        </w:rPr>
        <w:t>Sexual abuse</w:t>
      </w:r>
      <w:r w:rsidRPr="00A01B2A">
        <w:rPr>
          <w:rFonts w:asciiTheme="minorHAnsi" w:hAnsiTheme="minorHAnsi" w:cstheme="minorHAnsi"/>
          <w:b/>
          <w:bCs/>
          <w:color w:val="006666"/>
          <w:sz w:val="24"/>
          <w:lang w:eastAsia="en-GB"/>
        </w:rPr>
        <w:tab/>
      </w:r>
    </w:p>
    <w:p w14:paraId="0F09D9B0" w14:textId="77777777" w:rsidR="00A01B2A" w:rsidRPr="00A01B2A" w:rsidRDefault="003370CD" w:rsidP="00A01B2A">
      <w:pPr>
        <w:pStyle w:val="ListParagraph"/>
        <w:numPr>
          <w:ilvl w:val="0"/>
          <w:numId w:val="14"/>
        </w:numPr>
        <w:spacing w:line="276" w:lineRule="auto"/>
        <w:jc w:val="both"/>
        <w:rPr>
          <w:rFonts w:asciiTheme="minorHAnsi" w:hAnsiTheme="minorHAnsi" w:cstheme="minorHAnsi"/>
          <w:b/>
          <w:bCs/>
          <w:color w:val="006666"/>
          <w:sz w:val="24"/>
          <w:lang w:eastAsia="en-GB"/>
        </w:rPr>
      </w:pPr>
      <w:r w:rsidRPr="00A01B2A">
        <w:rPr>
          <w:rFonts w:asciiTheme="minorHAnsi" w:hAnsiTheme="minorHAnsi" w:cstheme="minorHAnsi"/>
          <w:b/>
          <w:bCs/>
          <w:color w:val="006666"/>
          <w:sz w:val="24"/>
          <w:lang w:eastAsia="en-GB"/>
        </w:rPr>
        <w:t>Emotional abuse</w:t>
      </w:r>
      <w:r w:rsidRPr="00A01B2A">
        <w:rPr>
          <w:rFonts w:asciiTheme="minorHAnsi" w:hAnsiTheme="minorHAnsi" w:cstheme="minorHAnsi"/>
          <w:b/>
          <w:bCs/>
          <w:color w:val="006666"/>
          <w:sz w:val="24"/>
          <w:lang w:eastAsia="en-GB"/>
        </w:rPr>
        <w:tab/>
      </w:r>
    </w:p>
    <w:p w14:paraId="3EF49CA0" w14:textId="66E234A0" w:rsidR="003370CD" w:rsidRPr="00A01B2A" w:rsidRDefault="003370CD" w:rsidP="00A01B2A">
      <w:pPr>
        <w:pStyle w:val="ListParagraph"/>
        <w:numPr>
          <w:ilvl w:val="0"/>
          <w:numId w:val="14"/>
        </w:numPr>
        <w:spacing w:line="276" w:lineRule="auto"/>
        <w:jc w:val="both"/>
        <w:rPr>
          <w:rFonts w:asciiTheme="minorHAnsi" w:hAnsiTheme="minorHAnsi" w:cstheme="minorHAnsi"/>
          <w:b/>
          <w:bCs/>
          <w:color w:val="006666"/>
          <w:sz w:val="24"/>
          <w:lang w:eastAsia="en-GB"/>
        </w:rPr>
      </w:pPr>
      <w:r w:rsidRPr="00A01B2A">
        <w:rPr>
          <w:rFonts w:asciiTheme="minorHAnsi" w:hAnsiTheme="minorHAnsi" w:cstheme="minorHAnsi"/>
          <w:b/>
          <w:bCs/>
          <w:color w:val="006666"/>
          <w:sz w:val="24"/>
          <w:lang w:eastAsia="en-GB"/>
        </w:rPr>
        <w:t>Neglect</w:t>
      </w:r>
    </w:p>
    <w:p w14:paraId="49296E21" w14:textId="1E84D05C" w:rsidR="003370CD" w:rsidRPr="003370CD" w:rsidRDefault="003370CD" w:rsidP="003370CD">
      <w:pPr>
        <w:spacing w:line="276" w:lineRule="auto"/>
        <w:jc w:val="both"/>
        <w:rPr>
          <w:rFonts w:asciiTheme="minorHAnsi" w:hAnsiTheme="minorHAnsi" w:cstheme="minorBidi"/>
          <w:sz w:val="24"/>
          <w:lang w:eastAsia="en-GB"/>
        </w:rPr>
      </w:pPr>
    </w:p>
    <w:p w14:paraId="6A224799" w14:textId="1BAE3D28" w:rsidR="00C07A50" w:rsidRDefault="003370CD" w:rsidP="003370CD">
      <w:pPr>
        <w:spacing w:line="276" w:lineRule="auto"/>
        <w:jc w:val="both"/>
        <w:rPr>
          <w:rFonts w:asciiTheme="minorHAnsi" w:hAnsiTheme="minorHAnsi" w:cstheme="minorHAnsi"/>
          <w:sz w:val="24"/>
          <w:lang w:eastAsia="en-GB"/>
        </w:rPr>
      </w:pPr>
      <w:r w:rsidRPr="003370CD">
        <w:rPr>
          <w:rFonts w:asciiTheme="minorHAnsi" w:hAnsiTheme="minorHAnsi" w:cstheme="minorHAnsi"/>
          <w:sz w:val="24"/>
          <w:lang w:eastAsia="en-GB"/>
        </w:rPr>
        <w:t>Staff must be familiar with each form of abuse and what to look for. They are explained in Appendix A</w:t>
      </w:r>
    </w:p>
    <w:p w14:paraId="66AFA03A" w14:textId="3BCDECFF" w:rsidR="00C07A50" w:rsidRDefault="00C07A50" w:rsidP="003370CD">
      <w:pPr>
        <w:spacing w:line="276" w:lineRule="auto"/>
        <w:jc w:val="both"/>
        <w:rPr>
          <w:rFonts w:asciiTheme="minorHAnsi" w:hAnsiTheme="minorHAnsi" w:cstheme="minorBidi"/>
          <w:sz w:val="24"/>
          <w:lang w:eastAsia="en-GB"/>
        </w:rPr>
      </w:pPr>
    </w:p>
    <w:p w14:paraId="7C8051AA" w14:textId="2EA71C85" w:rsidR="00496E95" w:rsidRDefault="00BE7066" w:rsidP="003370CD">
      <w:pPr>
        <w:spacing w:line="276" w:lineRule="auto"/>
        <w:jc w:val="both"/>
        <w:rPr>
          <w:rFonts w:asciiTheme="minorHAnsi" w:hAnsiTheme="minorHAnsi" w:cstheme="minorHAnsi"/>
          <w:sz w:val="24"/>
          <w:lang w:eastAsia="en-GB"/>
        </w:rPr>
      </w:pPr>
      <w:r w:rsidRPr="00BE7066">
        <w:rPr>
          <w:rFonts w:asciiTheme="minorHAnsi" w:hAnsiTheme="minorHAnsi" w:cstheme="minorHAnsi"/>
          <w:sz w:val="24"/>
          <w:lang w:eastAsia="en-GB"/>
        </w:rPr>
        <w:t>Children/young people are abused or neglected in a range of situations. There is specific guidance about the following situations, amongst others, also in Appendix A</w:t>
      </w:r>
      <w:r>
        <w:rPr>
          <w:rFonts w:asciiTheme="minorHAnsi" w:hAnsiTheme="minorHAnsi" w:cstheme="minorHAnsi"/>
          <w:sz w:val="24"/>
          <w:lang w:eastAsia="en-GB"/>
        </w:rPr>
        <w:t>.</w:t>
      </w:r>
    </w:p>
    <w:p w14:paraId="1619464C" w14:textId="77777777" w:rsidR="00496E95" w:rsidRDefault="00496E95" w:rsidP="003370CD">
      <w:pPr>
        <w:spacing w:line="276" w:lineRule="auto"/>
        <w:jc w:val="both"/>
        <w:rPr>
          <w:rFonts w:asciiTheme="minorHAnsi" w:hAnsiTheme="minorHAnsi" w:cstheme="minorHAnsi"/>
          <w:sz w:val="24"/>
          <w:lang w:eastAsia="en-GB"/>
        </w:rPr>
      </w:pPr>
    </w:p>
    <w:p w14:paraId="68E84E81"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1.</w:t>
      </w:r>
      <w:r w:rsidRPr="00496E95">
        <w:rPr>
          <w:rFonts w:asciiTheme="minorHAnsi" w:hAnsiTheme="minorHAnsi" w:cstheme="minorHAnsi"/>
          <w:sz w:val="24"/>
          <w:lang w:eastAsia="en-GB"/>
        </w:rPr>
        <w:tab/>
        <w:t>Domestic abuse</w:t>
      </w:r>
    </w:p>
    <w:p w14:paraId="3318889A"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2.</w:t>
      </w:r>
      <w:r w:rsidRPr="00496E95">
        <w:rPr>
          <w:rFonts w:asciiTheme="minorHAnsi" w:hAnsiTheme="minorHAnsi" w:cstheme="minorHAnsi"/>
          <w:sz w:val="24"/>
          <w:lang w:eastAsia="en-GB"/>
        </w:rPr>
        <w:tab/>
        <w:t>Physical intervention and restraint</w:t>
      </w:r>
    </w:p>
    <w:p w14:paraId="4F3D3856"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3.</w:t>
      </w:r>
      <w:r w:rsidRPr="00496E95">
        <w:rPr>
          <w:rFonts w:asciiTheme="minorHAnsi" w:hAnsiTheme="minorHAnsi" w:cstheme="minorHAnsi"/>
          <w:sz w:val="24"/>
          <w:lang w:eastAsia="en-GB"/>
        </w:rPr>
        <w:tab/>
        <w:t xml:space="preserve">Bullying </w:t>
      </w:r>
    </w:p>
    <w:p w14:paraId="7AA72483"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4.</w:t>
      </w:r>
      <w:r w:rsidRPr="00496E95">
        <w:rPr>
          <w:rFonts w:asciiTheme="minorHAnsi" w:hAnsiTheme="minorHAnsi" w:cstheme="minorHAnsi"/>
          <w:sz w:val="24"/>
          <w:lang w:eastAsia="en-GB"/>
        </w:rPr>
        <w:tab/>
        <w:t xml:space="preserve">Sexual harassment and sexual violence </w:t>
      </w:r>
    </w:p>
    <w:p w14:paraId="7930BDA8"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5.</w:t>
      </w:r>
      <w:r w:rsidRPr="00496E95">
        <w:rPr>
          <w:rFonts w:asciiTheme="minorHAnsi" w:hAnsiTheme="minorHAnsi" w:cstheme="minorHAnsi"/>
          <w:sz w:val="24"/>
          <w:lang w:eastAsia="en-GB"/>
        </w:rPr>
        <w:tab/>
        <w:t>Child on child abuse</w:t>
      </w:r>
    </w:p>
    <w:p w14:paraId="5DE8D0D6"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6.</w:t>
      </w:r>
      <w:r w:rsidRPr="00496E95">
        <w:rPr>
          <w:rFonts w:asciiTheme="minorHAnsi" w:hAnsiTheme="minorHAnsi" w:cstheme="minorHAnsi"/>
          <w:sz w:val="24"/>
          <w:lang w:eastAsia="en-GB"/>
        </w:rPr>
        <w:tab/>
        <w:t>Racist &amp; other hate incidents</w:t>
      </w:r>
    </w:p>
    <w:p w14:paraId="47A096DB"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7.</w:t>
      </w:r>
      <w:r w:rsidRPr="00496E95">
        <w:rPr>
          <w:rFonts w:asciiTheme="minorHAnsi" w:hAnsiTheme="minorHAnsi" w:cstheme="minorHAnsi"/>
          <w:sz w:val="24"/>
          <w:lang w:eastAsia="en-GB"/>
        </w:rPr>
        <w:tab/>
        <w:t>Forced Marriages &amp; Honour Based Abuse</w:t>
      </w:r>
    </w:p>
    <w:p w14:paraId="76C825B9"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8.</w:t>
      </w:r>
      <w:r w:rsidRPr="00496E95">
        <w:rPr>
          <w:rFonts w:asciiTheme="minorHAnsi" w:hAnsiTheme="minorHAnsi" w:cstheme="minorHAnsi"/>
          <w:sz w:val="24"/>
          <w:lang w:eastAsia="en-GB"/>
        </w:rPr>
        <w:tab/>
        <w:t xml:space="preserve">Female Genital Mutilation </w:t>
      </w:r>
    </w:p>
    <w:p w14:paraId="775C260F"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9.</w:t>
      </w:r>
      <w:r w:rsidRPr="00496E95">
        <w:rPr>
          <w:rFonts w:asciiTheme="minorHAnsi" w:hAnsiTheme="minorHAnsi" w:cstheme="minorHAnsi"/>
          <w:sz w:val="24"/>
          <w:lang w:eastAsia="en-GB"/>
        </w:rPr>
        <w:tab/>
        <w:t xml:space="preserve">Child Criminal Exploitation </w:t>
      </w:r>
    </w:p>
    <w:p w14:paraId="252D1765"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10.</w:t>
      </w:r>
      <w:r w:rsidRPr="00496E95">
        <w:rPr>
          <w:rFonts w:asciiTheme="minorHAnsi" w:hAnsiTheme="minorHAnsi" w:cstheme="minorHAnsi"/>
          <w:sz w:val="24"/>
          <w:lang w:eastAsia="en-GB"/>
        </w:rPr>
        <w:tab/>
        <w:t>Anti-social &amp; gang related activity</w:t>
      </w:r>
    </w:p>
    <w:p w14:paraId="4DE7409A"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11.</w:t>
      </w:r>
      <w:r w:rsidRPr="00496E95">
        <w:rPr>
          <w:rFonts w:asciiTheme="minorHAnsi" w:hAnsiTheme="minorHAnsi" w:cstheme="minorHAnsi"/>
          <w:sz w:val="24"/>
          <w:lang w:eastAsia="en-GB"/>
        </w:rPr>
        <w:tab/>
        <w:t>Serious violence and knife crime</w:t>
      </w:r>
    </w:p>
    <w:p w14:paraId="3BA635A7" w14:textId="77777777" w:rsidR="00496E95" w:rsidRPr="00496E95" w:rsidRDefault="00496E95" w:rsidP="00496E95">
      <w:pPr>
        <w:spacing w:line="276" w:lineRule="auto"/>
        <w:jc w:val="both"/>
        <w:rPr>
          <w:rFonts w:asciiTheme="minorHAnsi" w:hAnsiTheme="minorHAnsi" w:cstheme="minorHAnsi"/>
          <w:sz w:val="24"/>
          <w:lang w:eastAsia="en-GB"/>
        </w:rPr>
      </w:pPr>
      <w:r w:rsidRPr="00496E95">
        <w:rPr>
          <w:rFonts w:asciiTheme="minorHAnsi" w:hAnsiTheme="minorHAnsi" w:cstheme="minorHAnsi"/>
          <w:sz w:val="24"/>
          <w:lang w:eastAsia="en-GB"/>
        </w:rPr>
        <w:t>12.</w:t>
      </w:r>
      <w:r w:rsidRPr="00496E95">
        <w:rPr>
          <w:rFonts w:asciiTheme="minorHAnsi" w:hAnsiTheme="minorHAnsi" w:cstheme="minorHAnsi"/>
          <w:sz w:val="24"/>
          <w:lang w:eastAsia="en-GB"/>
        </w:rPr>
        <w:tab/>
        <w:t>Children at court</w:t>
      </w:r>
    </w:p>
    <w:p w14:paraId="416718ED" w14:textId="77777777" w:rsidR="002C2821" w:rsidRDefault="00496E95" w:rsidP="002C2821">
      <w:pPr>
        <w:spacing w:line="276" w:lineRule="auto"/>
        <w:jc w:val="both"/>
      </w:pPr>
      <w:r w:rsidRPr="00496E95">
        <w:rPr>
          <w:rFonts w:asciiTheme="minorHAnsi" w:hAnsiTheme="minorHAnsi" w:cstheme="minorHAnsi"/>
          <w:sz w:val="24"/>
          <w:lang w:eastAsia="en-GB"/>
        </w:rPr>
        <w:t>13.</w:t>
      </w:r>
      <w:r w:rsidRPr="00496E95">
        <w:rPr>
          <w:rFonts w:asciiTheme="minorHAnsi" w:hAnsiTheme="minorHAnsi" w:cstheme="minorHAnsi"/>
          <w:sz w:val="24"/>
          <w:lang w:eastAsia="en-GB"/>
        </w:rPr>
        <w:tab/>
        <w:t>Family in prison</w:t>
      </w:r>
      <w:r w:rsidR="002C2821" w:rsidRPr="002C2821">
        <w:t xml:space="preserve"> </w:t>
      </w:r>
    </w:p>
    <w:p w14:paraId="6D34348C" w14:textId="543CF3F0"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14.</w:t>
      </w:r>
      <w:r w:rsidRPr="002C2821">
        <w:rPr>
          <w:rFonts w:asciiTheme="minorHAnsi" w:hAnsiTheme="minorHAnsi" w:cstheme="minorHAnsi"/>
          <w:sz w:val="24"/>
          <w:lang w:eastAsia="en-GB"/>
        </w:rPr>
        <w:tab/>
        <w:t>Homelessness &amp; poverty</w:t>
      </w:r>
    </w:p>
    <w:p w14:paraId="06D0E1FD"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15.</w:t>
      </w:r>
      <w:r w:rsidRPr="002C2821">
        <w:rPr>
          <w:rFonts w:asciiTheme="minorHAnsi" w:hAnsiTheme="minorHAnsi" w:cstheme="minorHAnsi"/>
          <w:sz w:val="24"/>
          <w:lang w:eastAsia="en-GB"/>
        </w:rPr>
        <w:tab/>
        <w:t>Child sexual exploitation</w:t>
      </w:r>
    </w:p>
    <w:p w14:paraId="167A5598"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16.</w:t>
      </w:r>
      <w:r w:rsidRPr="002C2821">
        <w:rPr>
          <w:rFonts w:asciiTheme="minorHAnsi" w:hAnsiTheme="minorHAnsi" w:cstheme="minorHAnsi"/>
          <w:sz w:val="24"/>
          <w:lang w:eastAsia="en-GB"/>
        </w:rPr>
        <w:tab/>
        <w:t>Substance misuse</w:t>
      </w:r>
    </w:p>
    <w:p w14:paraId="6E3261E9"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17.</w:t>
      </w:r>
      <w:r w:rsidRPr="002C2821">
        <w:rPr>
          <w:rFonts w:asciiTheme="minorHAnsi" w:hAnsiTheme="minorHAnsi" w:cstheme="minorHAnsi"/>
          <w:sz w:val="24"/>
          <w:lang w:eastAsia="en-GB"/>
        </w:rPr>
        <w:tab/>
        <w:t>County Lines</w:t>
      </w:r>
    </w:p>
    <w:p w14:paraId="1DE3229B"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18.</w:t>
      </w:r>
      <w:r w:rsidRPr="002C2821">
        <w:rPr>
          <w:rFonts w:asciiTheme="minorHAnsi" w:hAnsiTheme="minorHAnsi" w:cstheme="minorHAnsi"/>
          <w:sz w:val="24"/>
          <w:lang w:eastAsia="en-GB"/>
        </w:rPr>
        <w:tab/>
        <w:t>Trafficking</w:t>
      </w:r>
    </w:p>
    <w:p w14:paraId="2DB34AA2"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lastRenderedPageBreak/>
        <w:t>19.</w:t>
      </w:r>
      <w:r w:rsidRPr="002C2821">
        <w:rPr>
          <w:rFonts w:asciiTheme="minorHAnsi" w:hAnsiTheme="minorHAnsi" w:cstheme="minorHAnsi"/>
          <w:sz w:val="24"/>
          <w:lang w:eastAsia="en-GB"/>
        </w:rPr>
        <w:tab/>
        <w:t>Radicalisation and extremism</w:t>
      </w:r>
    </w:p>
    <w:p w14:paraId="5242F6C7"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20.</w:t>
      </w:r>
      <w:r w:rsidRPr="002C2821">
        <w:rPr>
          <w:rFonts w:asciiTheme="minorHAnsi" w:hAnsiTheme="minorHAnsi" w:cstheme="minorHAnsi"/>
          <w:sz w:val="24"/>
          <w:lang w:eastAsia="en-GB"/>
        </w:rPr>
        <w:tab/>
        <w:t xml:space="preserve">Online or internet use </w:t>
      </w:r>
    </w:p>
    <w:p w14:paraId="6E020688"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21.</w:t>
      </w:r>
      <w:r w:rsidRPr="002C2821">
        <w:rPr>
          <w:rFonts w:asciiTheme="minorHAnsi" w:hAnsiTheme="minorHAnsi" w:cstheme="minorHAnsi"/>
          <w:sz w:val="24"/>
          <w:lang w:eastAsia="en-GB"/>
        </w:rPr>
        <w:tab/>
        <w:t>Photography &amp; images</w:t>
      </w:r>
    </w:p>
    <w:p w14:paraId="5EC1923B"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22.</w:t>
      </w:r>
      <w:r w:rsidRPr="002C2821">
        <w:rPr>
          <w:rFonts w:asciiTheme="minorHAnsi" w:hAnsiTheme="minorHAnsi" w:cstheme="minorHAnsi"/>
          <w:sz w:val="24"/>
          <w:lang w:eastAsia="en-GB"/>
        </w:rPr>
        <w:tab/>
        <w:t>Private fostering</w:t>
      </w:r>
    </w:p>
    <w:p w14:paraId="4313C0F8"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23.</w:t>
      </w:r>
      <w:r w:rsidRPr="002C2821">
        <w:rPr>
          <w:rFonts w:asciiTheme="minorHAnsi" w:hAnsiTheme="minorHAnsi" w:cstheme="minorHAnsi"/>
          <w:sz w:val="24"/>
          <w:lang w:eastAsia="en-GB"/>
        </w:rPr>
        <w:tab/>
        <w:t>Body image and confidence</w:t>
      </w:r>
    </w:p>
    <w:p w14:paraId="67DEB445"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24.</w:t>
      </w:r>
      <w:r w:rsidRPr="002C2821">
        <w:rPr>
          <w:rFonts w:asciiTheme="minorHAnsi" w:hAnsiTheme="minorHAnsi" w:cstheme="minorHAnsi"/>
          <w:sz w:val="24"/>
          <w:lang w:eastAsia="en-GB"/>
        </w:rPr>
        <w:tab/>
        <w:t>Young carers</w:t>
      </w:r>
    </w:p>
    <w:p w14:paraId="65B6B486"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25.</w:t>
      </w:r>
      <w:r w:rsidRPr="002C2821">
        <w:rPr>
          <w:rFonts w:asciiTheme="minorHAnsi" w:hAnsiTheme="minorHAnsi" w:cstheme="minorHAnsi"/>
          <w:sz w:val="24"/>
          <w:lang w:eastAsia="en-GB"/>
        </w:rPr>
        <w:tab/>
        <w:t>Children/young people going missing</w:t>
      </w:r>
    </w:p>
    <w:p w14:paraId="2D386361"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26.</w:t>
      </w:r>
      <w:r w:rsidRPr="002C2821">
        <w:rPr>
          <w:rFonts w:asciiTheme="minorHAnsi" w:hAnsiTheme="minorHAnsi" w:cstheme="minorHAnsi"/>
          <w:sz w:val="24"/>
          <w:lang w:eastAsia="en-GB"/>
        </w:rPr>
        <w:tab/>
        <w:t>Modern slavery</w:t>
      </w:r>
    </w:p>
    <w:p w14:paraId="67494CE3" w14:textId="77777777" w:rsidR="002C2821" w:rsidRPr="002C2821"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27.</w:t>
      </w:r>
      <w:r w:rsidRPr="002C2821">
        <w:rPr>
          <w:rFonts w:asciiTheme="minorHAnsi" w:hAnsiTheme="minorHAnsi" w:cstheme="minorHAnsi"/>
          <w:sz w:val="24"/>
          <w:lang w:eastAsia="en-GB"/>
        </w:rPr>
        <w:tab/>
        <w:t>Children who have previously had a Social Worker</w:t>
      </w:r>
    </w:p>
    <w:p w14:paraId="4438FDB9" w14:textId="021799B4" w:rsidR="00496E95" w:rsidRDefault="002C2821" w:rsidP="002C2821">
      <w:pPr>
        <w:spacing w:line="276" w:lineRule="auto"/>
        <w:jc w:val="both"/>
        <w:rPr>
          <w:rFonts w:asciiTheme="minorHAnsi" w:hAnsiTheme="minorHAnsi" w:cstheme="minorHAnsi"/>
          <w:sz w:val="24"/>
          <w:lang w:eastAsia="en-GB"/>
        </w:rPr>
      </w:pPr>
      <w:r w:rsidRPr="002C2821">
        <w:rPr>
          <w:rFonts w:asciiTheme="minorHAnsi" w:hAnsiTheme="minorHAnsi" w:cstheme="minorHAnsi"/>
          <w:sz w:val="24"/>
          <w:lang w:eastAsia="en-GB"/>
        </w:rPr>
        <w:t>28.</w:t>
      </w:r>
      <w:r w:rsidRPr="002C2821">
        <w:rPr>
          <w:rFonts w:asciiTheme="minorHAnsi" w:hAnsiTheme="minorHAnsi" w:cstheme="minorHAnsi"/>
          <w:sz w:val="24"/>
          <w:lang w:eastAsia="en-GB"/>
        </w:rPr>
        <w:tab/>
        <w:t xml:space="preserve"> Children who identify as LGBT+</w:t>
      </w:r>
    </w:p>
    <w:p w14:paraId="56E9CC31" w14:textId="4143126D" w:rsidR="00DA76DC" w:rsidRDefault="00DA76DC" w:rsidP="002C2821">
      <w:pPr>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29.        Gender Questioning</w:t>
      </w:r>
    </w:p>
    <w:p w14:paraId="78C1B993" w14:textId="5ED1D9AF" w:rsidR="00DA76DC" w:rsidRDefault="00DA76DC" w:rsidP="002C2821">
      <w:pPr>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 xml:space="preserve">30. </w:t>
      </w:r>
      <w:r>
        <w:rPr>
          <w:rFonts w:asciiTheme="minorHAnsi" w:hAnsiTheme="minorHAnsi" w:cstheme="minorHAnsi"/>
          <w:sz w:val="24"/>
          <w:lang w:eastAsia="en-GB"/>
        </w:rPr>
        <w:tab/>
        <w:t>Child Abduction</w:t>
      </w:r>
    </w:p>
    <w:p w14:paraId="0ED09CE3" w14:textId="6407CDDF" w:rsidR="00DA76DC" w:rsidRDefault="00DA76DC" w:rsidP="002C2821">
      <w:pPr>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 xml:space="preserve">31. </w:t>
      </w:r>
      <w:r>
        <w:rPr>
          <w:rFonts w:asciiTheme="minorHAnsi" w:hAnsiTheme="minorHAnsi" w:cstheme="minorHAnsi"/>
          <w:sz w:val="24"/>
          <w:lang w:eastAsia="en-GB"/>
        </w:rPr>
        <w:tab/>
        <w:t>Cyber Crime</w:t>
      </w:r>
    </w:p>
    <w:p w14:paraId="5C3E86C2" w14:textId="77777777" w:rsidR="002C2821" w:rsidRDefault="002C2821" w:rsidP="00496E95">
      <w:pPr>
        <w:spacing w:line="276" w:lineRule="auto"/>
        <w:jc w:val="both"/>
        <w:rPr>
          <w:rFonts w:asciiTheme="minorHAnsi" w:hAnsiTheme="minorHAnsi" w:cstheme="minorHAnsi"/>
          <w:sz w:val="24"/>
          <w:lang w:eastAsia="en-GB"/>
        </w:rPr>
      </w:pPr>
    </w:p>
    <w:p w14:paraId="33E0AA01" w14:textId="77777777" w:rsidR="004B6B1B" w:rsidRDefault="004B6B1B" w:rsidP="00FC2F5D">
      <w:pPr>
        <w:spacing w:line="276" w:lineRule="auto"/>
        <w:jc w:val="both"/>
        <w:rPr>
          <w:rFonts w:asciiTheme="minorHAnsi" w:hAnsiTheme="minorHAnsi" w:cstheme="minorHAnsi"/>
          <w:b/>
          <w:bCs/>
          <w:color w:val="006666"/>
          <w:sz w:val="36"/>
          <w:szCs w:val="36"/>
          <w:u w:val="single"/>
          <w:lang w:eastAsia="en-GB"/>
        </w:rPr>
      </w:pPr>
    </w:p>
    <w:p w14:paraId="5B5B17E9" w14:textId="77777777" w:rsidR="00FC2F5D" w:rsidRPr="00FC2F5D" w:rsidRDefault="00FC2F5D" w:rsidP="00FC2F5D">
      <w:pPr>
        <w:spacing w:line="276" w:lineRule="auto"/>
        <w:jc w:val="both"/>
        <w:rPr>
          <w:rFonts w:asciiTheme="minorHAnsi" w:hAnsiTheme="minorHAnsi" w:cstheme="minorHAnsi"/>
          <w:b/>
          <w:bCs/>
          <w:color w:val="006666"/>
          <w:sz w:val="36"/>
          <w:szCs w:val="36"/>
          <w:u w:val="single"/>
          <w:lang w:eastAsia="en-GB"/>
        </w:rPr>
      </w:pPr>
      <w:r w:rsidRPr="00FC2F5D">
        <w:rPr>
          <w:rFonts w:asciiTheme="minorHAnsi" w:hAnsiTheme="minorHAnsi" w:cstheme="minorHAnsi"/>
          <w:b/>
          <w:bCs/>
          <w:color w:val="006666"/>
          <w:sz w:val="36"/>
          <w:szCs w:val="36"/>
          <w:u w:val="single"/>
          <w:lang w:eastAsia="en-GB"/>
        </w:rPr>
        <w:t>How do I tell if a child/young person is at risk of abuse or neglect?</w:t>
      </w:r>
    </w:p>
    <w:p w14:paraId="57ADC8E8" w14:textId="77777777" w:rsidR="00FC2F5D" w:rsidRDefault="00FC2F5D" w:rsidP="00FC2F5D">
      <w:pPr>
        <w:spacing w:line="276" w:lineRule="auto"/>
        <w:jc w:val="both"/>
        <w:rPr>
          <w:rFonts w:asciiTheme="minorHAnsi" w:hAnsiTheme="minorHAnsi" w:cstheme="minorHAnsi"/>
          <w:sz w:val="24"/>
          <w:lang w:eastAsia="en-GB"/>
        </w:rPr>
      </w:pPr>
    </w:p>
    <w:p w14:paraId="07F6E304" w14:textId="77777777" w:rsidR="002E226A" w:rsidRDefault="00FC2F5D" w:rsidP="00FC2F5D">
      <w:pPr>
        <w:spacing w:line="276" w:lineRule="auto"/>
        <w:jc w:val="both"/>
        <w:rPr>
          <w:rFonts w:asciiTheme="minorHAnsi" w:hAnsiTheme="minorHAnsi" w:cstheme="minorHAnsi"/>
          <w:sz w:val="24"/>
          <w:lang w:eastAsia="en-GB"/>
        </w:rPr>
      </w:pPr>
      <w:r w:rsidRPr="00FC2F5D">
        <w:rPr>
          <w:rFonts w:asciiTheme="minorHAnsi" w:hAnsiTheme="minorHAnsi" w:cstheme="minorHAnsi"/>
          <w:sz w:val="24"/>
          <w:lang w:eastAsia="en-GB"/>
        </w:rPr>
        <w:t>It’s difficult to be certain, but if you have a reason to worry then that’s enough to talk more with the Safeguarding Team about the risk or to involve other agencies. Use the information about abuse, neglect and exploitation in this document and information in the Lincolnshire Safeguarding Children Partnership* threshold guidance</w:t>
      </w:r>
      <w:r w:rsidR="002E226A">
        <w:rPr>
          <w:rFonts w:asciiTheme="minorHAnsi" w:hAnsiTheme="minorHAnsi" w:cstheme="minorHAnsi"/>
          <w:sz w:val="24"/>
          <w:lang w:eastAsia="en-GB"/>
        </w:rPr>
        <w:t xml:space="preserve"> </w:t>
      </w:r>
      <w:hyperlink r:id="rId12" w:history="1">
        <w:r w:rsidR="002E226A" w:rsidRPr="002E226A">
          <w:rPr>
            <w:color w:val="0000FF"/>
            <w:u w:val="single"/>
          </w:rPr>
          <w:t>thresholds.pdf</w:t>
        </w:r>
      </w:hyperlink>
      <w:r w:rsidR="002E226A">
        <w:rPr>
          <w:rFonts w:asciiTheme="minorHAnsi" w:hAnsiTheme="minorHAnsi" w:cstheme="minorHAnsi"/>
          <w:sz w:val="24"/>
          <w:lang w:eastAsia="en-GB"/>
        </w:rPr>
        <w:t xml:space="preserve"> </w:t>
      </w:r>
      <w:r w:rsidRPr="00FC2F5D">
        <w:rPr>
          <w:rFonts w:asciiTheme="minorHAnsi" w:hAnsiTheme="minorHAnsi" w:cstheme="minorHAnsi"/>
          <w:sz w:val="24"/>
          <w:lang w:eastAsia="en-GB"/>
        </w:rPr>
        <w:t>. Some of the key issues affecting our children/young people are set out in KCS</w:t>
      </w:r>
      <w:r w:rsidR="002E226A">
        <w:rPr>
          <w:rFonts w:asciiTheme="minorHAnsi" w:hAnsiTheme="minorHAnsi" w:cstheme="minorHAnsi"/>
          <w:sz w:val="24"/>
          <w:lang w:eastAsia="en-GB"/>
        </w:rPr>
        <w:t>I</w:t>
      </w:r>
      <w:r w:rsidRPr="00FC2F5D">
        <w:rPr>
          <w:rFonts w:asciiTheme="minorHAnsi" w:hAnsiTheme="minorHAnsi" w:cstheme="minorHAnsi"/>
          <w:sz w:val="24"/>
          <w:lang w:eastAsia="en-GB"/>
        </w:rPr>
        <w:t xml:space="preserve">E Appendix A. </w:t>
      </w:r>
    </w:p>
    <w:p w14:paraId="4AB3DF08" w14:textId="77777777" w:rsidR="002E226A" w:rsidRDefault="002E226A" w:rsidP="00FC2F5D">
      <w:pPr>
        <w:spacing w:line="276" w:lineRule="auto"/>
        <w:jc w:val="both"/>
        <w:rPr>
          <w:rFonts w:asciiTheme="minorHAnsi" w:hAnsiTheme="minorHAnsi" w:cstheme="minorHAnsi"/>
          <w:sz w:val="24"/>
          <w:lang w:eastAsia="en-GB"/>
        </w:rPr>
      </w:pPr>
    </w:p>
    <w:p w14:paraId="3792D864" w14:textId="4BCC4B38" w:rsidR="00FC2F5D" w:rsidRDefault="00FC2F5D" w:rsidP="00FC2F5D">
      <w:pPr>
        <w:spacing w:line="276" w:lineRule="auto"/>
        <w:jc w:val="both"/>
        <w:rPr>
          <w:rFonts w:asciiTheme="minorHAnsi" w:hAnsiTheme="minorHAnsi" w:cstheme="minorHAnsi"/>
          <w:sz w:val="24"/>
          <w:lang w:eastAsia="en-GB"/>
        </w:rPr>
      </w:pPr>
      <w:r w:rsidRPr="00FC2F5D">
        <w:rPr>
          <w:rFonts w:asciiTheme="minorHAnsi" w:hAnsiTheme="minorHAnsi" w:cstheme="minorHAnsi"/>
          <w:sz w:val="24"/>
          <w:lang w:eastAsia="en-GB"/>
        </w:rPr>
        <w:t xml:space="preserve">More detailed guidance on specific issues is available in </w:t>
      </w:r>
      <w:r w:rsidRPr="00974CFC">
        <w:rPr>
          <w:rFonts w:asciiTheme="minorHAnsi" w:hAnsiTheme="minorHAnsi" w:cstheme="minorHAnsi"/>
          <w:sz w:val="24"/>
          <w:lang w:eastAsia="en-GB"/>
        </w:rPr>
        <w:t xml:space="preserve">the Lincolnshire* SCP Child Protection Procedures. </w:t>
      </w:r>
      <w:hyperlink r:id="rId13" w:history="1">
        <w:r w:rsidR="00B57CED" w:rsidRPr="00974CFC">
          <w:rPr>
            <w:color w:val="0000FF"/>
            <w:u w:val="single"/>
          </w:rPr>
          <w:t>Welcome to the Lincolnshire SCP Policy and Procedures Manual</w:t>
        </w:r>
      </w:hyperlink>
      <w:r w:rsidRPr="00FC2F5D">
        <w:rPr>
          <w:rFonts w:asciiTheme="minorHAnsi" w:hAnsiTheme="minorHAnsi" w:cstheme="minorHAnsi"/>
          <w:sz w:val="24"/>
          <w:lang w:eastAsia="en-GB"/>
        </w:rPr>
        <w:t>Where there are concerns for the wellbeing of a child that do not meet the threshold for abuse or neglect, the school will use the Team around the Child Early Help Assessment form to access help, record and track such concerns.</w:t>
      </w:r>
      <w:r w:rsidR="003C00B6" w:rsidRPr="003C00B6">
        <w:t xml:space="preserve"> </w:t>
      </w:r>
      <w:hyperlink r:id="rId14" w:history="1">
        <w:r w:rsidR="003C00B6" w:rsidRPr="003C00B6">
          <w:rPr>
            <w:color w:val="0000FF"/>
            <w:u w:val="single"/>
          </w:rPr>
          <w:t>Team Around the Child – Professional resources</w:t>
        </w:r>
      </w:hyperlink>
    </w:p>
    <w:p w14:paraId="6B3C0A4A" w14:textId="77777777" w:rsidR="00FC2F5D" w:rsidRDefault="00FC2F5D" w:rsidP="00FC2F5D">
      <w:pPr>
        <w:spacing w:line="276" w:lineRule="auto"/>
        <w:jc w:val="both"/>
        <w:rPr>
          <w:rFonts w:asciiTheme="minorHAnsi" w:hAnsiTheme="minorHAnsi" w:cstheme="minorHAnsi"/>
          <w:sz w:val="24"/>
          <w:lang w:eastAsia="en-GB"/>
        </w:rPr>
      </w:pPr>
    </w:p>
    <w:p w14:paraId="00F15C0E" w14:textId="77777777" w:rsidR="00FC2F5D" w:rsidRDefault="00FC2F5D" w:rsidP="00FC2F5D">
      <w:pPr>
        <w:spacing w:line="276" w:lineRule="auto"/>
        <w:jc w:val="both"/>
        <w:rPr>
          <w:rFonts w:asciiTheme="minorHAnsi" w:hAnsiTheme="minorHAnsi" w:cstheme="minorHAnsi"/>
          <w:sz w:val="24"/>
          <w:lang w:eastAsia="en-GB"/>
        </w:rPr>
      </w:pPr>
    </w:p>
    <w:p w14:paraId="66DFD198" w14:textId="77777777" w:rsidR="00FC2F5D" w:rsidRPr="00FC2F5D" w:rsidRDefault="00FC2F5D" w:rsidP="00FC2F5D">
      <w:pPr>
        <w:spacing w:line="276" w:lineRule="auto"/>
        <w:jc w:val="both"/>
        <w:rPr>
          <w:rFonts w:asciiTheme="minorHAnsi" w:hAnsiTheme="minorHAnsi" w:cstheme="minorHAnsi"/>
          <w:sz w:val="24"/>
          <w:lang w:eastAsia="en-GB"/>
        </w:rPr>
      </w:pPr>
    </w:p>
    <w:p w14:paraId="17843E96" w14:textId="77777777" w:rsidR="00FC2F5D" w:rsidRPr="008D6398" w:rsidRDefault="00FC2F5D" w:rsidP="00FC2F5D">
      <w:pPr>
        <w:spacing w:line="276" w:lineRule="auto"/>
        <w:jc w:val="both"/>
        <w:rPr>
          <w:rFonts w:asciiTheme="minorHAnsi" w:hAnsiTheme="minorHAnsi" w:cstheme="minorHAnsi"/>
          <w:b/>
          <w:bCs/>
          <w:color w:val="006666"/>
          <w:sz w:val="44"/>
          <w:szCs w:val="44"/>
          <w:u w:val="single"/>
          <w:lang w:eastAsia="en-GB"/>
        </w:rPr>
      </w:pPr>
      <w:r w:rsidRPr="008D6398">
        <w:rPr>
          <w:rFonts w:asciiTheme="minorHAnsi" w:hAnsiTheme="minorHAnsi" w:cstheme="minorHAnsi"/>
          <w:b/>
          <w:bCs/>
          <w:color w:val="006666"/>
          <w:sz w:val="44"/>
          <w:szCs w:val="44"/>
          <w:u w:val="single"/>
          <w:lang w:eastAsia="en-GB"/>
        </w:rPr>
        <w:t>Children with special educational needs and disabilities</w:t>
      </w:r>
    </w:p>
    <w:p w14:paraId="13C6E592" w14:textId="77777777" w:rsidR="008D6398" w:rsidRDefault="008D6398" w:rsidP="00FC2F5D">
      <w:pPr>
        <w:spacing w:line="276" w:lineRule="auto"/>
        <w:jc w:val="both"/>
        <w:rPr>
          <w:rFonts w:asciiTheme="minorHAnsi" w:hAnsiTheme="minorHAnsi" w:cstheme="minorHAnsi"/>
          <w:sz w:val="24"/>
          <w:lang w:eastAsia="en-GB"/>
        </w:rPr>
      </w:pPr>
    </w:p>
    <w:p w14:paraId="4761B431" w14:textId="310D0137" w:rsidR="00FC2F5D" w:rsidRDefault="00FC2F5D" w:rsidP="00FC2F5D">
      <w:pPr>
        <w:spacing w:line="276" w:lineRule="auto"/>
        <w:jc w:val="both"/>
        <w:rPr>
          <w:rFonts w:asciiTheme="minorHAnsi" w:hAnsiTheme="minorHAnsi" w:cstheme="minorHAnsi"/>
          <w:sz w:val="24"/>
          <w:lang w:eastAsia="en-GB"/>
        </w:rPr>
      </w:pPr>
      <w:r w:rsidRPr="00FC2F5D">
        <w:rPr>
          <w:rFonts w:asciiTheme="minorHAnsi" w:hAnsiTheme="minorHAnsi" w:cstheme="minorHAnsi"/>
          <w:sz w:val="24"/>
          <w:lang w:eastAsia="en-GB"/>
        </w:rPr>
        <w:t>There are additional safeguarding challenges both on and offline for children with special educational needs (SEN</w:t>
      </w:r>
      <w:r w:rsidR="004B6B1B">
        <w:rPr>
          <w:rFonts w:asciiTheme="minorHAnsi" w:hAnsiTheme="minorHAnsi" w:cstheme="minorHAnsi"/>
          <w:sz w:val="24"/>
          <w:lang w:eastAsia="en-GB"/>
        </w:rPr>
        <w:t>D</w:t>
      </w:r>
      <w:r w:rsidRPr="00FC2F5D">
        <w:rPr>
          <w:rFonts w:asciiTheme="minorHAnsi" w:hAnsiTheme="minorHAnsi" w:cstheme="minorHAnsi"/>
          <w:sz w:val="24"/>
          <w:lang w:eastAsia="en-GB"/>
        </w:rPr>
        <w:t>) and/or disabilities, including:</w:t>
      </w:r>
    </w:p>
    <w:p w14:paraId="2E6BAB1B" w14:textId="77777777" w:rsidR="008D6398" w:rsidRPr="00FC2F5D" w:rsidRDefault="008D6398" w:rsidP="00FC2F5D">
      <w:pPr>
        <w:spacing w:line="276" w:lineRule="auto"/>
        <w:jc w:val="both"/>
        <w:rPr>
          <w:rFonts w:asciiTheme="minorHAnsi" w:hAnsiTheme="minorHAnsi" w:cstheme="minorHAnsi"/>
          <w:sz w:val="24"/>
          <w:lang w:eastAsia="en-GB"/>
        </w:rPr>
      </w:pPr>
    </w:p>
    <w:p w14:paraId="0A4AA262" w14:textId="536FD8C7" w:rsidR="00FC2F5D" w:rsidRPr="008D6398" w:rsidRDefault="23C078DB" w:rsidP="74CB958B">
      <w:pPr>
        <w:pStyle w:val="ListParagraph"/>
        <w:numPr>
          <w:ilvl w:val="0"/>
          <w:numId w:val="15"/>
        </w:numPr>
        <w:spacing w:line="276" w:lineRule="auto"/>
        <w:jc w:val="both"/>
        <w:rPr>
          <w:rFonts w:asciiTheme="minorHAnsi" w:hAnsiTheme="minorHAnsi" w:cstheme="minorHAnsi"/>
          <w:sz w:val="24"/>
          <w:lang w:eastAsia="en-GB"/>
        </w:rPr>
      </w:pPr>
      <w:r w:rsidRPr="008D6398">
        <w:rPr>
          <w:rFonts w:asciiTheme="minorHAnsi" w:hAnsiTheme="minorHAnsi" w:cstheme="minorHAnsi"/>
          <w:sz w:val="24"/>
          <w:lang w:eastAsia="en-GB"/>
        </w:rPr>
        <w:t>that behaviour, mood and injury may relate to possible abuse and not just a SEN or a disability</w:t>
      </w:r>
    </w:p>
    <w:p w14:paraId="6C443043" w14:textId="0D54732A" w:rsidR="00FC2F5D" w:rsidRPr="008D6398" w:rsidRDefault="00FC2F5D" w:rsidP="008D6398">
      <w:pPr>
        <w:pStyle w:val="ListParagraph"/>
        <w:numPr>
          <w:ilvl w:val="0"/>
          <w:numId w:val="15"/>
        </w:numPr>
        <w:spacing w:line="276" w:lineRule="auto"/>
        <w:jc w:val="both"/>
        <w:rPr>
          <w:rFonts w:asciiTheme="minorHAnsi" w:hAnsiTheme="minorHAnsi" w:cstheme="minorHAnsi"/>
          <w:sz w:val="24"/>
          <w:lang w:eastAsia="en-GB"/>
        </w:rPr>
      </w:pPr>
      <w:r w:rsidRPr="008D6398">
        <w:rPr>
          <w:rFonts w:asciiTheme="minorHAnsi" w:hAnsiTheme="minorHAnsi" w:cstheme="minorHAnsi"/>
          <w:sz w:val="24"/>
          <w:lang w:eastAsia="en-GB"/>
        </w:rPr>
        <w:t>higher risk of peer group isolation</w:t>
      </w:r>
    </w:p>
    <w:p w14:paraId="0EFC700E" w14:textId="5FC4D14C" w:rsidR="00FC2F5D" w:rsidRPr="008D6398" w:rsidRDefault="00FC2F5D" w:rsidP="008D6398">
      <w:pPr>
        <w:pStyle w:val="ListParagraph"/>
        <w:numPr>
          <w:ilvl w:val="0"/>
          <w:numId w:val="15"/>
        </w:numPr>
        <w:spacing w:line="276" w:lineRule="auto"/>
        <w:jc w:val="both"/>
        <w:rPr>
          <w:rFonts w:asciiTheme="minorHAnsi" w:hAnsiTheme="minorHAnsi" w:cstheme="minorHAnsi"/>
          <w:sz w:val="24"/>
          <w:lang w:eastAsia="en-GB"/>
        </w:rPr>
      </w:pPr>
      <w:r w:rsidRPr="008D6398">
        <w:rPr>
          <w:rFonts w:asciiTheme="minorHAnsi" w:hAnsiTheme="minorHAnsi" w:cstheme="minorHAnsi"/>
          <w:sz w:val="24"/>
          <w:lang w:eastAsia="en-GB"/>
        </w:rPr>
        <w:t>disproportionate impact of bullying</w:t>
      </w:r>
    </w:p>
    <w:p w14:paraId="05638A5A" w14:textId="7A5C549E" w:rsidR="00FC2F5D" w:rsidRPr="008D6398" w:rsidRDefault="00FC2F5D" w:rsidP="008D6398">
      <w:pPr>
        <w:pStyle w:val="ListParagraph"/>
        <w:numPr>
          <w:ilvl w:val="0"/>
          <w:numId w:val="15"/>
        </w:numPr>
        <w:spacing w:line="276" w:lineRule="auto"/>
        <w:jc w:val="both"/>
        <w:rPr>
          <w:rFonts w:asciiTheme="minorHAnsi" w:hAnsiTheme="minorHAnsi" w:cstheme="minorHAnsi"/>
          <w:sz w:val="24"/>
          <w:lang w:eastAsia="en-GB"/>
        </w:rPr>
      </w:pPr>
      <w:r w:rsidRPr="008D6398">
        <w:rPr>
          <w:rFonts w:asciiTheme="minorHAnsi" w:hAnsiTheme="minorHAnsi" w:cstheme="minorHAnsi"/>
          <w:sz w:val="24"/>
          <w:lang w:eastAsia="en-GB"/>
        </w:rPr>
        <w:t>difficulties with communication</w:t>
      </w:r>
    </w:p>
    <w:p w14:paraId="56BF5A30" w14:textId="534A5FCF" w:rsidR="00FC2F5D" w:rsidRDefault="00FC2F5D" w:rsidP="008D6398">
      <w:pPr>
        <w:pStyle w:val="ListParagraph"/>
        <w:numPr>
          <w:ilvl w:val="0"/>
          <w:numId w:val="15"/>
        </w:numPr>
        <w:spacing w:line="276" w:lineRule="auto"/>
        <w:jc w:val="both"/>
        <w:rPr>
          <w:rFonts w:asciiTheme="minorHAnsi" w:hAnsiTheme="minorHAnsi" w:cstheme="minorHAnsi"/>
          <w:sz w:val="24"/>
          <w:lang w:eastAsia="en-GB"/>
        </w:rPr>
      </w:pPr>
      <w:r w:rsidRPr="008D6398">
        <w:rPr>
          <w:rFonts w:asciiTheme="minorHAnsi" w:hAnsiTheme="minorHAnsi" w:cstheme="minorHAnsi"/>
          <w:sz w:val="24"/>
          <w:lang w:eastAsia="en-GB"/>
        </w:rPr>
        <w:t>cognitive understanding, including understanding the difference between fact and fiction in online content</w:t>
      </w:r>
    </w:p>
    <w:p w14:paraId="2A9EEC43" w14:textId="77777777" w:rsidR="008D6398" w:rsidRPr="008D6398" w:rsidRDefault="008D6398" w:rsidP="008D6398">
      <w:pPr>
        <w:pStyle w:val="ListParagraph"/>
        <w:spacing w:line="276" w:lineRule="auto"/>
        <w:jc w:val="both"/>
        <w:rPr>
          <w:rFonts w:asciiTheme="minorHAnsi" w:hAnsiTheme="minorHAnsi" w:cstheme="minorHAnsi"/>
          <w:sz w:val="24"/>
          <w:lang w:eastAsia="en-GB"/>
        </w:rPr>
      </w:pPr>
    </w:p>
    <w:p w14:paraId="05F3C5D2" w14:textId="77777777" w:rsidR="00FC2F5D" w:rsidRDefault="00FC2F5D" w:rsidP="00FC2F5D">
      <w:pPr>
        <w:spacing w:line="276" w:lineRule="auto"/>
        <w:jc w:val="both"/>
        <w:rPr>
          <w:rFonts w:asciiTheme="minorHAnsi" w:hAnsiTheme="minorHAnsi" w:cstheme="minorHAnsi"/>
          <w:sz w:val="24"/>
          <w:lang w:eastAsia="en-GB"/>
        </w:rPr>
      </w:pPr>
      <w:r w:rsidRPr="00FC2F5D">
        <w:rPr>
          <w:rFonts w:asciiTheme="minorHAnsi" w:hAnsiTheme="minorHAnsi" w:cstheme="minorHAnsi"/>
          <w:sz w:val="24"/>
          <w:lang w:eastAsia="en-GB"/>
        </w:rPr>
        <w:lastRenderedPageBreak/>
        <w:t>Sometimes, a child’s SEN or disability needs are seen first, and the potential for abuse second. If children are behaving in particular ways or they’re looking distressed or their behaviour or demeanour is different from in the past, staff should think about that being a sign of the potential for abuse, and not simply see it as part of their disability or their special educational needs.</w:t>
      </w:r>
    </w:p>
    <w:p w14:paraId="5CEA2BD0" w14:textId="77777777" w:rsidR="003234D3" w:rsidRPr="00FC2F5D" w:rsidRDefault="003234D3" w:rsidP="00FC2F5D">
      <w:pPr>
        <w:spacing w:line="276" w:lineRule="auto"/>
        <w:jc w:val="both"/>
        <w:rPr>
          <w:rFonts w:asciiTheme="minorHAnsi" w:hAnsiTheme="minorHAnsi" w:cstheme="minorHAnsi"/>
          <w:sz w:val="24"/>
          <w:lang w:eastAsia="en-GB"/>
        </w:rPr>
      </w:pPr>
    </w:p>
    <w:p w14:paraId="73F8CFB8" w14:textId="77777777" w:rsidR="00FC2F5D" w:rsidRDefault="00FC2F5D" w:rsidP="00FC2F5D">
      <w:pPr>
        <w:spacing w:line="276" w:lineRule="auto"/>
        <w:jc w:val="both"/>
        <w:rPr>
          <w:rFonts w:asciiTheme="minorHAnsi" w:hAnsiTheme="minorHAnsi" w:cstheme="minorHAnsi"/>
          <w:sz w:val="24"/>
          <w:lang w:eastAsia="en-GB"/>
        </w:rPr>
      </w:pPr>
      <w:r w:rsidRPr="00FC2F5D">
        <w:rPr>
          <w:rFonts w:asciiTheme="minorHAnsi" w:hAnsiTheme="minorHAnsi" w:cstheme="minorHAnsi"/>
          <w:sz w:val="24"/>
          <w:lang w:eastAsia="en-GB"/>
        </w:rPr>
        <w:t>Children with SEN and/or disabilities have a higher risk of being left out, of being isolated from their peers, and they are disproportionately affected by bullying.  Children with disabilities are 3 times more likely to be abused than their peers.  We have put measures in place to address these additional challenges including extra pastoral support, mentoring and attention, and appropriate support for communication as needed.</w:t>
      </w:r>
    </w:p>
    <w:p w14:paraId="718EE5C1" w14:textId="77777777" w:rsidR="00081041" w:rsidRPr="00FC2F5D" w:rsidRDefault="00081041" w:rsidP="00FC2F5D">
      <w:pPr>
        <w:spacing w:line="276" w:lineRule="auto"/>
        <w:jc w:val="both"/>
        <w:rPr>
          <w:rFonts w:asciiTheme="minorHAnsi" w:hAnsiTheme="minorHAnsi" w:cstheme="minorHAnsi"/>
          <w:sz w:val="24"/>
          <w:lang w:eastAsia="en-GB"/>
        </w:rPr>
      </w:pPr>
    </w:p>
    <w:p w14:paraId="64AA0F97" w14:textId="2B45BC28" w:rsidR="00496E95" w:rsidRDefault="00FC2F5D" w:rsidP="00FC2F5D">
      <w:pPr>
        <w:spacing w:line="276" w:lineRule="auto"/>
        <w:jc w:val="both"/>
        <w:rPr>
          <w:rFonts w:asciiTheme="minorHAnsi" w:hAnsiTheme="minorHAnsi" w:cstheme="minorHAnsi"/>
          <w:sz w:val="24"/>
          <w:lang w:eastAsia="en-GB"/>
        </w:rPr>
      </w:pPr>
      <w:r w:rsidRPr="00FC2F5D">
        <w:rPr>
          <w:rFonts w:asciiTheme="minorHAnsi" w:hAnsiTheme="minorHAnsi" w:cstheme="minorHAnsi"/>
          <w:sz w:val="24"/>
          <w:lang w:eastAsia="en-GB"/>
        </w:rPr>
        <w:t>Our Academy Behaviour Policy provides detail around the ‘use of reasonable force’ and how this is only used as a last resort for managing incidents of very challenging behaviour. This is in line with national guidelines and takes into account individual pupil needs and risk management /care plans and in particular with regard to SEND.</w:t>
      </w:r>
    </w:p>
    <w:p w14:paraId="7E045E41" w14:textId="77777777" w:rsidR="00081041" w:rsidRDefault="00081041" w:rsidP="00FC2F5D">
      <w:pPr>
        <w:spacing w:line="276" w:lineRule="auto"/>
        <w:jc w:val="both"/>
        <w:rPr>
          <w:rFonts w:asciiTheme="minorHAnsi" w:hAnsiTheme="minorHAnsi" w:cstheme="minorHAnsi"/>
          <w:b/>
          <w:bCs/>
          <w:color w:val="006666"/>
          <w:sz w:val="44"/>
          <w:szCs w:val="44"/>
          <w:u w:val="single"/>
          <w:lang w:eastAsia="en-GB"/>
        </w:rPr>
      </w:pPr>
    </w:p>
    <w:p w14:paraId="6E1E8D9C" w14:textId="0950DB93" w:rsidR="00081041" w:rsidRDefault="00081041" w:rsidP="00FC2F5D">
      <w:pPr>
        <w:spacing w:line="276" w:lineRule="auto"/>
        <w:jc w:val="both"/>
        <w:rPr>
          <w:rFonts w:asciiTheme="minorHAnsi" w:hAnsiTheme="minorHAnsi" w:cstheme="minorHAnsi"/>
          <w:b/>
          <w:bCs/>
          <w:color w:val="006666"/>
          <w:sz w:val="44"/>
          <w:szCs w:val="44"/>
          <w:u w:val="single"/>
          <w:lang w:eastAsia="en-GB"/>
        </w:rPr>
      </w:pPr>
      <w:r w:rsidRPr="00081041">
        <w:rPr>
          <w:rFonts w:asciiTheme="minorHAnsi" w:hAnsiTheme="minorHAnsi" w:cstheme="minorHAnsi"/>
          <w:b/>
          <w:bCs/>
          <w:color w:val="006666"/>
          <w:sz w:val="44"/>
          <w:szCs w:val="44"/>
          <w:u w:val="single"/>
          <w:lang w:eastAsia="en-GB"/>
        </w:rPr>
        <w:t xml:space="preserve">Information Sharing </w:t>
      </w:r>
    </w:p>
    <w:p w14:paraId="145393B5" w14:textId="77777777" w:rsidR="00081041" w:rsidRDefault="00081041" w:rsidP="00FC2F5D">
      <w:pPr>
        <w:spacing w:line="276" w:lineRule="auto"/>
        <w:jc w:val="both"/>
        <w:rPr>
          <w:rFonts w:asciiTheme="minorHAnsi" w:hAnsiTheme="minorHAnsi" w:cstheme="minorHAnsi"/>
          <w:b/>
          <w:bCs/>
          <w:color w:val="006666"/>
          <w:sz w:val="44"/>
          <w:szCs w:val="44"/>
          <w:u w:val="single"/>
          <w:lang w:eastAsia="en-GB"/>
        </w:rPr>
      </w:pPr>
    </w:p>
    <w:p w14:paraId="3F3567D8" w14:textId="669B38E9" w:rsidR="00081041" w:rsidRDefault="00081041" w:rsidP="00081041">
      <w:pPr>
        <w:spacing w:line="276" w:lineRule="auto"/>
        <w:jc w:val="center"/>
        <w:rPr>
          <w:rFonts w:asciiTheme="minorHAnsi" w:hAnsiTheme="minorHAnsi" w:cstheme="minorHAnsi"/>
          <w:b/>
          <w:bCs/>
          <w:color w:val="006666"/>
          <w:sz w:val="32"/>
          <w:szCs w:val="32"/>
          <w:lang w:eastAsia="en-GB"/>
        </w:rPr>
      </w:pPr>
      <w:r w:rsidRPr="00081041">
        <w:rPr>
          <w:rFonts w:asciiTheme="minorHAnsi" w:hAnsiTheme="minorHAnsi" w:cstheme="minorHAnsi"/>
          <w:b/>
          <w:bCs/>
          <w:color w:val="006666"/>
          <w:sz w:val="32"/>
          <w:szCs w:val="32"/>
          <w:lang w:eastAsia="en-GB"/>
        </w:rPr>
        <w:t>Fears about sharing information cannot be allowed to stand in the way of the need to safeguard and promote the welfare of children at risk of abuse, neglect or exploitation</w:t>
      </w:r>
      <w:r w:rsidR="008A4D12">
        <w:rPr>
          <w:rFonts w:asciiTheme="minorHAnsi" w:hAnsiTheme="minorHAnsi" w:cstheme="minorHAnsi"/>
          <w:b/>
          <w:bCs/>
          <w:color w:val="006666"/>
          <w:sz w:val="32"/>
          <w:szCs w:val="32"/>
          <w:lang w:eastAsia="en-GB"/>
        </w:rPr>
        <w:t xml:space="preserve">   </w:t>
      </w:r>
    </w:p>
    <w:p w14:paraId="181A7FEA" w14:textId="77777777" w:rsidR="008A4D12" w:rsidRDefault="008A4D12" w:rsidP="00081041">
      <w:pPr>
        <w:spacing w:line="276" w:lineRule="auto"/>
        <w:jc w:val="center"/>
      </w:pPr>
    </w:p>
    <w:p w14:paraId="375DF7F9" w14:textId="77777777" w:rsidR="007C4DA7" w:rsidRDefault="007C4DA7" w:rsidP="00431CBE">
      <w:pPr>
        <w:spacing w:line="276" w:lineRule="auto"/>
        <w:rPr>
          <w:rFonts w:asciiTheme="minorHAnsi" w:hAnsiTheme="minorHAnsi" w:cstheme="minorHAnsi"/>
          <w:b/>
          <w:bCs/>
          <w:color w:val="006666"/>
          <w:sz w:val="24"/>
          <w:lang w:eastAsia="en-GB"/>
        </w:rPr>
      </w:pPr>
    </w:p>
    <w:p w14:paraId="535977F3" w14:textId="77777777" w:rsidR="00431CBE" w:rsidRPr="007C4DA7" w:rsidRDefault="00431CBE" w:rsidP="00431CBE">
      <w:pPr>
        <w:spacing w:line="276" w:lineRule="auto"/>
        <w:rPr>
          <w:rFonts w:asciiTheme="minorHAnsi" w:hAnsiTheme="minorHAnsi" w:cstheme="minorHAnsi"/>
          <w:b/>
          <w:bCs/>
          <w:color w:val="006666"/>
          <w:sz w:val="24"/>
          <w:u w:val="single"/>
          <w:lang w:eastAsia="en-GB"/>
        </w:rPr>
      </w:pPr>
      <w:r w:rsidRPr="007C4DA7">
        <w:rPr>
          <w:rFonts w:asciiTheme="minorHAnsi" w:hAnsiTheme="minorHAnsi" w:cstheme="minorHAnsi"/>
          <w:b/>
          <w:bCs/>
          <w:color w:val="006666"/>
          <w:sz w:val="24"/>
          <w:u w:val="single"/>
          <w:lang w:eastAsia="en-GB"/>
        </w:rPr>
        <w:t xml:space="preserve">Sharing information internally: </w:t>
      </w:r>
    </w:p>
    <w:p w14:paraId="6C4EE196" w14:textId="77777777" w:rsidR="00431CBE" w:rsidRDefault="00431CBE" w:rsidP="00431CBE">
      <w:pPr>
        <w:spacing w:line="276" w:lineRule="auto"/>
        <w:rPr>
          <w:rFonts w:asciiTheme="minorHAnsi" w:hAnsiTheme="minorHAnsi" w:cstheme="minorHAnsi"/>
          <w:b/>
          <w:bCs/>
          <w:color w:val="006666"/>
          <w:sz w:val="24"/>
          <w:lang w:eastAsia="en-GB"/>
        </w:rPr>
      </w:pPr>
    </w:p>
    <w:p w14:paraId="2A5B8736" w14:textId="5EAB4A51" w:rsidR="00431CBE" w:rsidRPr="00431CBE" w:rsidRDefault="00431CBE" w:rsidP="00431CBE">
      <w:pPr>
        <w:spacing w:line="276" w:lineRule="auto"/>
        <w:rPr>
          <w:rFonts w:asciiTheme="minorHAnsi" w:hAnsiTheme="minorHAnsi" w:cstheme="minorHAnsi"/>
          <w:sz w:val="24"/>
          <w:lang w:eastAsia="en-GB"/>
        </w:rPr>
      </w:pPr>
      <w:r w:rsidRPr="00431CBE">
        <w:rPr>
          <w:rFonts w:asciiTheme="minorHAnsi" w:hAnsiTheme="minorHAnsi" w:cstheme="minorHAnsi"/>
          <w:sz w:val="24"/>
          <w:lang w:eastAsia="en-GB"/>
        </w:rPr>
        <w:t xml:space="preserve">Legally, we must share information within the school only on a ‘need to know basis’, so that those who need to know information to keep children/young people safe and help them develop do know. </w:t>
      </w:r>
    </w:p>
    <w:p w14:paraId="145EE59B" w14:textId="77777777" w:rsidR="00431CBE" w:rsidRDefault="00431CBE" w:rsidP="00431CBE">
      <w:pPr>
        <w:spacing w:line="276" w:lineRule="auto"/>
        <w:rPr>
          <w:rFonts w:asciiTheme="minorHAnsi" w:hAnsiTheme="minorHAnsi" w:cstheme="minorHAnsi"/>
          <w:sz w:val="24"/>
          <w:lang w:eastAsia="en-GB"/>
        </w:rPr>
      </w:pPr>
      <w:r w:rsidRPr="00431CBE">
        <w:rPr>
          <w:rFonts w:asciiTheme="minorHAnsi" w:hAnsiTheme="minorHAnsi" w:cstheme="minorHAnsi"/>
          <w:sz w:val="24"/>
          <w:lang w:eastAsia="en-GB"/>
        </w:rPr>
        <w:t>When we are worried about a child it is essential that we inform the designated safeguarding lead promptly and record the concern.</w:t>
      </w:r>
    </w:p>
    <w:p w14:paraId="4F60CC6F" w14:textId="77777777" w:rsidR="00431CBE" w:rsidRPr="00431CBE" w:rsidRDefault="00431CBE" w:rsidP="00431CBE">
      <w:pPr>
        <w:spacing w:line="276" w:lineRule="auto"/>
        <w:rPr>
          <w:rFonts w:asciiTheme="minorHAnsi" w:hAnsiTheme="minorHAnsi" w:cstheme="minorHAnsi"/>
          <w:sz w:val="24"/>
          <w:lang w:eastAsia="en-GB"/>
        </w:rPr>
      </w:pPr>
    </w:p>
    <w:p w14:paraId="13427E3D" w14:textId="77777777" w:rsidR="00431CBE" w:rsidRDefault="00431CBE" w:rsidP="00431CBE">
      <w:pPr>
        <w:spacing w:line="276" w:lineRule="auto"/>
        <w:rPr>
          <w:rFonts w:asciiTheme="minorHAnsi" w:hAnsiTheme="minorHAnsi" w:cstheme="minorHAnsi"/>
          <w:sz w:val="24"/>
          <w:lang w:eastAsia="en-GB"/>
        </w:rPr>
      </w:pPr>
      <w:r w:rsidRPr="00431CBE">
        <w:rPr>
          <w:rFonts w:asciiTheme="minorHAnsi" w:hAnsiTheme="minorHAnsi" w:cstheme="minorHAnsi"/>
          <w:sz w:val="24"/>
          <w:lang w:eastAsia="en-GB"/>
        </w:rPr>
        <w:t>Some information within the school will be further restricted, for example:</w:t>
      </w:r>
    </w:p>
    <w:p w14:paraId="6307C2E0" w14:textId="77777777" w:rsidR="00431CBE" w:rsidRDefault="00431CBE" w:rsidP="00431CBE">
      <w:pPr>
        <w:spacing w:line="276" w:lineRule="auto"/>
        <w:rPr>
          <w:rFonts w:asciiTheme="minorHAnsi" w:hAnsiTheme="minorHAnsi" w:cstheme="minorHAnsi"/>
          <w:sz w:val="24"/>
          <w:lang w:eastAsia="en-GB"/>
        </w:rPr>
      </w:pPr>
    </w:p>
    <w:p w14:paraId="3731FD16" w14:textId="0C14C126" w:rsidR="00431CBE" w:rsidRPr="00431CBE" w:rsidRDefault="00431CBE" w:rsidP="00431CBE">
      <w:pPr>
        <w:pStyle w:val="ListParagraph"/>
        <w:numPr>
          <w:ilvl w:val="0"/>
          <w:numId w:val="16"/>
        </w:numPr>
        <w:spacing w:line="276" w:lineRule="auto"/>
        <w:rPr>
          <w:rFonts w:asciiTheme="minorHAnsi" w:hAnsiTheme="minorHAnsi" w:cstheme="minorHAnsi"/>
          <w:sz w:val="24"/>
          <w:lang w:eastAsia="en-GB"/>
        </w:rPr>
      </w:pPr>
      <w:r w:rsidRPr="00431CBE">
        <w:rPr>
          <w:rFonts w:asciiTheme="minorHAnsi" w:hAnsiTheme="minorHAnsi" w:cstheme="minorHAnsi"/>
          <w:sz w:val="24"/>
          <w:lang w:eastAsia="en-GB"/>
        </w:rPr>
        <w:t>Where there is an allegation about a member of staff the Headteacher will decide who will lead on the concern and contact other agencies.</w:t>
      </w:r>
    </w:p>
    <w:p w14:paraId="7D0B567A" w14:textId="19773D4E" w:rsidR="008A4D12" w:rsidRDefault="00431CBE" w:rsidP="00431CBE">
      <w:pPr>
        <w:pStyle w:val="ListParagraph"/>
        <w:numPr>
          <w:ilvl w:val="0"/>
          <w:numId w:val="16"/>
        </w:numPr>
        <w:spacing w:line="276" w:lineRule="auto"/>
        <w:rPr>
          <w:rFonts w:asciiTheme="minorHAnsi" w:hAnsiTheme="minorHAnsi" w:cstheme="minorHAnsi"/>
          <w:sz w:val="24"/>
          <w:lang w:eastAsia="en-GB"/>
        </w:rPr>
      </w:pPr>
      <w:r w:rsidRPr="00431CBE">
        <w:rPr>
          <w:rFonts w:asciiTheme="minorHAnsi" w:hAnsiTheme="minorHAnsi" w:cstheme="minorHAnsi"/>
          <w:sz w:val="24"/>
          <w:lang w:eastAsia="en-GB"/>
        </w:rPr>
        <w:t>Where the detail of information is particularly sensitive this can be restricted further, for example the details of sexual abuse or a child/young person sharing worries about their mental health or sexuality. Staff involved in their direct care may need to know in general terms the nature of the concern.</w:t>
      </w:r>
    </w:p>
    <w:p w14:paraId="23B1B1E7" w14:textId="77777777" w:rsidR="006F01B3" w:rsidRDefault="006F01B3" w:rsidP="006F01B3">
      <w:pPr>
        <w:spacing w:line="276" w:lineRule="auto"/>
        <w:rPr>
          <w:rFonts w:asciiTheme="minorHAnsi" w:hAnsiTheme="minorHAnsi" w:cstheme="minorHAnsi"/>
          <w:sz w:val="24"/>
          <w:lang w:eastAsia="en-GB"/>
        </w:rPr>
      </w:pPr>
    </w:p>
    <w:p w14:paraId="603771CB" w14:textId="77777777" w:rsidR="006F01B3" w:rsidRDefault="006F01B3" w:rsidP="006F01B3">
      <w:pPr>
        <w:spacing w:line="276" w:lineRule="auto"/>
        <w:rPr>
          <w:rFonts w:asciiTheme="minorHAnsi" w:hAnsiTheme="minorHAnsi" w:cstheme="minorHAnsi"/>
          <w:sz w:val="24"/>
          <w:lang w:eastAsia="en-GB"/>
        </w:rPr>
      </w:pPr>
    </w:p>
    <w:p w14:paraId="31781A5C" w14:textId="77777777" w:rsidR="006F01B3" w:rsidRDefault="006F01B3" w:rsidP="006F01B3">
      <w:pPr>
        <w:spacing w:line="276" w:lineRule="auto"/>
        <w:rPr>
          <w:rFonts w:asciiTheme="minorHAnsi" w:hAnsiTheme="minorHAnsi" w:cstheme="minorHAnsi"/>
          <w:sz w:val="24"/>
          <w:lang w:eastAsia="en-GB"/>
        </w:rPr>
      </w:pPr>
    </w:p>
    <w:p w14:paraId="4FD66420" w14:textId="77777777" w:rsidR="006F01B3" w:rsidRPr="006F01B3" w:rsidRDefault="006F01B3" w:rsidP="006F01B3">
      <w:pPr>
        <w:spacing w:line="276" w:lineRule="auto"/>
        <w:rPr>
          <w:rFonts w:asciiTheme="minorHAnsi" w:hAnsiTheme="minorHAnsi" w:cstheme="minorHAnsi"/>
          <w:sz w:val="24"/>
          <w:lang w:eastAsia="en-GB"/>
        </w:rPr>
      </w:pPr>
    </w:p>
    <w:p w14:paraId="063D8F1F" w14:textId="77777777" w:rsidR="00496E95" w:rsidRDefault="00496E95" w:rsidP="003370CD">
      <w:pPr>
        <w:spacing w:line="276" w:lineRule="auto"/>
        <w:jc w:val="both"/>
        <w:rPr>
          <w:rFonts w:asciiTheme="minorHAnsi" w:hAnsiTheme="minorHAnsi" w:cstheme="minorHAnsi"/>
          <w:sz w:val="24"/>
          <w:lang w:eastAsia="en-GB"/>
        </w:rPr>
      </w:pPr>
    </w:p>
    <w:p w14:paraId="6FBC8FC0" w14:textId="77777777" w:rsidR="007C4DA7" w:rsidRDefault="007C4DA7" w:rsidP="007C4DA7">
      <w:pPr>
        <w:spacing w:line="276" w:lineRule="auto"/>
        <w:jc w:val="both"/>
        <w:rPr>
          <w:rFonts w:asciiTheme="minorHAnsi" w:hAnsiTheme="minorHAnsi" w:cstheme="minorHAnsi"/>
          <w:b/>
          <w:bCs/>
          <w:color w:val="006666"/>
          <w:sz w:val="24"/>
          <w:u w:val="single"/>
          <w:lang w:eastAsia="en-GB"/>
        </w:rPr>
      </w:pPr>
      <w:r w:rsidRPr="007C4DA7">
        <w:rPr>
          <w:rFonts w:asciiTheme="minorHAnsi" w:hAnsiTheme="minorHAnsi" w:cstheme="minorHAnsi"/>
          <w:b/>
          <w:bCs/>
          <w:color w:val="006666"/>
          <w:sz w:val="24"/>
          <w:u w:val="single"/>
          <w:lang w:eastAsia="en-GB"/>
        </w:rPr>
        <w:lastRenderedPageBreak/>
        <w:t xml:space="preserve">Sharing information with other agencies:  </w:t>
      </w:r>
    </w:p>
    <w:p w14:paraId="7DD500F5" w14:textId="77777777" w:rsidR="007C4DA7" w:rsidRPr="007C4DA7" w:rsidRDefault="007C4DA7" w:rsidP="007C4DA7">
      <w:pPr>
        <w:spacing w:line="276" w:lineRule="auto"/>
        <w:jc w:val="both"/>
        <w:rPr>
          <w:rFonts w:asciiTheme="minorHAnsi" w:hAnsiTheme="minorHAnsi" w:cstheme="minorHAnsi"/>
          <w:b/>
          <w:bCs/>
          <w:color w:val="006666"/>
          <w:sz w:val="24"/>
          <w:u w:val="single"/>
          <w:lang w:eastAsia="en-GB"/>
        </w:rPr>
      </w:pPr>
    </w:p>
    <w:p w14:paraId="2FE3A147" w14:textId="73AD885C" w:rsidR="007C4DA7" w:rsidRPr="007C4DA7" w:rsidRDefault="007C4DA7" w:rsidP="007C4DA7">
      <w:pPr>
        <w:spacing w:line="276" w:lineRule="auto"/>
        <w:jc w:val="both"/>
        <w:rPr>
          <w:rFonts w:asciiTheme="minorHAnsi" w:hAnsiTheme="minorHAnsi" w:cstheme="minorHAnsi"/>
          <w:sz w:val="24"/>
          <w:lang w:eastAsia="en-GB"/>
        </w:rPr>
      </w:pPr>
      <w:r w:rsidRPr="007C4DA7">
        <w:rPr>
          <w:rFonts w:asciiTheme="minorHAnsi" w:hAnsiTheme="minorHAnsi" w:cstheme="minorHAnsi"/>
          <w:sz w:val="24"/>
          <w:lang w:eastAsia="en-GB"/>
        </w:rPr>
        <w:t xml:space="preserve">Where a significant issue arises the </w:t>
      </w:r>
      <w:r w:rsidR="00804102">
        <w:rPr>
          <w:rFonts w:asciiTheme="minorHAnsi" w:hAnsiTheme="minorHAnsi" w:cstheme="minorHAnsi"/>
          <w:sz w:val="24"/>
          <w:lang w:eastAsia="en-GB"/>
        </w:rPr>
        <w:t xml:space="preserve">DSL or DDSL </w:t>
      </w:r>
      <w:r w:rsidRPr="007C4DA7">
        <w:rPr>
          <w:rFonts w:asciiTheme="minorHAnsi" w:hAnsiTheme="minorHAnsi" w:cstheme="minorHAnsi"/>
          <w:sz w:val="24"/>
          <w:lang w:eastAsia="en-GB"/>
        </w:rPr>
        <w:t xml:space="preserve"> will ensure the parent is contacted within 24 hours, or immediately if required (unless doing so will put a child or adult at risk of harm).</w:t>
      </w:r>
    </w:p>
    <w:p w14:paraId="3303C279" w14:textId="21F39B6D" w:rsidR="00081041" w:rsidRDefault="007C4DA7" w:rsidP="007C4DA7">
      <w:pPr>
        <w:spacing w:line="276" w:lineRule="auto"/>
        <w:jc w:val="both"/>
        <w:rPr>
          <w:rFonts w:asciiTheme="minorHAnsi" w:hAnsiTheme="minorHAnsi" w:cstheme="minorHAnsi"/>
          <w:sz w:val="24"/>
          <w:lang w:eastAsia="en-GB"/>
        </w:rPr>
      </w:pPr>
      <w:r w:rsidRPr="007C4DA7">
        <w:rPr>
          <w:rFonts w:asciiTheme="minorHAnsi" w:hAnsiTheme="minorHAnsi" w:cstheme="minorHAnsi"/>
          <w:sz w:val="24"/>
          <w:lang w:eastAsia="en-GB"/>
        </w:rPr>
        <w:t>We follow the 7 Golden Rules from</w:t>
      </w:r>
      <w:r w:rsidR="005A2ADE" w:rsidRPr="005A2ADE">
        <w:t xml:space="preserve"> </w:t>
      </w:r>
      <w:hyperlink r:id="rId15" w:history="1">
        <w:r w:rsidR="005A2ADE" w:rsidRPr="005A2ADE">
          <w:rPr>
            <w:color w:val="0000FF"/>
            <w:u w:val="single"/>
          </w:rPr>
          <w:t>Information sharing advice for safeguarding practitioners - GOV.UK</w:t>
        </w:r>
      </w:hyperlink>
    </w:p>
    <w:p w14:paraId="1F71B514" w14:textId="77777777" w:rsidR="00081041" w:rsidRDefault="00081041" w:rsidP="003370CD">
      <w:pPr>
        <w:spacing w:line="276" w:lineRule="auto"/>
        <w:jc w:val="both"/>
        <w:rPr>
          <w:rFonts w:asciiTheme="minorHAnsi" w:hAnsiTheme="minorHAnsi" w:cstheme="minorHAnsi"/>
          <w:sz w:val="24"/>
          <w:lang w:eastAsia="en-GB"/>
        </w:rPr>
      </w:pPr>
    </w:p>
    <w:p w14:paraId="2CCA4E66" w14:textId="79DAA043" w:rsidR="00B51ABA" w:rsidRPr="00B51ABA" w:rsidRDefault="40E61898" w:rsidP="74CB958B">
      <w:pPr>
        <w:pStyle w:val="ListParagraph"/>
        <w:numPr>
          <w:ilvl w:val="0"/>
          <w:numId w:val="18"/>
        </w:numPr>
        <w:spacing w:line="276" w:lineRule="auto"/>
        <w:jc w:val="both"/>
        <w:rPr>
          <w:rFonts w:asciiTheme="minorHAnsi" w:hAnsiTheme="minorHAnsi" w:cstheme="minorHAnsi"/>
          <w:sz w:val="24"/>
          <w:lang w:eastAsia="en-GB"/>
        </w:rPr>
      </w:pPr>
      <w:r w:rsidRPr="00B51ABA">
        <w:rPr>
          <w:rFonts w:asciiTheme="minorHAnsi" w:hAnsiTheme="minorHAnsi" w:cstheme="minorHAnsi"/>
          <w:sz w:val="24"/>
          <w:lang w:eastAsia="en-GB"/>
        </w:rPr>
        <w:t>The General Data Protection Regulation (GDPR), Data Protection Act 2018 and human rights law are not barriers to justified information sharing, but provide a framework to ensure that personal information about living individuals is shared appropriately.</w:t>
      </w:r>
    </w:p>
    <w:p w14:paraId="3A9DC4C5" w14:textId="77777777" w:rsidR="00B51ABA" w:rsidRDefault="00B51ABA" w:rsidP="00B51ABA">
      <w:pPr>
        <w:spacing w:line="276" w:lineRule="auto"/>
        <w:jc w:val="both"/>
        <w:rPr>
          <w:rFonts w:asciiTheme="minorHAnsi" w:hAnsiTheme="minorHAnsi" w:cstheme="minorHAnsi"/>
          <w:sz w:val="24"/>
          <w:lang w:eastAsia="en-GB"/>
        </w:rPr>
      </w:pPr>
    </w:p>
    <w:p w14:paraId="682E7CDD" w14:textId="7FCB8AC2" w:rsidR="00B51ABA" w:rsidRPr="00B51ABA" w:rsidRDefault="40E61898" w:rsidP="74CB958B">
      <w:pPr>
        <w:pStyle w:val="ListParagraph"/>
        <w:numPr>
          <w:ilvl w:val="0"/>
          <w:numId w:val="18"/>
        </w:numPr>
        <w:spacing w:line="276" w:lineRule="auto"/>
        <w:jc w:val="both"/>
        <w:rPr>
          <w:rFonts w:asciiTheme="minorHAnsi" w:hAnsiTheme="minorHAnsi" w:cstheme="minorHAnsi"/>
          <w:sz w:val="24"/>
          <w:lang w:eastAsia="en-GB"/>
        </w:rPr>
      </w:pPr>
      <w:r w:rsidRPr="00B51ABA">
        <w:rPr>
          <w:rFonts w:asciiTheme="minorHAnsi" w:hAnsiTheme="minorHAnsi" w:cstheme="minorHAnsi"/>
          <w:sz w:val="24"/>
          <w:lang w:eastAsia="en-GB"/>
        </w:rPr>
        <w:t>We will be open and honest with individuals (and/or family where appropriate) from the outset about why, what, how and with whom information will, or could be shared, and seek their agreement, unless it is unsafe or inappropriate to do so.</w:t>
      </w:r>
    </w:p>
    <w:p w14:paraId="3AFBBAED" w14:textId="0865AC83" w:rsidR="00B51ABA" w:rsidRDefault="00B51ABA" w:rsidP="00B51ABA">
      <w:pPr>
        <w:spacing w:line="276" w:lineRule="auto"/>
        <w:jc w:val="both"/>
        <w:rPr>
          <w:rFonts w:asciiTheme="minorHAnsi" w:hAnsiTheme="minorHAnsi" w:cstheme="minorHAnsi"/>
          <w:sz w:val="24"/>
          <w:lang w:eastAsia="en-GB"/>
        </w:rPr>
      </w:pPr>
    </w:p>
    <w:p w14:paraId="5A791402" w14:textId="156E73A5" w:rsidR="00B51ABA" w:rsidRPr="00B51ABA" w:rsidRDefault="40E61898" w:rsidP="74CB958B">
      <w:pPr>
        <w:pStyle w:val="ListParagraph"/>
        <w:numPr>
          <w:ilvl w:val="0"/>
          <w:numId w:val="18"/>
        </w:numPr>
        <w:spacing w:line="276" w:lineRule="auto"/>
        <w:jc w:val="both"/>
        <w:rPr>
          <w:rFonts w:asciiTheme="minorHAnsi" w:hAnsiTheme="minorHAnsi" w:cstheme="minorHAnsi"/>
          <w:sz w:val="24"/>
          <w:lang w:eastAsia="en-GB"/>
        </w:rPr>
      </w:pPr>
      <w:r w:rsidRPr="00B51ABA">
        <w:rPr>
          <w:rFonts w:asciiTheme="minorHAnsi" w:hAnsiTheme="minorHAnsi" w:cstheme="minorHAnsi"/>
          <w:sz w:val="24"/>
          <w:lang w:eastAsia="en-GB"/>
        </w:rPr>
        <w:t>We will seek advice from other practitioners (e.g. MASH), or our information governance lead, if in any doubt about sharing the information concerned, without disclosing the identity of the individual where possible.</w:t>
      </w:r>
    </w:p>
    <w:p w14:paraId="313DC1A6" w14:textId="77777777" w:rsidR="00B51ABA" w:rsidRPr="00B51ABA" w:rsidRDefault="00B51ABA" w:rsidP="00B51ABA">
      <w:pPr>
        <w:spacing w:line="276" w:lineRule="auto"/>
        <w:jc w:val="both"/>
        <w:rPr>
          <w:rFonts w:asciiTheme="minorHAnsi" w:hAnsiTheme="minorHAnsi" w:cstheme="minorHAnsi"/>
          <w:sz w:val="24"/>
          <w:lang w:eastAsia="en-GB"/>
        </w:rPr>
      </w:pPr>
    </w:p>
    <w:p w14:paraId="720175E1" w14:textId="4EDE54D3" w:rsidR="00B51ABA" w:rsidRPr="00B51ABA" w:rsidRDefault="40E61898" w:rsidP="74CB958B">
      <w:pPr>
        <w:pStyle w:val="ListParagraph"/>
        <w:numPr>
          <w:ilvl w:val="0"/>
          <w:numId w:val="18"/>
        </w:numPr>
        <w:spacing w:line="276" w:lineRule="auto"/>
        <w:jc w:val="both"/>
        <w:rPr>
          <w:rFonts w:asciiTheme="minorHAnsi" w:hAnsiTheme="minorHAnsi" w:cstheme="minorHAnsi"/>
          <w:sz w:val="24"/>
          <w:lang w:eastAsia="en-GB"/>
        </w:rPr>
      </w:pPr>
      <w:r w:rsidRPr="00B51ABA">
        <w:rPr>
          <w:rFonts w:asciiTheme="minorHAnsi" w:hAnsiTheme="minorHAnsi" w:cstheme="minorHAnsi"/>
          <w:sz w:val="24"/>
          <w:lang w:eastAsia="en-GB"/>
        </w:rPr>
        <w:t>We share information with informed consent where appropriate and, if possible, respect the wishes of those who do not consent to share confidential information. We still share information without consent if, in our judgement, there is a lawful basis to do so, e.g. where safety may be at risk. We base judgements on the facts of the case. We are clear why we share or request personal information from someone. We remain mindful that individuals might not expect information to be shared, even with consent.</w:t>
      </w:r>
    </w:p>
    <w:p w14:paraId="4FB9CA4F" w14:textId="77777777" w:rsidR="00B51ABA" w:rsidRDefault="00B51ABA" w:rsidP="00B51ABA">
      <w:pPr>
        <w:spacing w:line="276" w:lineRule="auto"/>
        <w:jc w:val="both"/>
        <w:rPr>
          <w:rFonts w:asciiTheme="minorHAnsi" w:hAnsiTheme="minorHAnsi" w:cstheme="minorHAnsi"/>
          <w:sz w:val="24"/>
          <w:lang w:eastAsia="en-GB"/>
        </w:rPr>
      </w:pPr>
    </w:p>
    <w:p w14:paraId="3D141AD2" w14:textId="4268F633" w:rsidR="00B51ABA" w:rsidRPr="00B51ABA" w:rsidRDefault="00B51ABA" w:rsidP="00B51ABA">
      <w:pPr>
        <w:pStyle w:val="ListParagraph"/>
        <w:numPr>
          <w:ilvl w:val="0"/>
          <w:numId w:val="18"/>
        </w:numPr>
        <w:spacing w:line="276" w:lineRule="auto"/>
        <w:jc w:val="both"/>
        <w:rPr>
          <w:rFonts w:asciiTheme="minorHAnsi" w:hAnsiTheme="minorHAnsi" w:cstheme="minorHAnsi"/>
          <w:sz w:val="24"/>
          <w:lang w:eastAsia="en-GB"/>
        </w:rPr>
      </w:pPr>
      <w:r w:rsidRPr="00B51ABA">
        <w:rPr>
          <w:rFonts w:asciiTheme="minorHAnsi" w:hAnsiTheme="minorHAnsi" w:cstheme="minorHAnsi"/>
          <w:sz w:val="24"/>
          <w:lang w:eastAsia="en-GB"/>
        </w:rPr>
        <w:t>We consider safety and well-being and base our information sharing decisions on considerations of the safety and well-being of the individual and others who may be affected by their actions.</w:t>
      </w:r>
    </w:p>
    <w:p w14:paraId="164C4908" w14:textId="77777777" w:rsidR="00B51ABA" w:rsidRDefault="00B51ABA" w:rsidP="00B51ABA">
      <w:pPr>
        <w:spacing w:line="276" w:lineRule="auto"/>
        <w:jc w:val="both"/>
        <w:rPr>
          <w:rFonts w:asciiTheme="minorHAnsi" w:hAnsiTheme="minorHAnsi" w:cstheme="minorHAnsi"/>
          <w:sz w:val="24"/>
          <w:lang w:eastAsia="en-GB"/>
        </w:rPr>
      </w:pPr>
    </w:p>
    <w:p w14:paraId="4755BB49" w14:textId="259312FD" w:rsidR="00B51ABA" w:rsidRPr="00B51ABA" w:rsidRDefault="00B51ABA" w:rsidP="00B51ABA">
      <w:pPr>
        <w:pStyle w:val="ListParagraph"/>
        <w:numPr>
          <w:ilvl w:val="0"/>
          <w:numId w:val="18"/>
        </w:numPr>
        <w:spacing w:line="276" w:lineRule="auto"/>
        <w:jc w:val="both"/>
        <w:rPr>
          <w:rFonts w:asciiTheme="minorHAnsi" w:hAnsiTheme="minorHAnsi" w:cstheme="minorHAnsi"/>
          <w:sz w:val="24"/>
          <w:lang w:eastAsia="en-GB"/>
        </w:rPr>
      </w:pPr>
      <w:r w:rsidRPr="00B51ABA">
        <w:rPr>
          <w:rFonts w:asciiTheme="minorHAnsi" w:hAnsiTheme="minorHAnsi" w:cstheme="minorHAnsi"/>
          <w:sz w:val="24"/>
          <w:lang w:eastAsia="en-GB"/>
        </w:rPr>
        <w:t>Necessary, proportionate, relevant, adequate, accurate, timely and secure: We ensure information we share is necessary for the purpose for which we are sharing it, is shared only with individuals who need to have it, is accurate and up to date, is shared in a timely fashion, and is shared securely.</w:t>
      </w:r>
    </w:p>
    <w:p w14:paraId="27E10394" w14:textId="77777777" w:rsidR="00B51ABA" w:rsidRDefault="00B51ABA" w:rsidP="00B51ABA">
      <w:pPr>
        <w:spacing w:line="276" w:lineRule="auto"/>
        <w:jc w:val="both"/>
        <w:rPr>
          <w:rFonts w:asciiTheme="minorHAnsi" w:hAnsiTheme="minorHAnsi" w:cstheme="minorHAnsi"/>
          <w:sz w:val="24"/>
          <w:lang w:eastAsia="en-GB"/>
        </w:rPr>
      </w:pPr>
    </w:p>
    <w:p w14:paraId="75336F08" w14:textId="4C104983" w:rsidR="00081041" w:rsidRPr="00B51ABA" w:rsidRDefault="00B51ABA" w:rsidP="00B51ABA">
      <w:pPr>
        <w:pStyle w:val="ListParagraph"/>
        <w:numPr>
          <w:ilvl w:val="0"/>
          <w:numId w:val="18"/>
        </w:numPr>
        <w:spacing w:line="276" w:lineRule="auto"/>
        <w:jc w:val="both"/>
        <w:rPr>
          <w:rFonts w:asciiTheme="minorHAnsi" w:hAnsiTheme="minorHAnsi" w:cstheme="minorHAnsi"/>
          <w:sz w:val="24"/>
          <w:lang w:eastAsia="en-GB"/>
        </w:rPr>
      </w:pPr>
      <w:r w:rsidRPr="00B51ABA">
        <w:rPr>
          <w:rFonts w:asciiTheme="minorHAnsi" w:hAnsiTheme="minorHAnsi" w:cstheme="minorHAnsi"/>
          <w:sz w:val="24"/>
          <w:lang w:eastAsia="en-GB"/>
        </w:rPr>
        <w:t>We keep records of our decision to share (or not to share) and the reasons for it. We record what we have shared, with whom and for what purpose.</w:t>
      </w:r>
    </w:p>
    <w:p w14:paraId="5B45E4BA" w14:textId="77777777" w:rsidR="00081041" w:rsidRDefault="00081041" w:rsidP="003370CD">
      <w:pPr>
        <w:spacing w:line="276" w:lineRule="auto"/>
        <w:jc w:val="both"/>
        <w:rPr>
          <w:rFonts w:asciiTheme="minorHAnsi" w:hAnsiTheme="minorHAnsi" w:cstheme="minorHAnsi"/>
          <w:sz w:val="24"/>
          <w:lang w:eastAsia="en-GB"/>
        </w:rPr>
      </w:pPr>
    </w:p>
    <w:p w14:paraId="64CB18B8" w14:textId="77777777" w:rsidR="00081041" w:rsidRDefault="00081041" w:rsidP="003370CD">
      <w:pPr>
        <w:spacing w:line="276" w:lineRule="auto"/>
        <w:jc w:val="both"/>
        <w:rPr>
          <w:rFonts w:asciiTheme="minorHAnsi" w:hAnsiTheme="minorHAnsi" w:cstheme="minorHAnsi"/>
          <w:sz w:val="24"/>
          <w:lang w:eastAsia="en-GB"/>
        </w:rPr>
      </w:pPr>
    </w:p>
    <w:p w14:paraId="2195C2C2" w14:textId="77777777" w:rsidR="006F01B3" w:rsidRDefault="006F01B3" w:rsidP="003370CD">
      <w:pPr>
        <w:spacing w:line="276" w:lineRule="auto"/>
        <w:jc w:val="both"/>
        <w:rPr>
          <w:rFonts w:asciiTheme="minorHAnsi" w:hAnsiTheme="minorHAnsi" w:cstheme="minorHAnsi"/>
          <w:sz w:val="24"/>
          <w:lang w:eastAsia="en-GB"/>
        </w:rPr>
      </w:pPr>
    </w:p>
    <w:p w14:paraId="5D59580C" w14:textId="77777777" w:rsidR="006F01B3" w:rsidRDefault="006F01B3" w:rsidP="003370CD">
      <w:pPr>
        <w:spacing w:line="276" w:lineRule="auto"/>
        <w:jc w:val="both"/>
        <w:rPr>
          <w:rFonts w:asciiTheme="minorHAnsi" w:hAnsiTheme="minorHAnsi" w:cstheme="minorHAnsi"/>
          <w:sz w:val="24"/>
          <w:lang w:eastAsia="en-GB"/>
        </w:rPr>
      </w:pPr>
    </w:p>
    <w:p w14:paraId="0767C256" w14:textId="77777777" w:rsidR="006F01B3" w:rsidRDefault="006F01B3" w:rsidP="003370CD">
      <w:pPr>
        <w:spacing w:line="276" w:lineRule="auto"/>
        <w:jc w:val="both"/>
        <w:rPr>
          <w:rFonts w:asciiTheme="minorHAnsi" w:hAnsiTheme="minorHAnsi" w:cstheme="minorHAnsi"/>
          <w:sz w:val="24"/>
          <w:lang w:eastAsia="en-GB"/>
        </w:rPr>
      </w:pPr>
    </w:p>
    <w:p w14:paraId="6B4ED326" w14:textId="77777777" w:rsidR="006F01B3" w:rsidRDefault="006F01B3" w:rsidP="003370CD">
      <w:pPr>
        <w:spacing w:line="276" w:lineRule="auto"/>
        <w:jc w:val="both"/>
        <w:rPr>
          <w:rFonts w:asciiTheme="minorHAnsi" w:hAnsiTheme="minorHAnsi" w:cstheme="minorHAnsi"/>
          <w:sz w:val="24"/>
          <w:lang w:eastAsia="en-GB"/>
        </w:rPr>
      </w:pPr>
    </w:p>
    <w:p w14:paraId="12C12396" w14:textId="77777777" w:rsidR="006F01B3" w:rsidRDefault="006F01B3" w:rsidP="003370CD">
      <w:pPr>
        <w:spacing w:line="276" w:lineRule="auto"/>
        <w:jc w:val="both"/>
        <w:rPr>
          <w:rFonts w:asciiTheme="minorHAnsi" w:hAnsiTheme="minorHAnsi" w:cstheme="minorHAnsi"/>
          <w:sz w:val="24"/>
          <w:lang w:eastAsia="en-GB"/>
        </w:rPr>
      </w:pPr>
    </w:p>
    <w:p w14:paraId="1DE3671A" w14:textId="77777777" w:rsidR="006F01B3" w:rsidRDefault="006F01B3" w:rsidP="003370CD">
      <w:pPr>
        <w:spacing w:line="276" w:lineRule="auto"/>
        <w:jc w:val="both"/>
        <w:rPr>
          <w:rFonts w:asciiTheme="minorHAnsi" w:hAnsiTheme="minorHAnsi" w:cstheme="minorHAnsi"/>
          <w:sz w:val="24"/>
          <w:lang w:eastAsia="en-GB"/>
        </w:rPr>
      </w:pPr>
    </w:p>
    <w:p w14:paraId="1EEA7208" w14:textId="77777777" w:rsidR="006F01B3" w:rsidRDefault="006F01B3" w:rsidP="003370CD">
      <w:pPr>
        <w:spacing w:line="276" w:lineRule="auto"/>
        <w:jc w:val="both"/>
        <w:rPr>
          <w:rFonts w:asciiTheme="minorHAnsi" w:hAnsiTheme="minorHAnsi" w:cstheme="minorHAnsi"/>
          <w:sz w:val="24"/>
          <w:lang w:eastAsia="en-GB"/>
        </w:rPr>
      </w:pPr>
    </w:p>
    <w:p w14:paraId="6C4F9154" w14:textId="77777777" w:rsidR="006F01B3" w:rsidRDefault="006F01B3" w:rsidP="003370CD">
      <w:pPr>
        <w:spacing w:line="276" w:lineRule="auto"/>
        <w:jc w:val="both"/>
        <w:rPr>
          <w:rFonts w:asciiTheme="minorHAnsi" w:hAnsiTheme="minorHAnsi" w:cstheme="minorHAnsi"/>
          <w:sz w:val="24"/>
          <w:lang w:eastAsia="en-GB"/>
        </w:rPr>
      </w:pPr>
    </w:p>
    <w:p w14:paraId="341BBF99" w14:textId="77777777" w:rsidR="006F01B3" w:rsidRDefault="006F01B3" w:rsidP="003370CD">
      <w:pPr>
        <w:spacing w:line="276" w:lineRule="auto"/>
        <w:jc w:val="both"/>
        <w:rPr>
          <w:rFonts w:asciiTheme="minorHAnsi" w:hAnsiTheme="minorHAnsi" w:cstheme="minorHAnsi"/>
          <w:sz w:val="24"/>
          <w:lang w:eastAsia="en-GB"/>
        </w:rPr>
      </w:pPr>
    </w:p>
    <w:p w14:paraId="78CFD9DF" w14:textId="5E95CD92" w:rsidR="004F2915" w:rsidRPr="004F2915" w:rsidRDefault="004F2915" w:rsidP="004F2915">
      <w:pPr>
        <w:spacing w:line="276" w:lineRule="auto"/>
        <w:jc w:val="both"/>
        <w:rPr>
          <w:rFonts w:asciiTheme="minorHAnsi" w:hAnsiTheme="minorHAnsi" w:cstheme="minorHAnsi"/>
          <w:b/>
          <w:bCs/>
          <w:color w:val="006666"/>
          <w:sz w:val="44"/>
          <w:szCs w:val="44"/>
          <w:u w:val="single"/>
          <w:lang w:eastAsia="en-GB"/>
        </w:rPr>
      </w:pPr>
      <w:r w:rsidRPr="004F2915">
        <w:rPr>
          <w:rFonts w:asciiTheme="minorHAnsi" w:hAnsiTheme="minorHAnsi" w:cstheme="minorHAnsi"/>
          <w:b/>
          <w:bCs/>
          <w:color w:val="006666"/>
          <w:sz w:val="44"/>
          <w:szCs w:val="44"/>
          <w:u w:val="single"/>
          <w:lang w:eastAsia="en-GB"/>
        </w:rPr>
        <w:lastRenderedPageBreak/>
        <w:t>Data Protection Guidance</w:t>
      </w:r>
    </w:p>
    <w:p w14:paraId="71D15D32" w14:textId="77777777" w:rsidR="00804102" w:rsidRPr="004F2915" w:rsidRDefault="00804102" w:rsidP="004F2915">
      <w:pPr>
        <w:spacing w:line="276" w:lineRule="auto"/>
        <w:jc w:val="both"/>
        <w:rPr>
          <w:rFonts w:asciiTheme="minorHAnsi" w:hAnsiTheme="minorHAnsi" w:cstheme="minorHAnsi"/>
          <w:b/>
          <w:bCs/>
          <w:color w:val="006666"/>
          <w:sz w:val="44"/>
          <w:szCs w:val="44"/>
          <w:u w:val="single"/>
          <w:lang w:eastAsia="en-GB"/>
        </w:rPr>
      </w:pPr>
    </w:p>
    <w:p w14:paraId="0B98D7C4" w14:textId="2AA4E19D" w:rsidR="004F2915" w:rsidRDefault="004F2915" w:rsidP="004F2915">
      <w:pPr>
        <w:spacing w:line="276" w:lineRule="auto"/>
        <w:jc w:val="both"/>
        <w:rPr>
          <w:rFonts w:asciiTheme="minorHAnsi" w:hAnsiTheme="minorHAnsi" w:cstheme="minorHAnsi"/>
          <w:sz w:val="24"/>
          <w:lang w:eastAsia="en-GB"/>
        </w:rPr>
      </w:pPr>
      <w:r w:rsidRPr="004F2915">
        <w:rPr>
          <w:rFonts w:asciiTheme="minorHAnsi" w:hAnsiTheme="minorHAnsi" w:cstheme="minorHAnsi"/>
          <w:sz w:val="24"/>
          <w:lang w:eastAsia="en-GB"/>
        </w:rPr>
        <w:t xml:space="preserve">Staff, governors and trustees should use the DfE’s data protection guidance for schools to help </w:t>
      </w:r>
      <w:r>
        <w:rPr>
          <w:rFonts w:asciiTheme="minorHAnsi" w:hAnsiTheme="minorHAnsi" w:cstheme="minorHAnsi"/>
          <w:sz w:val="24"/>
          <w:lang w:eastAsia="en-GB"/>
        </w:rPr>
        <w:t>them:</w:t>
      </w:r>
      <w:r w:rsidRPr="004F2915">
        <w:rPr>
          <w:rFonts w:asciiTheme="minorHAnsi" w:hAnsiTheme="minorHAnsi" w:cstheme="minorHAnsi"/>
          <w:sz w:val="24"/>
          <w:lang w:eastAsia="en-GB"/>
        </w:rPr>
        <w:t xml:space="preserve"> </w:t>
      </w:r>
    </w:p>
    <w:p w14:paraId="6FA1C9CA" w14:textId="77777777" w:rsidR="004F2915" w:rsidRPr="004F2915" w:rsidRDefault="004F2915" w:rsidP="004F2915">
      <w:pPr>
        <w:spacing w:line="276" w:lineRule="auto"/>
        <w:jc w:val="both"/>
        <w:rPr>
          <w:rFonts w:asciiTheme="minorHAnsi" w:hAnsiTheme="minorHAnsi" w:cstheme="minorHAnsi"/>
          <w:sz w:val="24"/>
          <w:lang w:eastAsia="en-GB"/>
        </w:rPr>
      </w:pPr>
    </w:p>
    <w:p w14:paraId="019A2657" w14:textId="77777777" w:rsidR="004F2915" w:rsidRPr="004F2915" w:rsidRDefault="004F2915" w:rsidP="004F2915">
      <w:pPr>
        <w:spacing w:line="276" w:lineRule="auto"/>
        <w:jc w:val="both"/>
        <w:rPr>
          <w:rFonts w:asciiTheme="minorHAnsi" w:hAnsiTheme="minorHAnsi" w:cstheme="minorHAnsi"/>
          <w:sz w:val="24"/>
          <w:lang w:eastAsia="en-GB"/>
        </w:rPr>
      </w:pPr>
      <w:r w:rsidRPr="004F2915">
        <w:rPr>
          <w:rFonts w:asciiTheme="minorHAnsi" w:hAnsiTheme="minorHAnsi" w:cstheme="minorHAnsi"/>
          <w:sz w:val="24"/>
          <w:lang w:eastAsia="en-GB"/>
        </w:rPr>
        <w:t>•</w:t>
      </w:r>
      <w:r w:rsidRPr="004F2915">
        <w:rPr>
          <w:rFonts w:asciiTheme="minorHAnsi" w:hAnsiTheme="minorHAnsi" w:cstheme="minorHAnsi"/>
          <w:sz w:val="24"/>
          <w:lang w:eastAsia="en-GB"/>
        </w:rPr>
        <w:tab/>
        <w:t>Comply with data protection law</w:t>
      </w:r>
    </w:p>
    <w:p w14:paraId="11BD8A8F" w14:textId="77777777" w:rsidR="004F2915" w:rsidRPr="004F2915" w:rsidRDefault="004F2915" w:rsidP="004F2915">
      <w:pPr>
        <w:spacing w:line="276" w:lineRule="auto"/>
        <w:jc w:val="both"/>
        <w:rPr>
          <w:rFonts w:asciiTheme="minorHAnsi" w:hAnsiTheme="minorHAnsi" w:cstheme="minorHAnsi"/>
          <w:sz w:val="24"/>
          <w:lang w:eastAsia="en-GB"/>
        </w:rPr>
      </w:pPr>
      <w:r w:rsidRPr="004F2915">
        <w:rPr>
          <w:rFonts w:asciiTheme="minorHAnsi" w:hAnsiTheme="minorHAnsi" w:cstheme="minorHAnsi"/>
          <w:sz w:val="24"/>
          <w:lang w:eastAsia="en-GB"/>
        </w:rPr>
        <w:t>•</w:t>
      </w:r>
      <w:r w:rsidRPr="004F2915">
        <w:rPr>
          <w:rFonts w:asciiTheme="minorHAnsi" w:hAnsiTheme="minorHAnsi" w:cstheme="minorHAnsi"/>
          <w:sz w:val="24"/>
          <w:lang w:eastAsia="en-GB"/>
        </w:rPr>
        <w:tab/>
        <w:t>Develop data policies and processes</w:t>
      </w:r>
    </w:p>
    <w:p w14:paraId="2F795735" w14:textId="77777777" w:rsidR="004F2915" w:rsidRPr="004F2915" w:rsidRDefault="004F2915" w:rsidP="004F2915">
      <w:pPr>
        <w:spacing w:line="276" w:lineRule="auto"/>
        <w:jc w:val="both"/>
        <w:rPr>
          <w:rFonts w:asciiTheme="minorHAnsi" w:hAnsiTheme="minorHAnsi" w:cstheme="minorHAnsi"/>
          <w:sz w:val="24"/>
          <w:lang w:eastAsia="en-GB"/>
        </w:rPr>
      </w:pPr>
      <w:r w:rsidRPr="004F2915">
        <w:rPr>
          <w:rFonts w:asciiTheme="minorHAnsi" w:hAnsiTheme="minorHAnsi" w:cstheme="minorHAnsi"/>
          <w:sz w:val="24"/>
          <w:lang w:eastAsia="en-GB"/>
        </w:rPr>
        <w:t>•</w:t>
      </w:r>
      <w:r w:rsidRPr="004F2915">
        <w:rPr>
          <w:rFonts w:asciiTheme="minorHAnsi" w:hAnsiTheme="minorHAnsi" w:cstheme="minorHAnsi"/>
          <w:sz w:val="24"/>
          <w:lang w:eastAsia="en-GB"/>
        </w:rPr>
        <w:tab/>
        <w:t>Know what staff and pupil data to keep</w:t>
      </w:r>
    </w:p>
    <w:p w14:paraId="76A72CC0" w14:textId="5D1367A1" w:rsidR="00081041" w:rsidRDefault="004F2915" w:rsidP="004F2915">
      <w:pPr>
        <w:spacing w:line="276" w:lineRule="auto"/>
        <w:jc w:val="both"/>
        <w:rPr>
          <w:rFonts w:asciiTheme="minorHAnsi" w:hAnsiTheme="minorHAnsi" w:cstheme="minorHAnsi"/>
          <w:sz w:val="24"/>
          <w:lang w:eastAsia="en-GB"/>
        </w:rPr>
      </w:pPr>
      <w:r w:rsidRPr="004F2915">
        <w:rPr>
          <w:rFonts w:asciiTheme="minorHAnsi" w:hAnsiTheme="minorHAnsi" w:cstheme="minorHAnsi"/>
          <w:sz w:val="24"/>
          <w:lang w:eastAsia="en-GB"/>
        </w:rPr>
        <w:t>•</w:t>
      </w:r>
      <w:r w:rsidRPr="004F2915">
        <w:rPr>
          <w:rFonts w:asciiTheme="minorHAnsi" w:hAnsiTheme="minorHAnsi" w:cstheme="minorHAnsi"/>
          <w:sz w:val="24"/>
          <w:lang w:eastAsia="en-GB"/>
        </w:rPr>
        <w:tab/>
        <w:t>Follow good practices for preventing personal data breaches</w:t>
      </w:r>
    </w:p>
    <w:p w14:paraId="677F17D0" w14:textId="270EBB2A" w:rsidR="00B0271A" w:rsidRDefault="00B0271A" w:rsidP="004F2915">
      <w:pPr>
        <w:spacing w:line="276" w:lineRule="auto"/>
        <w:jc w:val="both"/>
        <w:rPr>
          <w:rFonts w:asciiTheme="minorHAnsi" w:hAnsiTheme="minorHAnsi" w:cstheme="minorBidi"/>
          <w:sz w:val="24"/>
          <w:lang w:eastAsia="en-GB"/>
        </w:rPr>
      </w:pPr>
    </w:p>
    <w:p w14:paraId="1303AD07" w14:textId="5D0F990E" w:rsidR="007162CB" w:rsidRDefault="007162CB" w:rsidP="00B0271A">
      <w:pPr>
        <w:spacing w:line="276" w:lineRule="auto"/>
        <w:jc w:val="both"/>
        <w:rPr>
          <w:rFonts w:asciiTheme="minorHAnsi" w:hAnsiTheme="minorHAnsi" w:cstheme="minorBidi"/>
          <w:b/>
          <w:color w:val="006666"/>
          <w:sz w:val="44"/>
          <w:szCs w:val="44"/>
          <w:u w:val="single"/>
          <w:lang w:eastAsia="en-GB"/>
        </w:rPr>
      </w:pPr>
    </w:p>
    <w:p w14:paraId="32DFF2B4" w14:textId="44F95DE6" w:rsidR="007162CB" w:rsidRDefault="007162CB" w:rsidP="00B0271A">
      <w:pPr>
        <w:spacing w:line="276" w:lineRule="auto"/>
        <w:jc w:val="both"/>
        <w:rPr>
          <w:rFonts w:asciiTheme="minorHAnsi" w:hAnsiTheme="minorHAnsi" w:cstheme="minorBidi"/>
          <w:b/>
          <w:color w:val="006666"/>
          <w:sz w:val="44"/>
          <w:szCs w:val="44"/>
          <w:u w:val="single"/>
          <w:lang w:eastAsia="en-GB"/>
        </w:rPr>
      </w:pPr>
    </w:p>
    <w:p w14:paraId="530C7D5F" w14:textId="77777777" w:rsidR="00B0271A" w:rsidRDefault="00B0271A" w:rsidP="00B0271A">
      <w:pPr>
        <w:spacing w:line="276" w:lineRule="auto"/>
        <w:jc w:val="both"/>
        <w:rPr>
          <w:rFonts w:asciiTheme="minorHAnsi" w:hAnsiTheme="minorHAnsi" w:cstheme="minorHAnsi"/>
          <w:b/>
          <w:bCs/>
          <w:color w:val="006666"/>
          <w:sz w:val="44"/>
          <w:szCs w:val="44"/>
          <w:u w:val="single"/>
          <w:lang w:eastAsia="en-GB"/>
        </w:rPr>
      </w:pPr>
      <w:r w:rsidRPr="00B0271A">
        <w:rPr>
          <w:rFonts w:asciiTheme="minorHAnsi" w:hAnsiTheme="minorHAnsi" w:cstheme="minorHAnsi"/>
          <w:b/>
          <w:bCs/>
          <w:color w:val="006666"/>
          <w:sz w:val="44"/>
          <w:szCs w:val="44"/>
          <w:u w:val="single"/>
          <w:lang w:eastAsia="en-GB"/>
        </w:rPr>
        <w:t>Local Authority Children’s Social Care</w:t>
      </w:r>
    </w:p>
    <w:p w14:paraId="56A2DF49" w14:textId="77777777" w:rsidR="00B0271A" w:rsidRPr="00B0271A" w:rsidRDefault="00B0271A" w:rsidP="00B0271A">
      <w:pPr>
        <w:spacing w:line="276" w:lineRule="auto"/>
        <w:jc w:val="both"/>
        <w:rPr>
          <w:rFonts w:asciiTheme="minorHAnsi" w:hAnsiTheme="minorHAnsi" w:cstheme="minorHAnsi"/>
          <w:b/>
          <w:bCs/>
          <w:color w:val="006666"/>
          <w:sz w:val="44"/>
          <w:szCs w:val="44"/>
          <w:u w:val="single"/>
          <w:lang w:eastAsia="en-GB"/>
        </w:rPr>
      </w:pPr>
    </w:p>
    <w:p w14:paraId="21327D54" w14:textId="77777777" w:rsidR="00B0271A" w:rsidRPr="00B0271A" w:rsidRDefault="00B0271A" w:rsidP="00B0271A">
      <w:pPr>
        <w:spacing w:line="276" w:lineRule="auto"/>
        <w:jc w:val="both"/>
        <w:rPr>
          <w:rFonts w:asciiTheme="minorHAnsi" w:hAnsiTheme="minorHAnsi" w:cstheme="minorHAnsi"/>
          <w:sz w:val="24"/>
          <w:lang w:eastAsia="en-GB"/>
        </w:rPr>
      </w:pPr>
      <w:r w:rsidRPr="00B0271A">
        <w:rPr>
          <w:rFonts w:asciiTheme="minorHAnsi" w:hAnsiTheme="minorHAnsi" w:cstheme="minorHAnsi"/>
          <w:sz w:val="24"/>
          <w:lang w:eastAsia="en-GB"/>
        </w:rPr>
        <w:t>We ask parents to let us know if their child has ever had a Social Worker and this information is also shared routinely with us by local authorities. This allows us to put in extra support to give them the best chances of success and to take earlier action if we are worried about a child’s progress, behaviour or if they go missing.</w:t>
      </w:r>
    </w:p>
    <w:p w14:paraId="5043CEF1" w14:textId="77777777" w:rsidR="00B0271A" w:rsidRDefault="00B0271A" w:rsidP="00B0271A">
      <w:pPr>
        <w:spacing w:line="276" w:lineRule="auto"/>
        <w:jc w:val="both"/>
        <w:rPr>
          <w:rFonts w:asciiTheme="minorHAnsi" w:hAnsiTheme="minorHAnsi" w:cstheme="minorHAnsi"/>
          <w:sz w:val="24"/>
          <w:lang w:eastAsia="en-GB"/>
        </w:rPr>
      </w:pPr>
    </w:p>
    <w:p w14:paraId="055878B9" w14:textId="77777777" w:rsidR="00B0271A" w:rsidRPr="00B0271A" w:rsidRDefault="00B0271A" w:rsidP="00B0271A">
      <w:pPr>
        <w:spacing w:line="276" w:lineRule="auto"/>
        <w:jc w:val="both"/>
        <w:rPr>
          <w:rFonts w:asciiTheme="minorHAnsi" w:hAnsiTheme="minorHAnsi" w:cstheme="minorHAnsi"/>
          <w:sz w:val="24"/>
          <w:lang w:eastAsia="en-GB"/>
        </w:rPr>
      </w:pPr>
    </w:p>
    <w:p w14:paraId="5338D17D" w14:textId="77777777" w:rsidR="00B0271A" w:rsidRDefault="00B0271A" w:rsidP="00B0271A">
      <w:pPr>
        <w:spacing w:line="276" w:lineRule="auto"/>
        <w:jc w:val="both"/>
        <w:rPr>
          <w:rFonts w:asciiTheme="minorHAnsi" w:hAnsiTheme="minorHAnsi" w:cstheme="minorHAnsi"/>
          <w:b/>
          <w:bCs/>
          <w:color w:val="006666"/>
          <w:sz w:val="44"/>
          <w:szCs w:val="44"/>
          <w:u w:val="single"/>
          <w:lang w:eastAsia="en-GB"/>
        </w:rPr>
      </w:pPr>
      <w:r w:rsidRPr="00B0271A">
        <w:rPr>
          <w:rFonts w:asciiTheme="minorHAnsi" w:hAnsiTheme="minorHAnsi" w:cstheme="minorHAnsi"/>
          <w:b/>
          <w:bCs/>
          <w:color w:val="006666"/>
          <w:sz w:val="44"/>
          <w:szCs w:val="44"/>
          <w:u w:val="single"/>
          <w:lang w:eastAsia="en-GB"/>
        </w:rPr>
        <w:t>Contacting the Police</w:t>
      </w:r>
    </w:p>
    <w:p w14:paraId="50C598B5" w14:textId="337534DE" w:rsidR="00B0271A" w:rsidRPr="00B0271A" w:rsidRDefault="00B0271A" w:rsidP="00B0271A">
      <w:pPr>
        <w:spacing w:line="276" w:lineRule="auto"/>
        <w:jc w:val="both"/>
        <w:rPr>
          <w:rFonts w:asciiTheme="minorHAnsi" w:hAnsiTheme="minorHAnsi" w:cstheme="minorBidi"/>
          <w:b/>
          <w:color w:val="006666"/>
          <w:sz w:val="44"/>
          <w:szCs w:val="44"/>
          <w:u w:val="single"/>
          <w:lang w:eastAsia="en-GB"/>
        </w:rPr>
      </w:pPr>
    </w:p>
    <w:p w14:paraId="365B8ACE" w14:textId="2F148EEA" w:rsidR="00C07A50" w:rsidRPr="007162CB" w:rsidRDefault="00B0271A" w:rsidP="00B0271A">
      <w:pPr>
        <w:spacing w:line="276" w:lineRule="auto"/>
        <w:jc w:val="both"/>
      </w:pPr>
      <w:r w:rsidRPr="00B0271A">
        <w:rPr>
          <w:rFonts w:asciiTheme="minorHAnsi" w:hAnsiTheme="minorHAnsi" w:cstheme="minorHAnsi"/>
          <w:sz w:val="24"/>
          <w:lang w:eastAsia="en-GB"/>
        </w:rPr>
        <w:t>We share information with the Police if we suspect abuse, neglect or exploitation in line with the LSCP Child Protection procedures. We will consider contacting the Police if we suspect a crime has been committed in line with the National Police Chiefs Council guidance.</w:t>
      </w:r>
      <w:r w:rsidR="00EE2FBD">
        <w:rPr>
          <w:rFonts w:asciiTheme="minorHAnsi" w:hAnsiTheme="minorHAnsi" w:cstheme="minorHAnsi"/>
          <w:sz w:val="24"/>
          <w:lang w:eastAsia="en-GB"/>
        </w:rPr>
        <w:t xml:space="preserve"> </w:t>
      </w:r>
      <w:hyperlink r:id="rId16" w:history="1">
        <w:r w:rsidR="00EE2FBD" w:rsidRPr="00EE2FBD">
          <w:rPr>
            <w:color w:val="0000FF"/>
            <w:u w:val="single"/>
          </w:rPr>
          <w:t>when-to-call-the-police--guidance-for-schools-and-colleges.pdf</w:t>
        </w:r>
      </w:hyperlink>
    </w:p>
    <w:p w14:paraId="2E90223D" w14:textId="77777777" w:rsidR="00C07A50" w:rsidRDefault="00C07A50" w:rsidP="00B0271A">
      <w:pPr>
        <w:spacing w:line="276" w:lineRule="auto"/>
        <w:jc w:val="both"/>
        <w:rPr>
          <w:rFonts w:asciiTheme="minorHAnsi" w:hAnsiTheme="minorHAnsi" w:cstheme="minorHAnsi"/>
          <w:sz w:val="24"/>
          <w:lang w:eastAsia="en-GB"/>
        </w:rPr>
      </w:pPr>
    </w:p>
    <w:p w14:paraId="0A539D13" w14:textId="77777777" w:rsidR="00C07A50" w:rsidRPr="00B0271A" w:rsidRDefault="00C07A50" w:rsidP="00B0271A">
      <w:pPr>
        <w:spacing w:line="276" w:lineRule="auto"/>
        <w:jc w:val="both"/>
        <w:rPr>
          <w:rFonts w:asciiTheme="minorHAnsi" w:hAnsiTheme="minorHAnsi" w:cstheme="minorHAnsi"/>
          <w:sz w:val="24"/>
          <w:lang w:eastAsia="en-GB"/>
        </w:rPr>
      </w:pPr>
    </w:p>
    <w:p w14:paraId="7DB677AB" w14:textId="77777777" w:rsidR="00224DA2" w:rsidRPr="00D232D3" w:rsidRDefault="00224DA2" w:rsidP="00224DA2">
      <w:pPr>
        <w:spacing w:line="276" w:lineRule="auto"/>
        <w:jc w:val="both"/>
        <w:rPr>
          <w:rFonts w:asciiTheme="minorHAnsi" w:hAnsiTheme="minorHAnsi" w:cstheme="minorHAnsi"/>
          <w:b/>
          <w:bCs/>
          <w:color w:val="006666"/>
          <w:sz w:val="44"/>
          <w:szCs w:val="44"/>
          <w:u w:val="single"/>
          <w:lang w:eastAsia="en-GB"/>
        </w:rPr>
      </w:pPr>
      <w:r w:rsidRPr="00D232D3">
        <w:rPr>
          <w:rFonts w:asciiTheme="minorHAnsi" w:hAnsiTheme="minorHAnsi" w:cstheme="minorHAnsi"/>
          <w:b/>
          <w:bCs/>
          <w:color w:val="006666"/>
          <w:sz w:val="44"/>
          <w:szCs w:val="44"/>
          <w:u w:val="single"/>
          <w:lang w:eastAsia="en-GB"/>
        </w:rPr>
        <w:t>What to do if you are still worried…</w:t>
      </w:r>
    </w:p>
    <w:p w14:paraId="2B37651A" w14:textId="77777777" w:rsidR="00D232D3" w:rsidRPr="00224DA2" w:rsidRDefault="00D232D3" w:rsidP="00224DA2">
      <w:pPr>
        <w:spacing w:line="276" w:lineRule="auto"/>
        <w:jc w:val="both"/>
        <w:rPr>
          <w:rFonts w:asciiTheme="minorHAnsi" w:hAnsiTheme="minorHAnsi" w:cstheme="minorHAnsi"/>
          <w:b/>
          <w:bCs/>
          <w:sz w:val="44"/>
          <w:szCs w:val="44"/>
          <w:u w:val="single"/>
          <w:lang w:eastAsia="en-GB"/>
        </w:rPr>
      </w:pPr>
    </w:p>
    <w:p w14:paraId="44AA296C" w14:textId="5B8C4D65" w:rsidR="00B0271A" w:rsidRDefault="00224DA2" w:rsidP="00224DA2">
      <w:pPr>
        <w:spacing w:line="276" w:lineRule="auto"/>
        <w:jc w:val="both"/>
      </w:pPr>
      <w:r w:rsidRPr="00224DA2">
        <w:rPr>
          <w:rFonts w:asciiTheme="minorHAnsi" w:hAnsiTheme="minorHAnsi" w:cstheme="minorHAnsi"/>
          <w:sz w:val="24"/>
          <w:lang w:eastAsia="en-GB"/>
        </w:rPr>
        <w:t>The school has an internal escalation process, and links with the LSCP  Child Protection Procedures professional resolution and escalation protocol.</w:t>
      </w:r>
      <w:r w:rsidR="005D5C67">
        <w:rPr>
          <w:rFonts w:asciiTheme="minorHAnsi" w:hAnsiTheme="minorHAnsi" w:cstheme="minorHAnsi"/>
          <w:sz w:val="24"/>
          <w:lang w:eastAsia="en-GB"/>
        </w:rPr>
        <w:t xml:space="preserve"> </w:t>
      </w:r>
      <w:hyperlink r:id="rId17" w:history="1">
        <w:r w:rsidR="005D5C67" w:rsidRPr="005D5C67">
          <w:rPr>
            <w:color w:val="0000FF"/>
            <w:u w:val="single"/>
          </w:rPr>
          <w:t>Joint professional escalation and resolution protocol – Escalation and resolution steps - Lincolnshire County Council</w:t>
        </w:r>
      </w:hyperlink>
    </w:p>
    <w:p w14:paraId="54732F3B" w14:textId="77777777" w:rsidR="005D5C67" w:rsidRDefault="005D5C67" w:rsidP="00224DA2">
      <w:pPr>
        <w:spacing w:line="276" w:lineRule="auto"/>
        <w:jc w:val="both"/>
      </w:pPr>
    </w:p>
    <w:p w14:paraId="3F19DCAA" w14:textId="77777777" w:rsidR="006B732A" w:rsidRDefault="006B732A" w:rsidP="006B732A">
      <w:pPr>
        <w:spacing w:line="276" w:lineRule="auto"/>
        <w:jc w:val="both"/>
        <w:rPr>
          <w:rFonts w:asciiTheme="minorHAnsi" w:hAnsiTheme="minorHAnsi" w:cstheme="minorHAnsi"/>
          <w:sz w:val="24"/>
          <w:lang w:eastAsia="en-GB"/>
        </w:rPr>
      </w:pPr>
      <w:r w:rsidRPr="006B732A">
        <w:rPr>
          <w:rFonts w:asciiTheme="minorHAnsi" w:hAnsiTheme="minorHAnsi" w:cstheme="minorHAnsi"/>
          <w:sz w:val="24"/>
          <w:lang w:eastAsia="en-GB"/>
        </w:rPr>
        <w:t>Every member of staff must follow this process. There will be no reprisals for honestly raising a concern. Where an immediate decision is needed, and a particular person is unavailable you should move to the next stage. The timescale for the process relates to the urgency of the decision, but in any event should not extend beyond one week.</w:t>
      </w:r>
    </w:p>
    <w:p w14:paraId="092ABDF8" w14:textId="77777777" w:rsidR="006B732A" w:rsidRPr="006B732A" w:rsidRDefault="006B732A" w:rsidP="006B732A">
      <w:pPr>
        <w:spacing w:line="276" w:lineRule="auto"/>
        <w:jc w:val="both"/>
        <w:rPr>
          <w:rFonts w:asciiTheme="minorHAnsi" w:hAnsiTheme="minorHAnsi" w:cstheme="minorHAnsi"/>
          <w:sz w:val="24"/>
          <w:lang w:eastAsia="en-GB"/>
        </w:rPr>
      </w:pPr>
    </w:p>
    <w:p w14:paraId="13C33EB5" w14:textId="1D105B2C" w:rsidR="005D5C67" w:rsidRDefault="006B732A" w:rsidP="006B732A">
      <w:pPr>
        <w:spacing w:line="276" w:lineRule="auto"/>
        <w:jc w:val="both"/>
        <w:rPr>
          <w:rFonts w:asciiTheme="minorHAnsi" w:hAnsiTheme="minorHAnsi" w:cstheme="minorHAnsi"/>
          <w:sz w:val="24"/>
          <w:lang w:eastAsia="en-GB"/>
        </w:rPr>
      </w:pPr>
      <w:r w:rsidRPr="006B732A">
        <w:rPr>
          <w:rFonts w:asciiTheme="minorHAnsi" w:hAnsiTheme="minorHAnsi" w:cstheme="minorHAnsi"/>
          <w:sz w:val="24"/>
          <w:lang w:eastAsia="en-GB"/>
        </w:rPr>
        <w:lastRenderedPageBreak/>
        <w:t xml:space="preserve">We always listen to concerns raised by children/young people, families, staff, visitors, or other organisations. The Whistleblowing process should only be used if there are no clear safeguarding procedures, you are concerned your concern won’t be dealt with properly or will be covered up, your concern has not been acted upon and/or you are worried about being treated unfairly. The prescribed organisation for Safeguarding Children Whistleblowing is the NSPCC: 0800 028 0285 or </w:t>
      </w:r>
      <w:hyperlink r:id="rId18" w:history="1">
        <w:r w:rsidR="00D232D3" w:rsidRPr="00E6182D">
          <w:rPr>
            <w:rStyle w:val="Hyperlink"/>
            <w:rFonts w:asciiTheme="minorHAnsi" w:hAnsiTheme="minorHAnsi" w:cstheme="minorHAnsi"/>
            <w:sz w:val="24"/>
            <w:lang w:eastAsia="en-GB"/>
          </w:rPr>
          <w:t>help@nspcc.org.uk</w:t>
        </w:r>
      </w:hyperlink>
      <w:r w:rsidR="00D232D3">
        <w:rPr>
          <w:rFonts w:asciiTheme="minorHAnsi" w:hAnsiTheme="minorHAnsi" w:cstheme="minorHAnsi"/>
          <w:sz w:val="24"/>
          <w:lang w:eastAsia="en-GB"/>
        </w:rPr>
        <w:t xml:space="preserve"> </w:t>
      </w:r>
    </w:p>
    <w:p w14:paraId="14951FAD" w14:textId="77777777" w:rsidR="00936303" w:rsidRDefault="00936303" w:rsidP="006B732A">
      <w:pPr>
        <w:spacing w:line="276" w:lineRule="auto"/>
        <w:jc w:val="both"/>
        <w:rPr>
          <w:rFonts w:asciiTheme="minorHAnsi" w:hAnsiTheme="minorHAnsi" w:cstheme="minorHAnsi"/>
          <w:sz w:val="24"/>
          <w:lang w:eastAsia="en-GB"/>
        </w:rPr>
      </w:pPr>
    </w:p>
    <w:p w14:paraId="6F87122D" w14:textId="3E589391" w:rsidR="007162CB" w:rsidRDefault="007162CB" w:rsidP="006B732A">
      <w:pPr>
        <w:spacing w:line="276" w:lineRule="auto"/>
        <w:jc w:val="both"/>
        <w:rPr>
          <w:rFonts w:asciiTheme="minorHAnsi" w:hAnsiTheme="minorHAnsi" w:cstheme="minorBidi"/>
          <w:sz w:val="24"/>
          <w:lang w:eastAsia="en-GB"/>
        </w:rPr>
      </w:pPr>
    </w:p>
    <w:p w14:paraId="1F3B549C" w14:textId="1989B685" w:rsidR="00936303" w:rsidRPr="00936303" w:rsidRDefault="00936303" w:rsidP="00936303">
      <w:pPr>
        <w:spacing w:line="276" w:lineRule="auto"/>
        <w:jc w:val="both"/>
        <w:rPr>
          <w:rFonts w:asciiTheme="minorHAnsi" w:hAnsiTheme="minorHAnsi" w:cstheme="minorBidi"/>
          <w:b/>
          <w:color w:val="006666"/>
          <w:sz w:val="44"/>
          <w:szCs w:val="44"/>
          <w:u w:val="single"/>
          <w:lang w:eastAsia="en-GB"/>
        </w:rPr>
      </w:pPr>
      <w:r w:rsidRPr="74D1A728">
        <w:rPr>
          <w:rFonts w:asciiTheme="minorHAnsi" w:hAnsiTheme="minorHAnsi" w:cstheme="minorBidi"/>
          <w:b/>
          <w:color w:val="006666"/>
          <w:sz w:val="44"/>
          <w:szCs w:val="44"/>
          <w:u w:val="single"/>
          <w:lang w:eastAsia="en-GB"/>
        </w:rPr>
        <w:t>Safer Recruitment</w:t>
      </w:r>
    </w:p>
    <w:p w14:paraId="176BB474" w14:textId="658EB561" w:rsidR="007162CB" w:rsidRPr="00936303" w:rsidRDefault="007162CB" w:rsidP="00936303">
      <w:pPr>
        <w:spacing w:line="276" w:lineRule="auto"/>
        <w:jc w:val="both"/>
        <w:rPr>
          <w:rFonts w:asciiTheme="minorHAnsi" w:hAnsiTheme="minorHAnsi" w:cstheme="minorBidi"/>
          <w:b/>
          <w:color w:val="006666"/>
          <w:sz w:val="44"/>
          <w:szCs w:val="44"/>
          <w:u w:val="single"/>
          <w:lang w:eastAsia="en-GB"/>
        </w:rPr>
      </w:pPr>
    </w:p>
    <w:p w14:paraId="075B81E4" w14:textId="77777777" w:rsid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We are committed to ensuring we employ ‘safer staff’ by following the guidance outlined in DfE guidance Keeping Children Safe in Education (KCSIE) (including consideration of carrying out online searches as part of our due diligence on shortlisted candidates) and within the Trust Safer Recruitment P</w:t>
      </w:r>
      <w:r>
        <w:rPr>
          <w:rFonts w:asciiTheme="minorHAnsi" w:hAnsiTheme="minorHAnsi" w:cstheme="minorHAnsi"/>
          <w:sz w:val="24"/>
          <w:lang w:eastAsia="en-GB"/>
        </w:rPr>
        <w:t>rotocols</w:t>
      </w:r>
      <w:r w:rsidRPr="00936303">
        <w:rPr>
          <w:rFonts w:asciiTheme="minorHAnsi" w:hAnsiTheme="minorHAnsi" w:cstheme="minorHAnsi"/>
          <w:sz w:val="24"/>
          <w:lang w:eastAsia="en-GB"/>
        </w:rPr>
        <w:t xml:space="preserve">. </w:t>
      </w:r>
    </w:p>
    <w:p w14:paraId="045C2EAF" w14:textId="77777777" w:rsidR="00936303" w:rsidRDefault="00936303" w:rsidP="00936303">
      <w:pPr>
        <w:spacing w:line="276" w:lineRule="auto"/>
        <w:jc w:val="both"/>
        <w:rPr>
          <w:rFonts w:asciiTheme="minorHAnsi" w:hAnsiTheme="minorHAnsi" w:cstheme="minorHAnsi"/>
          <w:sz w:val="24"/>
          <w:lang w:eastAsia="en-GB"/>
        </w:rPr>
      </w:pPr>
    </w:p>
    <w:p w14:paraId="4229B25F" w14:textId="5C92BCA7" w:rsid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Those involved in recruitment and employment of staff have received safer recruitment training in line with KCSIE.</w:t>
      </w:r>
    </w:p>
    <w:p w14:paraId="455CD48D" w14:textId="77777777" w:rsidR="008A73BF" w:rsidRDefault="008A73BF" w:rsidP="00936303">
      <w:pPr>
        <w:spacing w:line="276" w:lineRule="auto"/>
        <w:jc w:val="both"/>
        <w:rPr>
          <w:rFonts w:asciiTheme="minorHAnsi" w:hAnsiTheme="minorHAnsi" w:cstheme="minorHAnsi"/>
          <w:sz w:val="24"/>
          <w:lang w:eastAsia="en-GB"/>
        </w:rPr>
      </w:pPr>
    </w:p>
    <w:p w14:paraId="54ACCE36" w14:textId="77777777" w:rsid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Safer recruitment means that, amongst other things, all applicants will:</w:t>
      </w:r>
    </w:p>
    <w:p w14:paraId="0392AB26" w14:textId="77777777" w:rsidR="00936303" w:rsidRPr="00936303" w:rsidRDefault="00936303" w:rsidP="00936303">
      <w:pPr>
        <w:spacing w:line="276" w:lineRule="auto"/>
        <w:jc w:val="both"/>
        <w:rPr>
          <w:rFonts w:asciiTheme="minorHAnsi" w:hAnsiTheme="minorHAnsi" w:cstheme="minorHAnsi"/>
          <w:sz w:val="24"/>
          <w:lang w:eastAsia="en-GB"/>
        </w:rPr>
      </w:pPr>
    </w:p>
    <w:p w14:paraId="046FD672" w14:textId="77777777" w:rsidR="00936303" w:rsidRPr="00936303" w:rsidRDefault="00936303" w:rsidP="00936303">
      <w:pPr>
        <w:spacing w:line="276" w:lineRule="auto"/>
        <w:ind w:left="720" w:hanging="720"/>
        <w:jc w:val="both"/>
        <w:rPr>
          <w:rFonts w:asciiTheme="minorHAnsi" w:hAnsiTheme="minorHAnsi" w:cstheme="minorHAnsi"/>
          <w:sz w:val="24"/>
          <w:lang w:eastAsia="en-GB"/>
        </w:rPr>
      </w:pPr>
      <w:r w:rsidRPr="00936303">
        <w:rPr>
          <w:rFonts w:asciiTheme="minorHAnsi" w:hAnsiTheme="minorHAnsi" w:cstheme="minorHAnsi"/>
          <w:sz w:val="24"/>
          <w:lang w:eastAsia="en-GB"/>
        </w:rPr>
        <w:t>a)</w:t>
      </w:r>
      <w:r w:rsidRPr="00936303">
        <w:rPr>
          <w:rFonts w:asciiTheme="minorHAnsi" w:hAnsiTheme="minorHAnsi" w:cstheme="minorHAnsi"/>
          <w:sz w:val="24"/>
          <w:lang w:eastAsia="en-GB"/>
        </w:rPr>
        <w:tab/>
        <w:t>Understand their duties to safeguard children and young people from the outset, through the advertisement and in their job description.</w:t>
      </w:r>
    </w:p>
    <w:p w14:paraId="51828B4F" w14:textId="77777777" w:rsidR="00936303" w:rsidRPr="00936303" w:rsidRDefault="00936303" w:rsidP="00936303">
      <w:pPr>
        <w:spacing w:line="276" w:lineRule="auto"/>
        <w:ind w:left="720" w:hanging="720"/>
        <w:jc w:val="both"/>
        <w:rPr>
          <w:rFonts w:asciiTheme="minorHAnsi" w:hAnsiTheme="minorHAnsi" w:cstheme="minorHAnsi"/>
          <w:sz w:val="24"/>
          <w:lang w:eastAsia="en-GB"/>
        </w:rPr>
      </w:pPr>
      <w:r w:rsidRPr="00936303">
        <w:rPr>
          <w:rFonts w:asciiTheme="minorHAnsi" w:hAnsiTheme="minorHAnsi" w:cstheme="minorHAnsi"/>
          <w:sz w:val="24"/>
          <w:lang w:eastAsia="en-GB"/>
        </w:rPr>
        <w:t>b)</w:t>
      </w:r>
      <w:r w:rsidRPr="00936303">
        <w:rPr>
          <w:rFonts w:asciiTheme="minorHAnsi" w:hAnsiTheme="minorHAnsi" w:cstheme="minorHAnsi"/>
          <w:sz w:val="24"/>
          <w:lang w:eastAsia="en-GB"/>
        </w:rPr>
        <w:tab/>
        <w:t>Complete and sign an application form which includes a full education, qualification, and employment history (with explanations for any gaps).</w:t>
      </w:r>
    </w:p>
    <w:p w14:paraId="182742DF" w14:textId="77777777" w:rsidR="00936303" w:rsidRPr="00936303" w:rsidRDefault="00936303" w:rsidP="00936303">
      <w:pPr>
        <w:spacing w:line="276" w:lineRule="auto"/>
        <w:ind w:left="720" w:hanging="720"/>
        <w:jc w:val="both"/>
        <w:rPr>
          <w:rFonts w:asciiTheme="minorHAnsi" w:hAnsiTheme="minorHAnsi" w:cstheme="minorHAnsi"/>
          <w:sz w:val="24"/>
          <w:lang w:eastAsia="en-GB"/>
        </w:rPr>
      </w:pPr>
      <w:r w:rsidRPr="00936303">
        <w:rPr>
          <w:rFonts w:asciiTheme="minorHAnsi" w:hAnsiTheme="minorHAnsi" w:cstheme="minorHAnsi"/>
          <w:sz w:val="24"/>
          <w:lang w:eastAsia="en-GB"/>
        </w:rPr>
        <w:t>c)</w:t>
      </w:r>
      <w:r w:rsidRPr="00936303">
        <w:rPr>
          <w:rFonts w:asciiTheme="minorHAnsi" w:hAnsiTheme="minorHAnsi" w:cstheme="minorHAnsi"/>
          <w:sz w:val="24"/>
          <w:lang w:eastAsia="en-GB"/>
        </w:rPr>
        <w:tab/>
        <w:t>Provide business contact details for two verified, formal referee statements following our own format, including at least one who can comment on the applicant’s suitability to work with children and young people (the last childcare employer if they have one) and one who is a senior person with appropriate authority in their current employment.</w:t>
      </w:r>
    </w:p>
    <w:p w14:paraId="353D3171" w14:textId="77777777" w:rsidR="00936303" w:rsidRP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d)</w:t>
      </w:r>
      <w:r w:rsidRPr="00936303">
        <w:rPr>
          <w:rFonts w:asciiTheme="minorHAnsi" w:hAnsiTheme="minorHAnsi" w:cstheme="minorHAnsi"/>
          <w:sz w:val="24"/>
          <w:lang w:eastAsia="en-GB"/>
        </w:rPr>
        <w:tab/>
        <w:t>Provide evidence of identity and qualifications (including birth certificate, where available).</w:t>
      </w:r>
    </w:p>
    <w:p w14:paraId="079E7A05" w14:textId="77777777" w:rsidR="00936303" w:rsidRPr="00936303" w:rsidRDefault="00936303" w:rsidP="00936303">
      <w:pPr>
        <w:spacing w:line="276" w:lineRule="auto"/>
        <w:ind w:left="720" w:hanging="720"/>
        <w:jc w:val="both"/>
        <w:rPr>
          <w:rFonts w:asciiTheme="minorHAnsi" w:hAnsiTheme="minorHAnsi" w:cstheme="minorHAnsi"/>
          <w:sz w:val="24"/>
          <w:lang w:eastAsia="en-GB"/>
        </w:rPr>
      </w:pPr>
      <w:r w:rsidRPr="00936303">
        <w:rPr>
          <w:rFonts w:asciiTheme="minorHAnsi" w:hAnsiTheme="minorHAnsi" w:cstheme="minorHAnsi"/>
          <w:sz w:val="24"/>
          <w:lang w:eastAsia="en-GB"/>
        </w:rPr>
        <w:t>e)</w:t>
      </w:r>
      <w:r w:rsidRPr="00936303">
        <w:rPr>
          <w:rFonts w:asciiTheme="minorHAnsi" w:hAnsiTheme="minorHAnsi" w:cstheme="minorHAnsi"/>
          <w:sz w:val="24"/>
          <w:lang w:eastAsia="en-GB"/>
        </w:rPr>
        <w:tab/>
        <w:t>Be checked in accordance with the Disclosure and Barring Service (DBS) regulations as appropriate to their role, including s128 checks.</w:t>
      </w:r>
    </w:p>
    <w:p w14:paraId="65BBCD9B" w14:textId="77777777" w:rsidR="00936303" w:rsidRP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f)</w:t>
      </w:r>
      <w:r w:rsidRPr="00936303">
        <w:rPr>
          <w:rFonts w:asciiTheme="minorHAnsi" w:hAnsiTheme="minorHAnsi" w:cstheme="minorHAnsi"/>
          <w:sz w:val="24"/>
          <w:lang w:eastAsia="en-GB"/>
        </w:rPr>
        <w:tab/>
        <w:t>Have their mental and physical fitness to carry out their work responsibilities verified.</w:t>
      </w:r>
    </w:p>
    <w:p w14:paraId="70CBB18F" w14:textId="77777777" w:rsidR="00936303" w:rsidRP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g)</w:t>
      </w:r>
      <w:r w:rsidRPr="00936303">
        <w:rPr>
          <w:rFonts w:asciiTheme="minorHAnsi" w:hAnsiTheme="minorHAnsi" w:cstheme="minorHAnsi"/>
          <w:sz w:val="24"/>
          <w:lang w:eastAsia="en-GB"/>
        </w:rPr>
        <w:tab/>
        <w:t>Provide evidence of their right to work in the UK.</w:t>
      </w:r>
    </w:p>
    <w:p w14:paraId="5167BDA0" w14:textId="77777777" w:rsidR="00936303" w:rsidRDefault="00936303" w:rsidP="00936303">
      <w:pPr>
        <w:spacing w:line="276" w:lineRule="auto"/>
        <w:ind w:left="720" w:hanging="720"/>
        <w:jc w:val="both"/>
        <w:rPr>
          <w:rFonts w:asciiTheme="minorHAnsi" w:hAnsiTheme="minorHAnsi" w:cstheme="minorHAnsi"/>
          <w:sz w:val="24"/>
          <w:lang w:eastAsia="en-GB"/>
        </w:rPr>
      </w:pPr>
      <w:r w:rsidRPr="00936303">
        <w:rPr>
          <w:rFonts w:asciiTheme="minorHAnsi" w:hAnsiTheme="minorHAnsi" w:cstheme="minorHAnsi"/>
          <w:sz w:val="24"/>
          <w:lang w:eastAsia="en-GB"/>
        </w:rPr>
        <w:t>h)</w:t>
      </w:r>
      <w:r w:rsidRPr="00936303">
        <w:rPr>
          <w:rFonts w:asciiTheme="minorHAnsi" w:hAnsiTheme="minorHAnsi" w:cstheme="minorHAnsi"/>
          <w:sz w:val="24"/>
          <w:lang w:eastAsia="en-GB"/>
        </w:rPr>
        <w:tab/>
        <w:t>Be interviewed by a panel of at least two people testing skills and abilities with value-based questions against the job description. Members of the panel will have completed safer recruitment training.</w:t>
      </w:r>
    </w:p>
    <w:p w14:paraId="20678FE9" w14:textId="77777777" w:rsidR="00936303" w:rsidRPr="00936303" w:rsidRDefault="00936303" w:rsidP="00936303">
      <w:pPr>
        <w:spacing w:line="276" w:lineRule="auto"/>
        <w:ind w:left="720" w:hanging="720"/>
        <w:jc w:val="both"/>
        <w:rPr>
          <w:rFonts w:asciiTheme="minorHAnsi" w:hAnsiTheme="minorHAnsi" w:cstheme="minorHAnsi"/>
          <w:sz w:val="24"/>
          <w:lang w:eastAsia="en-GB"/>
        </w:rPr>
      </w:pPr>
    </w:p>
    <w:p w14:paraId="0543A136" w14:textId="77777777" w:rsidR="001F14A7"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We also ensure that recruitment documentation, from advertisement onwards, states our commitment to safeguard children and young people. </w:t>
      </w:r>
    </w:p>
    <w:p w14:paraId="35664186" w14:textId="77777777" w:rsidR="001F14A7" w:rsidRDefault="001F14A7" w:rsidP="00936303">
      <w:pPr>
        <w:spacing w:line="276" w:lineRule="auto"/>
        <w:jc w:val="both"/>
        <w:rPr>
          <w:rFonts w:asciiTheme="minorHAnsi" w:hAnsiTheme="minorHAnsi" w:cstheme="minorHAnsi"/>
          <w:sz w:val="24"/>
          <w:lang w:eastAsia="en-GB"/>
        </w:rPr>
      </w:pPr>
    </w:p>
    <w:p w14:paraId="2661D9B5" w14:textId="77777777" w:rsidR="00E97D19"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All new members of staff will undergo face-to-face induction training within 2 weeks, which includes familiarisation with our safeguarding policies and procedures and support to identify their child protection training needs. </w:t>
      </w:r>
    </w:p>
    <w:p w14:paraId="2C8B0735" w14:textId="77777777" w:rsidR="00E97D19" w:rsidRDefault="00E97D19" w:rsidP="00936303">
      <w:pPr>
        <w:spacing w:line="276" w:lineRule="auto"/>
        <w:jc w:val="both"/>
        <w:rPr>
          <w:rFonts w:asciiTheme="minorHAnsi" w:hAnsiTheme="minorHAnsi" w:cstheme="minorHAnsi"/>
          <w:sz w:val="24"/>
          <w:lang w:eastAsia="en-GB"/>
        </w:rPr>
      </w:pPr>
    </w:p>
    <w:p w14:paraId="59621E73" w14:textId="77777777" w:rsidR="00E97D19"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All staff will sign to confirm that they have read and understood the safeguarding policies and procedures and will attend relevant training. </w:t>
      </w:r>
    </w:p>
    <w:p w14:paraId="6BBEB54F" w14:textId="77777777" w:rsidR="00E97D19" w:rsidRDefault="00E97D19" w:rsidP="00936303">
      <w:pPr>
        <w:spacing w:line="276" w:lineRule="auto"/>
        <w:jc w:val="both"/>
        <w:rPr>
          <w:rFonts w:asciiTheme="minorHAnsi" w:hAnsiTheme="minorHAnsi" w:cstheme="minorHAnsi"/>
          <w:sz w:val="24"/>
          <w:lang w:eastAsia="en-GB"/>
        </w:rPr>
      </w:pPr>
    </w:p>
    <w:p w14:paraId="13E27493" w14:textId="2436F76C" w:rsidR="00936303" w:rsidRP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lastRenderedPageBreak/>
        <w:t>All staff are expected to declare any changes in their circumstances that may affect their suitability to work with children, and the LAAT will conduct regular suitability checks as part of its safer recruitment and employment practices.</w:t>
      </w:r>
    </w:p>
    <w:p w14:paraId="5F1A85C3" w14:textId="5670C625" w:rsidR="00E97D19" w:rsidRDefault="00E97D19" w:rsidP="00936303">
      <w:pPr>
        <w:spacing w:line="276" w:lineRule="auto"/>
        <w:jc w:val="both"/>
        <w:rPr>
          <w:rFonts w:asciiTheme="minorHAnsi" w:hAnsiTheme="minorHAnsi" w:cstheme="minorBidi"/>
          <w:sz w:val="24"/>
          <w:lang w:eastAsia="en-GB"/>
        </w:rPr>
      </w:pPr>
    </w:p>
    <w:p w14:paraId="1EE99C7B" w14:textId="274139EF" w:rsidR="007162CB" w:rsidRDefault="007162CB" w:rsidP="00936303">
      <w:pPr>
        <w:spacing w:line="276" w:lineRule="auto"/>
        <w:jc w:val="both"/>
        <w:rPr>
          <w:rFonts w:asciiTheme="minorHAnsi" w:hAnsiTheme="minorHAnsi" w:cstheme="minorBidi"/>
          <w:b/>
          <w:color w:val="006666"/>
          <w:sz w:val="44"/>
          <w:szCs w:val="44"/>
          <w:u w:val="single"/>
          <w:lang w:eastAsia="en-GB"/>
        </w:rPr>
      </w:pPr>
    </w:p>
    <w:p w14:paraId="719EEFE2" w14:textId="77777777" w:rsidR="00936303" w:rsidRDefault="00936303" w:rsidP="00936303">
      <w:pPr>
        <w:spacing w:line="276" w:lineRule="auto"/>
        <w:jc w:val="both"/>
        <w:rPr>
          <w:rFonts w:asciiTheme="minorHAnsi" w:hAnsiTheme="minorHAnsi" w:cstheme="minorHAnsi"/>
          <w:b/>
          <w:bCs/>
          <w:color w:val="006666"/>
          <w:sz w:val="44"/>
          <w:szCs w:val="44"/>
          <w:u w:val="single"/>
          <w:lang w:eastAsia="en-GB"/>
        </w:rPr>
      </w:pPr>
      <w:r w:rsidRPr="00E97D19">
        <w:rPr>
          <w:rFonts w:asciiTheme="minorHAnsi" w:hAnsiTheme="minorHAnsi" w:cstheme="minorHAnsi"/>
          <w:b/>
          <w:bCs/>
          <w:color w:val="006666"/>
          <w:sz w:val="44"/>
          <w:szCs w:val="44"/>
          <w:u w:val="single"/>
          <w:lang w:eastAsia="en-GB"/>
        </w:rPr>
        <w:t>Agency</w:t>
      </w:r>
    </w:p>
    <w:p w14:paraId="1F6FA00B" w14:textId="77777777" w:rsidR="00E97D19" w:rsidRPr="00E97D19" w:rsidRDefault="00E97D19" w:rsidP="00936303">
      <w:pPr>
        <w:spacing w:line="276" w:lineRule="auto"/>
        <w:jc w:val="both"/>
        <w:rPr>
          <w:rFonts w:asciiTheme="minorHAnsi" w:hAnsiTheme="minorHAnsi" w:cstheme="minorHAnsi"/>
          <w:b/>
          <w:bCs/>
          <w:color w:val="006666"/>
          <w:sz w:val="44"/>
          <w:szCs w:val="44"/>
          <w:u w:val="single"/>
          <w:lang w:eastAsia="en-GB"/>
        </w:rPr>
      </w:pPr>
    </w:p>
    <w:p w14:paraId="7965B20D" w14:textId="77777777" w:rsid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If ever used, we would obtain written confirmation from supply agencies that agency staff have been appropriately checked, and their suitability to work with children/young people at the school will be assessed based on the children/young people’s needs. </w:t>
      </w:r>
    </w:p>
    <w:p w14:paraId="667D3B49" w14:textId="77777777" w:rsidR="00DC5CFF" w:rsidRPr="00936303" w:rsidRDefault="00DC5CFF" w:rsidP="00936303">
      <w:pPr>
        <w:spacing w:line="276" w:lineRule="auto"/>
        <w:jc w:val="both"/>
        <w:rPr>
          <w:rFonts w:asciiTheme="minorHAnsi" w:hAnsiTheme="minorHAnsi" w:cstheme="minorHAnsi"/>
          <w:sz w:val="24"/>
          <w:lang w:eastAsia="en-GB"/>
        </w:rPr>
      </w:pPr>
    </w:p>
    <w:p w14:paraId="6E7A7AA0" w14:textId="77777777" w:rsidR="00DC5CFF"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We maintain records of recruitment checks undertaken and the appointing manager signs to evidence they have checked this documentation. </w:t>
      </w:r>
    </w:p>
    <w:p w14:paraId="20063C22" w14:textId="77777777" w:rsidR="00DC5CFF" w:rsidRDefault="00DC5CFF" w:rsidP="00936303">
      <w:pPr>
        <w:spacing w:line="276" w:lineRule="auto"/>
        <w:jc w:val="both"/>
        <w:rPr>
          <w:rFonts w:asciiTheme="minorHAnsi" w:hAnsiTheme="minorHAnsi" w:cstheme="minorHAnsi"/>
          <w:sz w:val="24"/>
          <w:lang w:eastAsia="en-GB"/>
        </w:rPr>
      </w:pPr>
    </w:p>
    <w:p w14:paraId="4D6C8DCA" w14:textId="6BBF2BF5" w:rsidR="00936303" w:rsidRP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The overall record is signed by the Designated Safeguarding Lead and Safeguarding Governor termly.  </w:t>
      </w:r>
    </w:p>
    <w:p w14:paraId="532C93FF" w14:textId="77777777" w:rsidR="00DC5CFF" w:rsidRDefault="00DC5CFF" w:rsidP="00936303">
      <w:pPr>
        <w:spacing w:line="276" w:lineRule="auto"/>
        <w:jc w:val="both"/>
        <w:rPr>
          <w:rFonts w:asciiTheme="minorHAnsi" w:hAnsiTheme="minorHAnsi" w:cstheme="minorHAnsi"/>
          <w:sz w:val="24"/>
          <w:lang w:eastAsia="en-GB"/>
        </w:rPr>
      </w:pPr>
    </w:p>
    <w:p w14:paraId="58885BF8" w14:textId="77777777" w:rsidR="00936303" w:rsidRPr="00DC5CFF" w:rsidRDefault="00936303" w:rsidP="00936303">
      <w:pPr>
        <w:spacing w:line="276" w:lineRule="auto"/>
        <w:jc w:val="both"/>
        <w:rPr>
          <w:rFonts w:asciiTheme="minorHAnsi" w:hAnsiTheme="minorHAnsi" w:cstheme="minorHAnsi"/>
          <w:b/>
          <w:bCs/>
          <w:color w:val="006666"/>
          <w:sz w:val="44"/>
          <w:szCs w:val="44"/>
          <w:u w:val="single"/>
          <w:lang w:eastAsia="en-GB"/>
        </w:rPr>
      </w:pPr>
      <w:r w:rsidRPr="00DC5CFF">
        <w:rPr>
          <w:rFonts w:asciiTheme="minorHAnsi" w:hAnsiTheme="minorHAnsi" w:cstheme="minorHAnsi"/>
          <w:b/>
          <w:bCs/>
          <w:color w:val="006666"/>
          <w:sz w:val="44"/>
          <w:szCs w:val="44"/>
          <w:u w:val="single"/>
          <w:lang w:eastAsia="en-GB"/>
        </w:rPr>
        <w:t>Supporting staff at the school</w:t>
      </w:r>
    </w:p>
    <w:p w14:paraId="7B143B03" w14:textId="77777777" w:rsidR="00DC5CFF" w:rsidRDefault="00DC5CFF" w:rsidP="00936303">
      <w:pPr>
        <w:spacing w:line="276" w:lineRule="auto"/>
        <w:jc w:val="both"/>
        <w:rPr>
          <w:rFonts w:asciiTheme="minorHAnsi" w:hAnsiTheme="minorHAnsi" w:cstheme="minorHAnsi"/>
          <w:b/>
          <w:bCs/>
          <w:color w:val="006666"/>
          <w:sz w:val="32"/>
          <w:szCs w:val="32"/>
          <w:u w:val="single"/>
          <w:lang w:eastAsia="en-GB"/>
        </w:rPr>
      </w:pPr>
    </w:p>
    <w:p w14:paraId="023D0DEB" w14:textId="77777777" w:rsidR="00936303" w:rsidRPr="00DC5CFF" w:rsidRDefault="00936303" w:rsidP="00936303">
      <w:pPr>
        <w:spacing w:line="276" w:lineRule="auto"/>
        <w:jc w:val="both"/>
        <w:rPr>
          <w:rFonts w:asciiTheme="minorHAnsi" w:hAnsiTheme="minorHAnsi" w:cstheme="minorHAnsi"/>
          <w:b/>
          <w:bCs/>
          <w:color w:val="006666"/>
          <w:sz w:val="32"/>
          <w:szCs w:val="32"/>
          <w:u w:val="single"/>
          <w:lang w:eastAsia="en-GB"/>
        </w:rPr>
      </w:pPr>
      <w:r w:rsidRPr="00DC5CFF">
        <w:rPr>
          <w:rFonts w:asciiTheme="minorHAnsi" w:hAnsiTheme="minorHAnsi" w:cstheme="minorHAnsi"/>
          <w:b/>
          <w:bCs/>
          <w:color w:val="006666"/>
          <w:sz w:val="32"/>
          <w:szCs w:val="32"/>
          <w:u w:val="single"/>
          <w:lang w:eastAsia="en-GB"/>
        </w:rPr>
        <w:t>Code of Conduct</w:t>
      </w:r>
    </w:p>
    <w:p w14:paraId="0205F109" w14:textId="77777777" w:rsidR="00DC5CFF" w:rsidRDefault="00DC5CFF" w:rsidP="00936303">
      <w:pPr>
        <w:spacing w:line="276" w:lineRule="auto"/>
        <w:jc w:val="both"/>
        <w:rPr>
          <w:rFonts w:asciiTheme="minorHAnsi" w:hAnsiTheme="minorHAnsi" w:cstheme="minorHAnsi"/>
          <w:sz w:val="24"/>
          <w:lang w:eastAsia="en-GB"/>
        </w:rPr>
      </w:pPr>
    </w:p>
    <w:p w14:paraId="7B4B9528" w14:textId="77777777" w:rsidR="00936303" w:rsidRP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We have published a Code of Conduct which sets out expectations of staff around appropriate boundaries and staff keeping themselves safe – staff sign to say they have read and understood this document.</w:t>
      </w:r>
    </w:p>
    <w:p w14:paraId="7AA3ED61" w14:textId="77777777" w:rsidR="00DC5CFF" w:rsidRDefault="00DC5CFF" w:rsidP="00936303">
      <w:pPr>
        <w:spacing w:line="276" w:lineRule="auto"/>
        <w:jc w:val="both"/>
        <w:rPr>
          <w:rFonts w:asciiTheme="minorHAnsi" w:hAnsiTheme="minorHAnsi" w:cstheme="minorHAnsi"/>
          <w:sz w:val="24"/>
          <w:lang w:eastAsia="en-GB"/>
        </w:rPr>
      </w:pPr>
    </w:p>
    <w:p w14:paraId="1DA626DB" w14:textId="77777777" w:rsidR="00936303" w:rsidRPr="00DC5CFF" w:rsidRDefault="00936303" w:rsidP="00936303">
      <w:pPr>
        <w:spacing w:line="276" w:lineRule="auto"/>
        <w:jc w:val="both"/>
        <w:rPr>
          <w:rFonts w:asciiTheme="minorHAnsi" w:hAnsiTheme="minorHAnsi" w:cstheme="minorHAnsi"/>
          <w:b/>
          <w:bCs/>
          <w:color w:val="006666"/>
          <w:sz w:val="32"/>
          <w:szCs w:val="32"/>
          <w:u w:val="single"/>
          <w:lang w:eastAsia="en-GB"/>
        </w:rPr>
      </w:pPr>
      <w:r w:rsidRPr="00DC5CFF">
        <w:rPr>
          <w:rFonts w:asciiTheme="minorHAnsi" w:hAnsiTheme="minorHAnsi" w:cstheme="minorHAnsi"/>
          <w:b/>
          <w:bCs/>
          <w:color w:val="006666"/>
          <w:sz w:val="32"/>
          <w:szCs w:val="32"/>
          <w:u w:val="single"/>
          <w:lang w:eastAsia="en-GB"/>
        </w:rPr>
        <w:t>Emotional support</w:t>
      </w:r>
    </w:p>
    <w:p w14:paraId="4B054432" w14:textId="77777777" w:rsidR="00DC5CFF" w:rsidRPr="00936303" w:rsidRDefault="00DC5CFF" w:rsidP="00936303">
      <w:pPr>
        <w:spacing w:line="276" w:lineRule="auto"/>
        <w:jc w:val="both"/>
        <w:rPr>
          <w:rFonts w:asciiTheme="minorHAnsi" w:hAnsiTheme="minorHAnsi" w:cstheme="minorHAnsi"/>
          <w:sz w:val="24"/>
          <w:lang w:eastAsia="en-GB"/>
        </w:rPr>
      </w:pPr>
    </w:p>
    <w:p w14:paraId="30FB13E2" w14:textId="77777777" w:rsidR="00AB4B41"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Having to deal with a situation where a child/young person has experienced harm can be stressful and upsetting. We will support staff in a variety of ways, including a debrief with their line manager and/or the Designated Safeguarding Lead as appropriate. </w:t>
      </w:r>
    </w:p>
    <w:p w14:paraId="65BC406A" w14:textId="77777777" w:rsidR="00AB4B41" w:rsidRDefault="00AB4B41" w:rsidP="00936303">
      <w:pPr>
        <w:spacing w:line="276" w:lineRule="auto"/>
        <w:jc w:val="both"/>
        <w:rPr>
          <w:rFonts w:asciiTheme="minorHAnsi" w:hAnsiTheme="minorHAnsi" w:cstheme="minorHAnsi"/>
          <w:sz w:val="24"/>
          <w:lang w:eastAsia="en-GB"/>
        </w:rPr>
      </w:pPr>
    </w:p>
    <w:p w14:paraId="0A2D6BC4" w14:textId="4ACB4875" w:rsidR="00936303" w:rsidRPr="00936303" w:rsidRDefault="00AB4B41" w:rsidP="00936303">
      <w:pPr>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 xml:space="preserve">All colleagues have free and confidential access to counselling and reasources via VIVUP. </w:t>
      </w:r>
      <w:hyperlink r:id="rId19" w:history="1">
        <w:r w:rsidR="003044D5" w:rsidRPr="003044D5">
          <w:rPr>
            <w:color w:val="0000FF"/>
            <w:u w:val="single"/>
          </w:rPr>
          <w:t>Vivup: Portal Homepage</w:t>
        </w:r>
      </w:hyperlink>
    </w:p>
    <w:p w14:paraId="597CFA95" w14:textId="77777777" w:rsidR="00AB4B41" w:rsidRDefault="00AB4B41" w:rsidP="00936303">
      <w:pPr>
        <w:spacing w:line="276" w:lineRule="auto"/>
        <w:jc w:val="both"/>
        <w:rPr>
          <w:rFonts w:asciiTheme="minorHAnsi" w:hAnsiTheme="minorHAnsi" w:cstheme="minorHAnsi"/>
          <w:sz w:val="24"/>
          <w:lang w:eastAsia="en-GB"/>
        </w:rPr>
      </w:pPr>
    </w:p>
    <w:p w14:paraId="0B8BE744" w14:textId="77777777" w:rsidR="00936303" w:rsidRDefault="00936303" w:rsidP="00936303">
      <w:pPr>
        <w:spacing w:line="276" w:lineRule="auto"/>
        <w:jc w:val="both"/>
        <w:rPr>
          <w:rFonts w:asciiTheme="minorHAnsi" w:hAnsiTheme="minorHAnsi" w:cstheme="minorHAnsi"/>
          <w:b/>
          <w:bCs/>
          <w:color w:val="006666"/>
          <w:sz w:val="32"/>
          <w:szCs w:val="32"/>
          <w:u w:val="single"/>
          <w:lang w:eastAsia="en-GB"/>
        </w:rPr>
      </w:pPr>
      <w:r w:rsidRPr="00AB4B41">
        <w:rPr>
          <w:rFonts w:asciiTheme="minorHAnsi" w:hAnsiTheme="minorHAnsi" w:cstheme="minorHAnsi"/>
          <w:b/>
          <w:bCs/>
          <w:color w:val="006666"/>
          <w:sz w:val="32"/>
          <w:szCs w:val="32"/>
          <w:u w:val="single"/>
          <w:lang w:eastAsia="en-GB"/>
        </w:rPr>
        <w:t>Supervision</w:t>
      </w:r>
    </w:p>
    <w:p w14:paraId="5298A3CB" w14:textId="77777777" w:rsidR="003044D5" w:rsidRPr="00AB4B41" w:rsidRDefault="003044D5" w:rsidP="00936303">
      <w:pPr>
        <w:spacing w:line="276" w:lineRule="auto"/>
        <w:jc w:val="both"/>
        <w:rPr>
          <w:rFonts w:asciiTheme="minorHAnsi" w:hAnsiTheme="minorHAnsi" w:cstheme="minorHAnsi"/>
          <w:b/>
          <w:bCs/>
          <w:color w:val="006666"/>
          <w:sz w:val="32"/>
          <w:szCs w:val="32"/>
          <w:u w:val="single"/>
          <w:lang w:eastAsia="en-GB"/>
        </w:rPr>
      </w:pPr>
    </w:p>
    <w:p w14:paraId="6D5FA2A5" w14:textId="77777777" w:rsidR="00F8285B"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Staff involved in working directly with children/young people, or supervising staff who do, will receive regular supervision. </w:t>
      </w:r>
    </w:p>
    <w:p w14:paraId="67CE7B4F" w14:textId="77777777" w:rsidR="00F8285B" w:rsidRDefault="00F8285B" w:rsidP="00936303">
      <w:pPr>
        <w:spacing w:line="276" w:lineRule="auto"/>
        <w:jc w:val="both"/>
        <w:rPr>
          <w:rFonts w:asciiTheme="minorHAnsi" w:hAnsiTheme="minorHAnsi" w:cstheme="minorHAnsi"/>
          <w:sz w:val="24"/>
          <w:lang w:eastAsia="en-GB"/>
        </w:rPr>
      </w:pPr>
    </w:p>
    <w:p w14:paraId="1133E3DD" w14:textId="08EF8503" w:rsid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 xml:space="preserve">This supervision will be half-termly and will provide a space for the staff member to: </w:t>
      </w:r>
    </w:p>
    <w:p w14:paraId="59262941" w14:textId="77777777" w:rsidR="00F8285B" w:rsidRPr="00936303" w:rsidRDefault="00F8285B" w:rsidP="00936303">
      <w:pPr>
        <w:spacing w:line="276" w:lineRule="auto"/>
        <w:jc w:val="both"/>
        <w:rPr>
          <w:rFonts w:asciiTheme="minorHAnsi" w:hAnsiTheme="minorHAnsi" w:cstheme="minorHAnsi"/>
          <w:sz w:val="24"/>
          <w:lang w:eastAsia="en-GB"/>
        </w:rPr>
      </w:pPr>
    </w:p>
    <w:p w14:paraId="0EB945B1" w14:textId="77777777" w:rsidR="00936303" w:rsidRPr="00936303" w:rsidRDefault="00936303" w:rsidP="00F8285B">
      <w:pPr>
        <w:spacing w:line="276" w:lineRule="auto"/>
        <w:ind w:left="720" w:hanging="720"/>
        <w:jc w:val="both"/>
        <w:rPr>
          <w:rFonts w:asciiTheme="minorHAnsi" w:hAnsiTheme="minorHAnsi" w:cstheme="minorHAnsi"/>
          <w:sz w:val="24"/>
          <w:lang w:eastAsia="en-GB"/>
        </w:rPr>
      </w:pPr>
      <w:r w:rsidRPr="00936303">
        <w:rPr>
          <w:rFonts w:asciiTheme="minorHAnsi" w:hAnsiTheme="minorHAnsi" w:cstheme="minorHAnsi"/>
          <w:sz w:val="24"/>
          <w:lang w:eastAsia="en-GB"/>
        </w:rPr>
        <w:t>•</w:t>
      </w:r>
      <w:r w:rsidRPr="00936303">
        <w:rPr>
          <w:rFonts w:asciiTheme="minorHAnsi" w:hAnsiTheme="minorHAnsi" w:cstheme="minorHAnsi"/>
          <w:sz w:val="24"/>
          <w:lang w:eastAsia="en-GB"/>
        </w:rPr>
        <w:tab/>
        <w:t>reflect on any safeguarding issues that the staff member has been involved in (directly or indirectly) and allow for agreement on any further action required;</w:t>
      </w:r>
    </w:p>
    <w:p w14:paraId="74B357D0" w14:textId="77777777" w:rsidR="00936303" w:rsidRPr="00936303" w:rsidRDefault="00936303" w:rsidP="00F8285B">
      <w:pPr>
        <w:spacing w:line="276" w:lineRule="auto"/>
        <w:ind w:left="720" w:hanging="720"/>
        <w:jc w:val="both"/>
        <w:rPr>
          <w:rFonts w:asciiTheme="minorHAnsi" w:hAnsiTheme="minorHAnsi" w:cstheme="minorHAnsi"/>
          <w:sz w:val="24"/>
          <w:lang w:eastAsia="en-GB"/>
        </w:rPr>
      </w:pPr>
      <w:r w:rsidRPr="00936303">
        <w:rPr>
          <w:rFonts w:asciiTheme="minorHAnsi" w:hAnsiTheme="minorHAnsi" w:cstheme="minorHAnsi"/>
          <w:sz w:val="24"/>
          <w:lang w:eastAsia="en-GB"/>
        </w:rPr>
        <w:lastRenderedPageBreak/>
        <w:t>•</w:t>
      </w:r>
      <w:r w:rsidRPr="00936303">
        <w:rPr>
          <w:rFonts w:asciiTheme="minorHAnsi" w:hAnsiTheme="minorHAnsi" w:cstheme="minorHAnsi"/>
          <w:sz w:val="24"/>
          <w:lang w:eastAsia="en-GB"/>
        </w:rPr>
        <w:tab/>
        <w:t xml:space="preserve">talk about issues which they are facing in the work environment, including thoughts that they have in terms of developing the service that is provided to the children/young people; and </w:t>
      </w:r>
    </w:p>
    <w:p w14:paraId="5471EDCA" w14:textId="1F3CAF77" w:rsidR="00936303" w:rsidRDefault="00936303" w:rsidP="00936303">
      <w:pPr>
        <w:spacing w:line="276" w:lineRule="auto"/>
        <w:jc w:val="both"/>
        <w:rPr>
          <w:rFonts w:asciiTheme="minorHAnsi" w:hAnsiTheme="minorHAnsi" w:cstheme="minorHAnsi"/>
          <w:sz w:val="24"/>
          <w:lang w:eastAsia="en-GB"/>
        </w:rPr>
      </w:pPr>
      <w:r w:rsidRPr="00936303">
        <w:rPr>
          <w:rFonts w:asciiTheme="minorHAnsi" w:hAnsiTheme="minorHAnsi" w:cstheme="minorHAnsi"/>
          <w:sz w:val="24"/>
          <w:lang w:eastAsia="en-GB"/>
        </w:rPr>
        <w:t>•</w:t>
      </w:r>
      <w:r w:rsidRPr="00936303">
        <w:rPr>
          <w:rFonts w:asciiTheme="minorHAnsi" w:hAnsiTheme="minorHAnsi" w:cstheme="minorHAnsi"/>
          <w:sz w:val="24"/>
          <w:lang w:eastAsia="en-GB"/>
        </w:rPr>
        <w:tab/>
        <w:t>discuss the emotional impact of the role as well as any other issues that they consider relevant.</w:t>
      </w:r>
    </w:p>
    <w:p w14:paraId="31DB83C8" w14:textId="77777777" w:rsidR="006E228C" w:rsidRDefault="006E228C" w:rsidP="00936303">
      <w:pPr>
        <w:spacing w:line="276" w:lineRule="auto"/>
        <w:jc w:val="both"/>
        <w:rPr>
          <w:rFonts w:asciiTheme="minorHAnsi" w:hAnsiTheme="minorHAnsi" w:cstheme="minorHAnsi"/>
          <w:sz w:val="24"/>
          <w:lang w:eastAsia="en-GB"/>
        </w:rPr>
      </w:pPr>
    </w:p>
    <w:p w14:paraId="22F8ED6A" w14:textId="77777777" w:rsidR="006E228C" w:rsidRPr="006E228C" w:rsidRDefault="006E228C" w:rsidP="006E228C">
      <w:pPr>
        <w:spacing w:line="276" w:lineRule="auto"/>
        <w:jc w:val="both"/>
        <w:rPr>
          <w:rFonts w:asciiTheme="minorHAnsi" w:hAnsiTheme="minorHAnsi" w:cstheme="minorHAnsi"/>
          <w:b/>
          <w:bCs/>
          <w:color w:val="006666"/>
          <w:sz w:val="44"/>
          <w:szCs w:val="44"/>
          <w:u w:val="single"/>
          <w:lang w:eastAsia="en-GB"/>
        </w:rPr>
      </w:pPr>
      <w:r w:rsidRPr="006E228C">
        <w:rPr>
          <w:rFonts w:asciiTheme="minorHAnsi" w:hAnsiTheme="minorHAnsi" w:cstheme="minorHAnsi"/>
          <w:b/>
          <w:bCs/>
          <w:color w:val="006666"/>
          <w:sz w:val="44"/>
          <w:szCs w:val="44"/>
          <w:u w:val="single"/>
          <w:lang w:eastAsia="en-GB"/>
        </w:rPr>
        <w:t xml:space="preserve">Arrangements for when face to face provision is disrupted due to local/national restrictions etc. </w:t>
      </w:r>
    </w:p>
    <w:p w14:paraId="2BD812AD" w14:textId="77777777" w:rsidR="006E228C" w:rsidRDefault="006E228C" w:rsidP="006E228C">
      <w:pPr>
        <w:spacing w:line="276" w:lineRule="auto"/>
        <w:jc w:val="both"/>
        <w:rPr>
          <w:rFonts w:asciiTheme="minorHAnsi" w:hAnsiTheme="minorHAnsi" w:cstheme="minorHAnsi"/>
          <w:sz w:val="24"/>
          <w:lang w:eastAsia="en-GB"/>
        </w:rPr>
      </w:pPr>
    </w:p>
    <w:p w14:paraId="2848F785" w14:textId="2EA7A549" w:rsid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 xml:space="preserve">Our priority is to deliver face-to-face, high-quality education to all pupils. The evidence is clear that being out of education causes significant harm to educational attainment, life chances, mental and physical health. </w:t>
      </w:r>
    </w:p>
    <w:p w14:paraId="182E96CC" w14:textId="77777777" w:rsidR="006E228C" w:rsidRDefault="006E228C" w:rsidP="006E228C">
      <w:pPr>
        <w:spacing w:line="276" w:lineRule="auto"/>
        <w:jc w:val="both"/>
        <w:rPr>
          <w:rFonts w:asciiTheme="minorHAnsi" w:hAnsiTheme="minorHAnsi" w:cstheme="minorHAnsi"/>
          <w:sz w:val="24"/>
          <w:lang w:eastAsia="en-GB"/>
        </w:rPr>
      </w:pPr>
    </w:p>
    <w:p w14:paraId="45AFE218" w14:textId="124C6796" w:rsid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 xml:space="preserve">When face to face provision is disrupted, the school’s Child Protection Policy is fundamentally the same: children and young people always come first, and staff should respond robustly to safeguarding concerns and contact the DSL in line with our established safeguarding procedures. In the unusual circumstance that no DSL or Deputies are on site, the DSL or Deputy will be contactable and the Headteacher or a member of the Senior Leadership Team will email all staff by 9am to advise they are acting in an on-site safeguarding role together with contact details for the DSL or Deputy DSL.  </w:t>
      </w:r>
    </w:p>
    <w:p w14:paraId="3467C0C4" w14:textId="77777777" w:rsidR="006E228C" w:rsidRPr="006E228C" w:rsidRDefault="006E228C" w:rsidP="006E228C">
      <w:pPr>
        <w:spacing w:line="276" w:lineRule="auto"/>
        <w:jc w:val="both"/>
        <w:rPr>
          <w:rFonts w:asciiTheme="minorHAnsi" w:hAnsiTheme="minorHAnsi" w:cstheme="minorHAnsi"/>
          <w:sz w:val="24"/>
          <w:lang w:eastAsia="en-GB"/>
        </w:rPr>
      </w:pPr>
    </w:p>
    <w:p w14:paraId="078185F8" w14:textId="77777777" w:rsid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 xml:space="preserve">If needed, the school will create plans to cover the disruption period, kept to the shortest time possible. Attendance is still vital and mandatory for all pupils of compulsory school age, and it is a priority to ensure that our pupils do attend the school regularly where possible. </w:t>
      </w:r>
    </w:p>
    <w:p w14:paraId="38B29377" w14:textId="77777777" w:rsidR="006E228C" w:rsidRPr="006E228C" w:rsidRDefault="006E228C" w:rsidP="006E228C">
      <w:pPr>
        <w:spacing w:line="276" w:lineRule="auto"/>
        <w:jc w:val="both"/>
        <w:rPr>
          <w:rFonts w:asciiTheme="minorHAnsi" w:hAnsiTheme="minorHAnsi" w:cstheme="minorHAnsi"/>
          <w:sz w:val="24"/>
          <w:lang w:eastAsia="en-GB"/>
        </w:rPr>
      </w:pPr>
    </w:p>
    <w:p w14:paraId="7FB12BCC" w14:textId="77777777" w:rsidR="002E00AD"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 xml:space="preserve">Where there is a need for remote education, we will endeavour to provide high quality education and support for all children and will ensure effective safeguards are in place for remote learning in line with Government/UK Safer Internet </w:t>
      </w:r>
      <w:r w:rsidR="0071738A">
        <w:rPr>
          <w:rFonts w:asciiTheme="minorHAnsi" w:hAnsiTheme="minorHAnsi" w:cstheme="minorHAnsi"/>
          <w:sz w:val="24"/>
          <w:lang w:eastAsia="en-GB"/>
        </w:rPr>
        <w:t xml:space="preserve">Guidance </w:t>
      </w:r>
      <w:hyperlink r:id="rId20" w:history="1">
        <w:r w:rsidR="0071738A" w:rsidRPr="0071738A">
          <w:rPr>
            <w:rStyle w:val="Hyperlink"/>
            <w:rFonts w:asciiTheme="minorHAnsi" w:hAnsiTheme="minorHAnsi" w:cstheme="minorHAnsi"/>
            <w:sz w:val="24"/>
            <w:lang w:eastAsia="en-GB"/>
          </w:rPr>
          <w:t>Providing remote education: guidance for schools - GOV.UK</w:t>
        </w:r>
      </w:hyperlink>
      <w:r w:rsidRPr="006E228C">
        <w:rPr>
          <w:rFonts w:asciiTheme="minorHAnsi" w:hAnsiTheme="minorHAnsi" w:cstheme="minorHAnsi"/>
          <w:sz w:val="24"/>
          <w:lang w:eastAsia="en-GB"/>
        </w:rPr>
        <w:t xml:space="preserve">,  South West Grid for Learning </w:t>
      </w:r>
      <w:hyperlink r:id="rId21" w:history="1">
        <w:r w:rsidR="0021082E" w:rsidRPr="0021082E">
          <w:rPr>
            <w:color w:val="0000FF"/>
            <w:u w:val="single"/>
          </w:rPr>
          <w:t>Safe Remote Learning | SWGfL</w:t>
        </w:r>
      </w:hyperlink>
      <w:r w:rsidR="0021082E">
        <w:t xml:space="preserve"> </w:t>
      </w:r>
      <w:r w:rsidRPr="006E228C">
        <w:rPr>
          <w:rFonts w:asciiTheme="minorHAnsi" w:hAnsiTheme="minorHAnsi" w:cstheme="minorHAnsi"/>
          <w:sz w:val="24"/>
          <w:lang w:eastAsia="en-GB"/>
        </w:rPr>
        <w:t>and safer working practice guidance. Staff will be aware of the signs and indicators of cyberbullying</w:t>
      </w:r>
      <w:r w:rsidR="00706806">
        <w:rPr>
          <w:rFonts w:asciiTheme="minorHAnsi" w:hAnsiTheme="minorHAnsi" w:cstheme="minorHAnsi"/>
          <w:sz w:val="24"/>
          <w:lang w:eastAsia="en-GB"/>
        </w:rPr>
        <w:t xml:space="preserve"> </w:t>
      </w:r>
      <w:hyperlink r:id="rId22" w:history="1">
        <w:r w:rsidR="00706806" w:rsidRPr="00706806">
          <w:rPr>
            <w:color w:val="0000FF"/>
            <w:u w:val="single"/>
          </w:rPr>
          <w:t>Protecting children from bullying and cyberbullying | NSPCC Learning</w:t>
        </w:r>
      </w:hyperlink>
      <w:r w:rsidRPr="006E228C">
        <w:rPr>
          <w:rFonts w:asciiTheme="minorHAnsi" w:hAnsiTheme="minorHAnsi" w:cstheme="minorHAnsi"/>
          <w:sz w:val="24"/>
          <w:lang w:eastAsia="en-GB"/>
        </w:rPr>
        <w:t xml:space="preserve"> and other risks online</w:t>
      </w:r>
      <w:r w:rsidR="002E00AD">
        <w:rPr>
          <w:rFonts w:asciiTheme="minorHAnsi" w:hAnsiTheme="minorHAnsi" w:cstheme="minorHAnsi"/>
          <w:sz w:val="24"/>
          <w:lang w:eastAsia="en-GB"/>
        </w:rPr>
        <w:t xml:space="preserve"> </w:t>
      </w:r>
      <w:hyperlink r:id="rId23" w:history="1">
        <w:r w:rsidR="002E00AD" w:rsidRPr="002E00AD">
          <w:rPr>
            <w:color w:val="0000FF"/>
            <w:u w:val="single"/>
          </w:rPr>
          <w:t>Online Safety and Cybercrime | Safeguarding Network</w:t>
        </w:r>
      </w:hyperlink>
      <w:r w:rsidRPr="006E228C">
        <w:rPr>
          <w:rFonts w:asciiTheme="minorHAnsi" w:hAnsiTheme="minorHAnsi" w:cstheme="minorHAnsi"/>
          <w:sz w:val="24"/>
          <w:lang w:eastAsia="en-GB"/>
        </w:rPr>
        <w:t xml:space="preserve">.  </w:t>
      </w:r>
    </w:p>
    <w:p w14:paraId="1214429C" w14:textId="77777777" w:rsidR="002E00AD" w:rsidRDefault="002E00AD" w:rsidP="006E228C">
      <w:pPr>
        <w:spacing w:line="276" w:lineRule="auto"/>
        <w:jc w:val="both"/>
        <w:rPr>
          <w:rFonts w:asciiTheme="minorHAnsi" w:hAnsiTheme="minorHAnsi" w:cstheme="minorHAnsi"/>
          <w:sz w:val="24"/>
          <w:lang w:eastAsia="en-GB"/>
        </w:rPr>
      </w:pPr>
    </w:p>
    <w:p w14:paraId="10295A3C" w14:textId="77777777" w:rsidR="00D96ED2"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 xml:space="preserve">Parents and carers will receive information about keeping their children safe online. We will set out the school’s approach, including the sites children will asked to access and who from the school (if anyone) their child is going to be interacting with online. </w:t>
      </w:r>
    </w:p>
    <w:p w14:paraId="104AA8EA" w14:textId="77777777" w:rsidR="00D96ED2" w:rsidRDefault="00D96ED2" w:rsidP="006E228C">
      <w:pPr>
        <w:spacing w:line="276" w:lineRule="auto"/>
        <w:jc w:val="both"/>
        <w:rPr>
          <w:rFonts w:asciiTheme="minorHAnsi" w:hAnsiTheme="minorHAnsi" w:cstheme="minorHAnsi"/>
          <w:sz w:val="24"/>
          <w:lang w:eastAsia="en-GB"/>
        </w:rPr>
      </w:pPr>
    </w:p>
    <w:p w14:paraId="0EFD2701" w14:textId="7E9C8CC0" w:rsid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Children and young people accessing remote learning will receive guidance on keeping safe online and how to raise concerns with the school, Childline</w:t>
      </w:r>
      <w:r w:rsidR="00852B89">
        <w:rPr>
          <w:rFonts w:asciiTheme="minorHAnsi" w:hAnsiTheme="minorHAnsi" w:cstheme="minorHAnsi"/>
          <w:sz w:val="24"/>
          <w:lang w:eastAsia="en-GB"/>
        </w:rPr>
        <w:t xml:space="preserve"> </w:t>
      </w:r>
      <w:hyperlink r:id="rId24" w:history="1">
        <w:r w:rsidR="00852B89" w:rsidRPr="00852B89">
          <w:rPr>
            <w:color w:val="0000FF"/>
            <w:u w:val="single"/>
          </w:rPr>
          <w:t>Info and advice | Childline</w:t>
        </w:r>
      </w:hyperlink>
      <w:r w:rsidRPr="006E228C">
        <w:rPr>
          <w:rFonts w:asciiTheme="minorHAnsi" w:hAnsiTheme="minorHAnsi" w:cstheme="minorHAnsi"/>
          <w:sz w:val="24"/>
          <w:lang w:eastAsia="en-GB"/>
        </w:rPr>
        <w:t xml:space="preserve">, the UK Safer Internet Centre </w:t>
      </w:r>
      <w:hyperlink r:id="rId25" w:history="1">
        <w:r w:rsidR="007A4F28" w:rsidRPr="007A4F28">
          <w:rPr>
            <w:color w:val="0000FF"/>
            <w:u w:val="single"/>
          </w:rPr>
          <w:t>Report Harmful Content - We Help You Remove Content</w:t>
        </w:r>
      </w:hyperlink>
      <w:r w:rsidR="007A4F28">
        <w:t xml:space="preserve"> </w:t>
      </w:r>
      <w:r w:rsidRPr="006E228C">
        <w:rPr>
          <w:rFonts w:asciiTheme="minorHAnsi" w:hAnsiTheme="minorHAnsi" w:cstheme="minorHAnsi"/>
          <w:sz w:val="24"/>
          <w:lang w:eastAsia="en-GB"/>
        </w:rPr>
        <w:t>and CEOP</w:t>
      </w:r>
      <w:r w:rsidR="009E6424">
        <w:rPr>
          <w:rFonts w:asciiTheme="minorHAnsi" w:hAnsiTheme="minorHAnsi" w:cstheme="minorHAnsi"/>
          <w:sz w:val="24"/>
          <w:lang w:eastAsia="en-GB"/>
        </w:rPr>
        <w:t xml:space="preserve"> </w:t>
      </w:r>
      <w:hyperlink r:id="rId26" w:history="1">
        <w:r w:rsidR="009E6424" w:rsidRPr="009E6424">
          <w:rPr>
            <w:color w:val="0000FF"/>
            <w:u w:val="single"/>
          </w:rPr>
          <w:t>CEOP Safety Centre</w:t>
        </w:r>
      </w:hyperlink>
      <w:r w:rsidRPr="006E228C">
        <w:rPr>
          <w:rFonts w:asciiTheme="minorHAnsi" w:hAnsiTheme="minorHAnsi" w:cstheme="minorHAnsi"/>
          <w:sz w:val="24"/>
          <w:lang w:eastAsia="en-GB"/>
        </w:rPr>
        <w:t xml:space="preserve">. Our </w:t>
      </w:r>
      <w:r w:rsidR="009E6424">
        <w:rPr>
          <w:rFonts w:asciiTheme="minorHAnsi" w:hAnsiTheme="minorHAnsi" w:cstheme="minorHAnsi"/>
          <w:sz w:val="24"/>
          <w:lang w:eastAsia="en-GB"/>
        </w:rPr>
        <w:t>Trust</w:t>
      </w:r>
      <w:r w:rsidRPr="006E228C">
        <w:rPr>
          <w:rFonts w:asciiTheme="minorHAnsi" w:hAnsiTheme="minorHAnsi" w:cstheme="minorHAnsi"/>
          <w:sz w:val="24"/>
          <w:lang w:eastAsia="en-GB"/>
        </w:rPr>
        <w:t xml:space="preserve"> will review arrangements to ensure they remain appropriate.</w:t>
      </w:r>
    </w:p>
    <w:p w14:paraId="681C3041" w14:textId="77777777" w:rsidR="00AF0F14" w:rsidRPr="006E228C" w:rsidRDefault="00AF0F14" w:rsidP="006E228C">
      <w:pPr>
        <w:spacing w:line="276" w:lineRule="auto"/>
        <w:jc w:val="both"/>
        <w:rPr>
          <w:rFonts w:asciiTheme="minorHAnsi" w:hAnsiTheme="minorHAnsi" w:cstheme="minorHAnsi"/>
          <w:sz w:val="24"/>
          <w:lang w:eastAsia="en-GB"/>
        </w:rPr>
      </w:pPr>
    </w:p>
    <w:p w14:paraId="20CE15C6" w14:textId="77777777" w:rsidR="006E228C" w:rsidRP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In periods of disruption such as school closures, the school will maintain regular contact with vulnerable pupils, ensure access to learning, and provide additional support where needed, including home visits or online welfare checks.</w:t>
      </w:r>
    </w:p>
    <w:p w14:paraId="3BF8DABB" w14:textId="57754F13" w:rsidR="008A73BF" w:rsidRPr="006E228C" w:rsidRDefault="008A73BF" w:rsidP="006E228C">
      <w:pPr>
        <w:spacing w:line="276" w:lineRule="auto"/>
        <w:jc w:val="both"/>
        <w:rPr>
          <w:rFonts w:asciiTheme="minorHAnsi" w:hAnsiTheme="minorHAnsi" w:cstheme="minorBidi"/>
          <w:sz w:val="24"/>
          <w:lang w:eastAsia="en-GB"/>
        </w:rPr>
      </w:pPr>
    </w:p>
    <w:p w14:paraId="35DAAE82" w14:textId="753AC31D" w:rsidR="007162CB" w:rsidRDefault="007162CB" w:rsidP="008A73BF">
      <w:pPr>
        <w:spacing w:line="276" w:lineRule="auto"/>
        <w:jc w:val="both"/>
        <w:rPr>
          <w:rFonts w:asciiTheme="minorHAnsi" w:hAnsiTheme="minorHAnsi" w:cstheme="minorBidi"/>
          <w:b/>
          <w:color w:val="006666"/>
          <w:sz w:val="44"/>
          <w:szCs w:val="44"/>
          <w:u w:val="single"/>
          <w:lang w:eastAsia="en-GB"/>
        </w:rPr>
      </w:pPr>
    </w:p>
    <w:p w14:paraId="2A0AE235" w14:textId="052EC659" w:rsidR="007162CB" w:rsidRDefault="007162CB" w:rsidP="008A73BF">
      <w:pPr>
        <w:spacing w:line="276" w:lineRule="auto"/>
        <w:jc w:val="both"/>
        <w:rPr>
          <w:rFonts w:asciiTheme="minorHAnsi" w:hAnsiTheme="minorHAnsi" w:cstheme="minorBidi"/>
          <w:b/>
          <w:color w:val="006666"/>
          <w:sz w:val="44"/>
          <w:szCs w:val="44"/>
          <w:u w:val="single"/>
          <w:lang w:eastAsia="en-GB"/>
        </w:rPr>
      </w:pPr>
    </w:p>
    <w:p w14:paraId="27EB3FDB" w14:textId="752D2BB0" w:rsidR="008A73BF" w:rsidRPr="0043284D" w:rsidRDefault="008A73BF" w:rsidP="008A73BF">
      <w:pPr>
        <w:spacing w:line="276" w:lineRule="auto"/>
        <w:jc w:val="both"/>
        <w:rPr>
          <w:rFonts w:asciiTheme="minorHAnsi" w:hAnsiTheme="minorHAnsi" w:cstheme="minorHAnsi"/>
          <w:b/>
          <w:color w:val="006666"/>
          <w:sz w:val="44"/>
          <w:szCs w:val="44"/>
          <w:u w:val="single"/>
          <w:lang w:eastAsia="en-GB"/>
        </w:rPr>
      </w:pPr>
      <w:r w:rsidRPr="0043284D">
        <w:rPr>
          <w:rFonts w:asciiTheme="minorHAnsi" w:hAnsiTheme="minorHAnsi" w:cstheme="minorHAnsi"/>
          <w:b/>
          <w:color w:val="006666"/>
          <w:sz w:val="44"/>
          <w:szCs w:val="44"/>
          <w:u w:val="single"/>
          <w:lang w:eastAsia="en-GB"/>
        </w:rPr>
        <w:t>Identifying Vulnerability</w:t>
      </w:r>
    </w:p>
    <w:p w14:paraId="119C3839" w14:textId="77777777" w:rsidR="0043284D" w:rsidRPr="00AB4B41" w:rsidRDefault="0043284D" w:rsidP="008A73BF">
      <w:pPr>
        <w:spacing w:line="276" w:lineRule="auto"/>
        <w:jc w:val="both"/>
        <w:rPr>
          <w:rFonts w:asciiTheme="minorHAnsi" w:hAnsiTheme="minorHAnsi" w:cstheme="minorHAnsi"/>
          <w:b/>
          <w:color w:val="006666"/>
          <w:sz w:val="32"/>
          <w:szCs w:val="32"/>
          <w:u w:val="single"/>
          <w:lang w:eastAsia="en-GB"/>
        </w:rPr>
      </w:pPr>
    </w:p>
    <w:p w14:paraId="5ABB8FF9" w14:textId="77777777" w:rsidR="006E228C" w:rsidRP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 xml:space="preserve">We acknowledge that the pressures on children, their families and staff if major disruptions occur are significant. There will be heightened awareness of family pressures particularly if parents/carers are also working from home. Staff will be mindful of the mental health of both children and their parents and carers, involving the DSL about any concerns. We recognise the additional potential for child on child abuse during school closures. </w:t>
      </w:r>
    </w:p>
    <w:p w14:paraId="7BE37398" w14:textId="77777777" w:rsidR="008A73BF" w:rsidRPr="006E228C" w:rsidRDefault="008A73BF" w:rsidP="006E228C">
      <w:pPr>
        <w:spacing w:line="276" w:lineRule="auto"/>
        <w:jc w:val="both"/>
        <w:rPr>
          <w:rFonts w:asciiTheme="minorHAnsi" w:hAnsiTheme="minorHAnsi" w:cstheme="minorHAnsi"/>
          <w:sz w:val="24"/>
          <w:lang w:eastAsia="en-GB"/>
        </w:rPr>
      </w:pPr>
    </w:p>
    <w:p w14:paraId="688F199F" w14:textId="77777777" w:rsidR="006E228C" w:rsidRP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We may put into place specific arrangements for our more vulnerable children/young people, if deemed necessary. For example:</w:t>
      </w:r>
    </w:p>
    <w:p w14:paraId="48DE950E" w14:textId="77777777" w:rsidR="008A73BF" w:rsidRPr="006E228C" w:rsidRDefault="008A73BF" w:rsidP="006E228C">
      <w:pPr>
        <w:spacing w:line="276" w:lineRule="auto"/>
        <w:jc w:val="both"/>
        <w:rPr>
          <w:rFonts w:asciiTheme="minorHAnsi" w:hAnsiTheme="minorHAnsi" w:cstheme="minorHAnsi"/>
          <w:sz w:val="24"/>
          <w:lang w:eastAsia="en-GB"/>
        </w:rPr>
      </w:pPr>
    </w:p>
    <w:p w14:paraId="54D6E49E" w14:textId="77777777" w:rsidR="006E228C" w:rsidRPr="006E228C" w:rsidRDefault="0BEDD0FC" w:rsidP="74CB958B">
      <w:pPr>
        <w:pStyle w:val="ListParagraph"/>
        <w:numPr>
          <w:ilvl w:val="0"/>
          <w:numId w:val="19"/>
        </w:num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Looked after and previously looked after children, children subject to a child protection plan, children who have, or have previously had a social worker, and children with an EHCP - We may expect these children will continue to attend during any time when other children are learning remotely. Where this is not possible an individual plan may be drawn up taking into account the specific risks for each child.</w:t>
      </w:r>
    </w:p>
    <w:p w14:paraId="36B43437" w14:textId="77777777" w:rsidR="008A73BF" w:rsidRPr="006E228C" w:rsidRDefault="008A73BF" w:rsidP="006E228C">
      <w:pPr>
        <w:spacing w:line="276" w:lineRule="auto"/>
        <w:jc w:val="both"/>
        <w:rPr>
          <w:rFonts w:asciiTheme="minorHAnsi" w:hAnsiTheme="minorHAnsi" w:cstheme="minorHAnsi"/>
          <w:sz w:val="24"/>
          <w:lang w:eastAsia="en-GB"/>
        </w:rPr>
      </w:pPr>
    </w:p>
    <w:p w14:paraId="530D64E7" w14:textId="77777777" w:rsidR="006E228C" w:rsidRPr="006E228C" w:rsidRDefault="0BEDD0FC" w:rsidP="74CB958B">
      <w:pPr>
        <w:pStyle w:val="ListParagraph"/>
        <w:numPr>
          <w:ilvl w:val="0"/>
          <w:numId w:val="19"/>
        </w:num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Children on the edge of social care involvement or pending allocation of a social worker – An individual plan will be drawn up for each of these children with a specified member of staff identified to consider their vulnerability. This plan will be shared with other involved agencies. These children may attend virtually or may attend on site with the agreement of the head teacher.</w:t>
      </w:r>
    </w:p>
    <w:p w14:paraId="43E4D426" w14:textId="77777777" w:rsidR="006E228C" w:rsidRPr="006E228C" w:rsidRDefault="006E228C" w:rsidP="006E228C">
      <w:pPr>
        <w:spacing w:line="276" w:lineRule="auto"/>
        <w:jc w:val="both"/>
        <w:rPr>
          <w:rFonts w:asciiTheme="minorHAnsi" w:hAnsiTheme="minorHAnsi" w:cstheme="minorHAnsi"/>
          <w:sz w:val="24"/>
          <w:lang w:eastAsia="en-GB"/>
        </w:rPr>
      </w:pPr>
    </w:p>
    <w:p w14:paraId="592B1BE0" w14:textId="3CAB94AA" w:rsidR="006E228C" w:rsidRDefault="006E228C" w:rsidP="006E228C">
      <w:pPr>
        <w:spacing w:line="276" w:lineRule="auto"/>
        <w:jc w:val="both"/>
        <w:rPr>
          <w:rFonts w:asciiTheme="minorHAnsi" w:hAnsiTheme="minorHAnsi" w:cstheme="minorHAnsi"/>
          <w:sz w:val="24"/>
          <w:lang w:eastAsia="en-GB"/>
        </w:rPr>
      </w:pPr>
      <w:r w:rsidRPr="006E228C">
        <w:rPr>
          <w:rFonts w:asciiTheme="minorHAnsi" w:hAnsiTheme="minorHAnsi" w:cstheme="minorHAnsi"/>
          <w:sz w:val="24"/>
          <w:lang w:eastAsia="en-GB"/>
        </w:rPr>
        <w:t>The class teacher or tutor will consider the vulnerability of other children/young people and may make a recommendation to the head teacher that they need an individualised plan.</w:t>
      </w:r>
    </w:p>
    <w:p w14:paraId="5A7B5790" w14:textId="77777777" w:rsidR="006E228C" w:rsidRDefault="006E228C" w:rsidP="00936303">
      <w:pPr>
        <w:spacing w:line="276" w:lineRule="auto"/>
        <w:jc w:val="both"/>
        <w:rPr>
          <w:rFonts w:asciiTheme="minorHAnsi" w:hAnsiTheme="minorHAnsi" w:cstheme="minorHAnsi"/>
          <w:sz w:val="24"/>
          <w:lang w:eastAsia="en-GB"/>
        </w:rPr>
      </w:pPr>
    </w:p>
    <w:p w14:paraId="18B1903A" w14:textId="77777777" w:rsidR="00FB3EAF" w:rsidRPr="00C07A50" w:rsidRDefault="00FB3EAF" w:rsidP="00FB3EAF">
      <w:pPr>
        <w:widowControl w:val="0"/>
        <w:autoSpaceDE w:val="0"/>
        <w:autoSpaceDN w:val="0"/>
        <w:spacing w:line="276" w:lineRule="auto"/>
        <w:jc w:val="both"/>
        <w:rPr>
          <w:rFonts w:ascii="Arial" w:hAnsi="Arial" w:cs="Arial"/>
          <w:b/>
          <w:bCs/>
          <w:color w:val="006666"/>
          <w:sz w:val="32"/>
          <w:szCs w:val="32"/>
          <w:u w:val="single"/>
        </w:rPr>
      </w:pPr>
      <w:r w:rsidRPr="00C07A50">
        <w:rPr>
          <w:rFonts w:ascii="Arial" w:hAnsi="Arial" w:cs="Arial"/>
          <w:b/>
          <w:bCs/>
          <w:color w:val="006666"/>
          <w:sz w:val="44"/>
          <w:szCs w:val="44"/>
          <w:u w:val="single"/>
        </w:rPr>
        <w:t>Concerns and allegations about staff, volunteers and contractors</w:t>
      </w:r>
      <w:r w:rsidRPr="00C07A50">
        <w:rPr>
          <w:rFonts w:ascii="Arial" w:hAnsi="Arial" w:cs="Arial"/>
          <w:b/>
          <w:bCs/>
          <w:color w:val="006666"/>
          <w:sz w:val="32"/>
          <w:szCs w:val="32"/>
          <w:u w:val="single"/>
        </w:rPr>
        <w:t xml:space="preserve"> </w:t>
      </w:r>
    </w:p>
    <w:p w14:paraId="0C4D8FF2" w14:textId="77777777" w:rsidR="00FB3EAF" w:rsidRDefault="00FB3EAF" w:rsidP="00FB3EAF">
      <w:pPr>
        <w:widowControl w:val="0"/>
        <w:autoSpaceDE w:val="0"/>
        <w:autoSpaceDN w:val="0"/>
        <w:spacing w:line="276" w:lineRule="auto"/>
        <w:jc w:val="both"/>
        <w:rPr>
          <w:rFonts w:ascii="Arial" w:hAnsi="Arial" w:cs="Arial"/>
          <w:b/>
          <w:bCs/>
          <w:color w:val="006666"/>
          <w:sz w:val="32"/>
          <w:szCs w:val="32"/>
        </w:rPr>
      </w:pPr>
    </w:p>
    <w:p w14:paraId="10A367E9" w14:textId="77777777" w:rsidR="00FB3EAF" w:rsidRDefault="00FB3EAF" w:rsidP="00FB3EAF">
      <w:pPr>
        <w:widowControl w:val="0"/>
        <w:autoSpaceDE w:val="0"/>
        <w:autoSpaceDN w:val="0"/>
        <w:spacing w:line="276" w:lineRule="auto"/>
        <w:jc w:val="both"/>
        <w:rPr>
          <w:rFonts w:asciiTheme="minorHAnsi" w:hAnsiTheme="minorHAnsi" w:cstheme="minorHAnsi"/>
          <w:sz w:val="24"/>
        </w:rPr>
      </w:pPr>
      <w:r w:rsidRPr="00FB3EAF">
        <w:rPr>
          <w:rFonts w:asciiTheme="minorHAnsi" w:hAnsiTheme="minorHAnsi" w:cstheme="minorHAnsi"/>
          <w:sz w:val="24"/>
        </w:rPr>
        <w:t xml:space="preserve">Staff, volunteers and contractors (hitherto referred to as staff etc.) should take care not to place themselves in a vulnerable position with a child/young person. While staff etc. may be friendly with children/young people, they do not become friends. No staff member etc. will share their personal details with children/young people, have on-going contact or relationships with children/young people outside of the setting (including social networking) and accept or give significant gifts. </w:t>
      </w:r>
    </w:p>
    <w:p w14:paraId="17F529C6" w14:textId="77777777" w:rsidR="00FB3EAF" w:rsidRDefault="00FB3EAF" w:rsidP="00FB3EAF">
      <w:pPr>
        <w:widowControl w:val="0"/>
        <w:autoSpaceDE w:val="0"/>
        <w:autoSpaceDN w:val="0"/>
        <w:spacing w:line="276" w:lineRule="auto"/>
        <w:jc w:val="both"/>
        <w:rPr>
          <w:rFonts w:asciiTheme="minorHAnsi" w:hAnsiTheme="minorHAnsi" w:cstheme="minorHAnsi"/>
          <w:sz w:val="24"/>
        </w:rPr>
      </w:pPr>
    </w:p>
    <w:p w14:paraId="794E8DB9" w14:textId="0703E9A1" w:rsidR="00FB3EAF" w:rsidRDefault="00FB3EAF" w:rsidP="00FB3EAF">
      <w:pPr>
        <w:widowControl w:val="0"/>
        <w:autoSpaceDE w:val="0"/>
        <w:autoSpaceDN w:val="0"/>
        <w:spacing w:line="276" w:lineRule="auto"/>
        <w:jc w:val="both"/>
        <w:rPr>
          <w:rFonts w:asciiTheme="minorHAnsi" w:hAnsiTheme="minorHAnsi" w:cstheme="minorHAnsi"/>
          <w:sz w:val="24"/>
        </w:rPr>
      </w:pPr>
      <w:r w:rsidRPr="00FB3EAF">
        <w:rPr>
          <w:rFonts w:asciiTheme="minorHAnsi" w:hAnsiTheme="minorHAnsi" w:cstheme="minorHAnsi"/>
          <w:sz w:val="24"/>
        </w:rPr>
        <w:t xml:space="preserve">Any person who is unsure should seek advice from their line manager/the </w:t>
      </w:r>
      <w:r w:rsidR="00B210D4">
        <w:rPr>
          <w:rFonts w:asciiTheme="minorHAnsi" w:hAnsiTheme="minorHAnsi" w:cstheme="minorHAnsi"/>
          <w:sz w:val="24"/>
        </w:rPr>
        <w:t>DSL or DDSL</w:t>
      </w:r>
      <w:r w:rsidRPr="00FB3EAF">
        <w:rPr>
          <w:rFonts w:asciiTheme="minorHAnsi" w:hAnsiTheme="minorHAnsi" w:cstheme="minorHAnsi"/>
          <w:sz w:val="24"/>
        </w:rPr>
        <w:t xml:space="preserve">. </w:t>
      </w:r>
    </w:p>
    <w:p w14:paraId="71B9739E" w14:textId="77777777" w:rsidR="00FB3EAF" w:rsidRDefault="00FB3EAF" w:rsidP="00FB3EAF">
      <w:pPr>
        <w:widowControl w:val="0"/>
        <w:autoSpaceDE w:val="0"/>
        <w:autoSpaceDN w:val="0"/>
        <w:spacing w:line="276" w:lineRule="auto"/>
        <w:jc w:val="both"/>
        <w:rPr>
          <w:rFonts w:asciiTheme="minorHAnsi" w:hAnsiTheme="minorHAnsi" w:cstheme="minorHAnsi"/>
          <w:sz w:val="24"/>
        </w:rPr>
      </w:pPr>
    </w:p>
    <w:p w14:paraId="137FFF0F" w14:textId="77777777" w:rsidR="00FB3EAF" w:rsidRDefault="00FB3EAF" w:rsidP="00FB3EAF">
      <w:pPr>
        <w:widowControl w:val="0"/>
        <w:autoSpaceDE w:val="0"/>
        <w:autoSpaceDN w:val="0"/>
        <w:spacing w:line="276" w:lineRule="auto"/>
        <w:jc w:val="both"/>
        <w:rPr>
          <w:rFonts w:asciiTheme="minorHAnsi" w:hAnsiTheme="minorHAnsi" w:cstheme="minorHAnsi"/>
          <w:sz w:val="24"/>
        </w:rPr>
      </w:pPr>
      <w:r w:rsidRPr="00FB3EAF">
        <w:rPr>
          <w:rFonts w:asciiTheme="minorHAnsi" w:hAnsiTheme="minorHAnsi" w:cstheme="minorHAnsi"/>
          <w:sz w:val="24"/>
        </w:rPr>
        <w:t xml:space="preserve">All staff etc. understand that a child/young person may make an allegation against an adult working in or for the setting. </w:t>
      </w:r>
    </w:p>
    <w:p w14:paraId="3607A562" w14:textId="77777777" w:rsidR="00FB3EAF" w:rsidRDefault="00FB3EAF" w:rsidP="00FB3EAF">
      <w:pPr>
        <w:widowControl w:val="0"/>
        <w:autoSpaceDE w:val="0"/>
        <w:autoSpaceDN w:val="0"/>
        <w:spacing w:line="276" w:lineRule="auto"/>
        <w:jc w:val="both"/>
        <w:rPr>
          <w:rFonts w:asciiTheme="minorHAnsi" w:hAnsiTheme="minorHAnsi" w:cstheme="minorHAnsi"/>
          <w:sz w:val="24"/>
        </w:rPr>
      </w:pPr>
    </w:p>
    <w:p w14:paraId="7F01739C" w14:textId="6FDAE54B" w:rsidR="00FB3EAF" w:rsidRPr="00FB3EAF" w:rsidRDefault="00FB3EAF" w:rsidP="00FB3EAF">
      <w:pPr>
        <w:widowControl w:val="0"/>
        <w:autoSpaceDE w:val="0"/>
        <w:autoSpaceDN w:val="0"/>
        <w:spacing w:line="276" w:lineRule="auto"/>
        <w:jc w:val="both"/>
        <w:rPr>
          <w:rFonts w:asciiTheme="minorHAnsi" w:hAnsiTheme="minorHAnsi" w:cstheme="minorHAnsi"/>
          <w:sz w:val="24"/>
        </w:rPr>
      </w:pPr>
      <w:r w:rsidRPr="00FB3EAF">
        <w:rPr>
          <w:rFonts w:asciiTheme="minorHAnsi" w:hAnsiTheme="minorHAnsi" w:cstheme="minorHAnsi"/>
          <w:sz w:val="24"/>
        </w:rPr>
        <w:t>Any such concern will be reported directly to the Executive Headteacher</w:t>
      </w:r>
      <w:r w:rsidR="00085333">
        <w:rPr>
          <w:rFonts w:asciiTheme="minorHAnsi" w:hAnsiTheme="minorHAnsi" w:cstheme="minorHAnsi"/>
          <w:sz w:val="24"/>
        </w:rPr>
        <w:t>(EHT)</w:t>
      </w:r>
      <w:r w:rsidR="00D92D57">
        <w:rPr>
          <w:rFonts w:asciiTheme="minorHAnsi" w:hAnsiTheme="minorHAnsi" w:cstheme="minorHAnsi"/>
          <w:sz w:val="24"/>
        </w:rPr>
        <w:t>/H</w:t>
      </w:r>
      <w:r w:rsidR="00085333">
        <w:rPr>
          <w:rFonts w:asciiTheme="minorHAnsi" w:hAnsiTheme="minorHAnsi" w:cstheme="minorHAnsi"/>
          <w:sz w:val="24"/>
        </w:rPr>
        <w:t>eadteacher (HT)</w:t>
      </w:r>
      <w:r w:rsidRPr="00FB3EAF">
        <w:rPr>
          <w:rFonts w:asciiTheme="minorHAnsi" w:hAnsiTheme="minorHAnsi" w:cstheme="minorHAnsi"/>
          <w:sz w:val="24"/>
        </w:rPr>
        <w:t xml:space="preserve">, unless it is about the </w:t>
      </w:r>
      <w:r w:rsidR="00085333">
        <w:rPr>
          <w:rFonts w:asciiTheme="minorHAnsi" w:hAnsiTheme="minorHAnsi" w:cstheme="minorHAnsi"/>
          <w:sz w:val="24"/>
        </w:rPr>
        <w:t>EHT</w:t>
      </w:r>
      <w:r w:rsidR="00D92D57">
        <w:rPr>
          <w:rFonts w:asciiTheme="minorHAnsi" w:hAnsiTheme="minorHAnsi" w:cstheme="minorHAnsi"/>
          <w:sz w:val="24"/>
        </w:rPr>
        <w:t>/HT</w:t>
      </w:r>
      <w:r w:rsidRPr="00FB3EAF">
        <w:rPr>
          <w:rFonts w:asciiTheme="minorHAnsi" w:hAnsiTheme="minorHAnsi" w:cstheme="minorHAnsi"/>
          <w:sz w:val="24"/>
        </w:rPr>
        <w:t>, in which case it will be reported directly to the LAAT CEO</w:t>
      </w:r>
      <w:r w:rsidR="00E763F7">
        <w:rPr>
          <w:rFonts w:asciiTheme="minorHAnsi" w:hAnsiTheme="minorHAnsi" w:cstheme="minorHAnsi"/>
          <w:sz w:val="24"/>
        </w:rPr>
        <w:t>/</w:t>
      </w:r>
      <w:r w:rsidR="00E763F7" w:rsidRPr="00D92D57">
        <w:rPr>
          <w:rFonts w:asciiTheme="minorHAnsi" w:hAnsiTheme="minorHAnsi" w:cstheme="minorHAnsi"/>
          <w:sz w:val="24"/>
        </w:rPr>
        <w:t xml:space="preserve">DSL or </w:t>
      </w:r>
      <w:r w:rsidR="00B82FE1" w:rsidRPr="00D92D57">
        <w:rPr>
          <w:rFonts w:asciiTheme="minorHAnsi" w:hAnsiTheme="minorHAnsi" w:cstheme="minorHAnsi"/>
          <w:sz w:val="24"/>
        </w:rPr>
        <w:t>the Trust DDSL</w:t>
      </w:r>
      <w:r w:rsidR="00571ED0" w:rsidRPr="00D92D57">
        <w:rPr>
          <w:rFonts w:asciiTheme="minorHAnsi" w:hAnsiTheme="minorHAnsi" w:cstheme="minorHAnsi"/>
          <w:sz w:val="24"/>
        </w:rPr>
        <w:t>s</w:t>
      </w:r>
      <w:r w:rsidRPr="00D92D57">
        <w:rPr>
          <w:rFonts w:asciiTheme="minorHAnsi" w:hAnsiTheme="minorHAnsi" w:cstheme="minorHAnsi"/>
          <w:sz w:val="24"/>
        </w:rPr>
        <w:t>.</w:t>
      </w:r>
    </w:p>
    <w:p w14:paraId="3700EA51" w14:textId="77777777" w:rsidR="00FB3EAF" w:rsidRDefault="00FB3EAF" w:rsidP="00FB3EAF">
      <w:pPr>
        <w:spacing w:line="276" w:lineRule="auto"/>
        <w:jc w:val="both"/>
        <w:rPr>
          <w:rFonts w:asciiTheme="minorHAnsi" w:hAnsiTheme="minorHAnsi" w:cstheme="minorHAnsi"/>
          <w:sz w:val="24"/>
        </w:rPr>
      </w:pPr>
    </w:p>
    <w:p w14:paraId="75BD33EF" w14:textId="44925132" w:rsidR="00FB3EAF" w:rsidRPr="00FB3EAF" w:rsidRDefault="00FB3EAF" w:rsidP="00FB3EAF">
      <w:pPr>
        <w:spacing w:line="276" w:lineRule="auto"/>
        <w:jc w:val="both"/>
        <w:rPr>
          <w:rFonts w:asciiTheme="minorHAnsi" w:hAnsiTheme="minorHAnsi" w:cstheme="minorHAnsi"/>
          <w:sz w:val="24"/>
        </w:rPr>
      </w:pPr>
      <w:r w:rsidRPr="00FB3EAF">
        <w:rPr>
          <w:rFonts w:asciiTheme="minorHAnsi" w:hAnsiTheme="minorHAnsi" w:cstheme="minorHAnsi"/>
          <w:sz w:val="24"/>
        </w:rPr>
        <w:t xml:space="preserve">Members of staff etc. must advise the </w:t>
      </w:r>
      <w:r w:rsidR="00085333">
        <w:rPr>
          <w:rFonts w:asciiTheme="minorHAnsi" w:hAnsiTheme="minorHAnsi" w:cstheme="minorHAnsi"/>
          <w:sz w:val="24"/>
        </w:rPr>
        <w:t>EHT</w:t>
      </w:r>
      <w:r w:rsidR="00D92D57">
        <w:rPr>
          <w:rFonts w:asciiTheme="minorHAnsi" w:hAnsiTheme="minorHAnsi" w:cstheme="minorHAnsi"/>
          <w:sz w:val="24"/>
        </w:rPr>
        <w:t>/HT</w:t>
      </w:r>
      <w:r w:rsidRPr="00FB3EAF">
        <w:rPr>
          <w:rFonts w:asciiTheme="minorHAnsi" w:hAnsiTheme="minorHAnsi" w:cstheme="minorHAnsi"/>
          <w:sz w:val="24"/>
        </w:rPr>
        <w:t xml:space="preserve"> immediately if it is alleged current staff (including volunteers) or contractors may have:</w:t>
      </w:r>
    </w:p>
    <w:p w14:paraId="767E5939" w14:textId="77777777" w:rsidR="00FB3EAF" w:rsidRPr="00FB3EAF" w:rsidRDefault="00FB3EAF" w:rsidP="00FB3EAF">
      <w:pPr>
        <w:pStyle w:val="ListParagraph"/>
        <w:numPr>
          <w:ilvl w:val="0"/>
          <w:numId w:val="20"/>
        </w:numPr>
        <w:spacing w:before="160" w:after="160" w:line="276" w:lineRule="auto"/>
        <w:jc w:val="both"/>
        <w:rPr>
          <w:rFonts w:asciiTheme="minorHAnsi" w:hAnsiTheme="minorHAnsi" w:cstheme="minorHAnsi"/>
          <w:sz w:val="24"/>
        </w:rPr>
      </w:pPr>
      <w:r w:rsidRPr="00FB3EAF">
        <w:rPr>
          <w:rFonts w:asciiTheme="minorHAnsi" w:hAnsiTheme="minorHAnsi" w:cstheme="minorHAnsi"/>
          <w:sz w:val="24"/>
          <w:shd w:val="clear" w:color="auto" w:fill="E6E6E6"/>
        </w:rPr>
        <w:t xml:space="preserve">behaved in a way that has harmed a child, or may have harmed a child; </w:t>
      </w:r>
    </w:p>
    <w:p w14:paraId="6831D438" w14:textId="77777777" w:rsidR="00FB3EAF" w:rsidRPr="00FB3EAF" w:rsidRDefault="00FB3EAF" w:rsidP="00FB3EAF">
      <w:pPr>
        <w:pStyle w:val="ListParagraph"/>
        <w:numPr>
          <w:ilvl w:val="0"/>
          <w:numId w:val="20"/>
        </w:numPr>
        <w:spacing w:before="160" w:after="160" w:line="276" w:lineRule="auto"/>
        <w:jc w:val="both"/>
        <w:rPr>
          <w:rFonts w:asciiTheme="minorHAnsi" w:hAnsiTheme="minorHAnsi" w:cstheme="minorHAnsi"/>
          <w:sz w:val="24"/>
        </w:rPr>
      </w:pPr>
      <w:r w:rsidRPr="00FB3EAF">
        <w:rPr>
          <w:rFonts w:asciiTheme="minorHAnsi" w:hAnsiTheme="minorHAnsi" w:cstheme="minorHAnsi"/>
          <w:sz w:val="24"/>
          <w:shd w:val="clear" w:color="auto" w:fill="E6E6E6"/>
        </w:rPr>
        <w:t xml:space="preserve">possibly committed a criminal offence against or related to a child; </w:t>
      </w:r>
    </w:p>
    <w:p w14:paraId="5AA75391" w14:textId="77777777" w:rsidR="00FB3EAF" w:rsidRPr="00FB3EAF" w:rsidRDefault="24E03816" w:rsidP="74CB958B">
      <w:pPr>
        <w:pStyle w:val="ListParagraph"/>
        <w:numPr>
          <w:ilvl w:val="0"/>
          <w:numId w:val="20"/>
        </w:numPr>
        <w:spacing w:before="160" w:after="160" w:line="276" w:lineRule="auto"/>
        <w:jc w:val="both"/>
        <w:rPr>
          <w:rFonts w:asciiTheme="minorHAnsi" w:hAnsiTheme="minorHAnsi" w:cstheme="minorHAnsi"/>
          <w:sz w:val="24"/>
        </w:rPr>
      </w:pPr>
      <w:r w:rsidRPr="00FB3EAF">
        <w:rPr>
          <w:rFonts w:asciiTheme="minorHAnsi" w:hAnsiTheme="minorHAnsi" w:cstheme="minorHAnsi"/>
          <w:sz w:val="24"/>
          <w:shd w:val="clear" w:color="auto" w:fill="E6E6E6"/>
        </w:rPr>
        <w:t>behaved towards a child or children in a way that indicates he or she would pose a risk of harm to children;</w:t>
      </w:r>
    </w:p>
    <w:p w14:paraId="603DB8BE" w14:textId="77777777" w:rsidR="00FB3EAF" w:rsidRPr="00842698" w:rsidRDefault="24E03816" w:rsidP="74CB958B">
      <w:pPr>
        <w:pStyle w:val="ListParagraph"/>
        <w:numPr>
          <w:ilvl w:val="0"/>
          <w:numId w:val="20"/>
        </w:numPr>
        <w:spacing w:before="160" w:after="160" w:line="276" w:lineRule="auto"/>
        <w:jc w:val="both"/>
        <w:rPr>
          <w:rFonts w:asciiTheme="minorHAnsi" w:hAnsiTheme="minorHAnsi" w:cstheme="minorHAnsi"/>
          <w:sz w:val="24"/>
        </w:rPr>
      </w:pPr>
      <w:r w:rsidRPr="00842698">
        <w:rPr>
          <w:rFonts w:asciiTheme="minorHAnsi" w:hAnsiTheme="minorHAnsi" w:cstheme="minorHAnsi"/>
          <w:sz w:val="24"/>
          <w:shd w:val="clear" w:color="auto" w:fill="E6E6E6"/>
        </w:rPr>
        <w:t>behaved or may have behaved in a way that indicates they may not be suitable to work with children</w:t>
      </w:r>
      <w:r w:rsidRPr="00842698">
        <w:rPr>
          <w:rFonts w:asciiTheme="minorHAnsi" w:hAnsiTheme="minorHAnsi" w:cstheme="minorHAnsi"/>
          <w:color w:val="2B579A"/>
          <w:sz w:val="24"/>
          <w:shd w:val="clear" w:color="auto" w:fill="E6E6E6"/>
        </w:rPr>
        <w:t>.</w:t>
      </w:r>
    </w:p>
    <w:p w14:paraId="5C9F38D1" w14:textId="374B7EF9" w:rsidR="001221F9" w:rsidRDefault="00FB3EAF" w:rsidP="00FB3EAF">
      <w:pPr>
        <w:spacing w:line="276" w:lineRule="auto"/>
        <w:jc w:val="both"/>
        <w:rPr>
          <w:rFonts w:asciiTheme="minorHAnsi" w:hAnsiTheme="minorHAnsi" w:cstheme="minorHAnsi"/>
          <w:sz w:val="24"/>
        </w:rPr>
      </w:pPr>
      <w:r w:rsidRPr="00842698">
        <w:rPr>
          <w:rFonts w:asciiTheme="minorHAnsi" w:hAnsiTheme="minorHAnsi" w:cstheme="minorHAnsi"/>
          <w:sz w:val="24"/>
        </w:rPr>
        <w:t xml:space="preserve">If the allegation concerns the </w:t>
      </w:r>
      <w:r w:rsidR="00842698" w:rsidRPr="00842698">
        <w:rPr>
          <w:rFonts w:asciiTheme="minorHAnsi" w:hAnsiTheme="minorHAnsi" w:cstheme="minorHAnsi"/>
          <w:sz w:val="24"/>
        </w:rPr>
        <w:t>Headteacher/</w:t>
      </w:r>
      <w:r w:rsidRPr="00842698">
        <w:rPr>
          <w:rFonts w:asciiTheme="minorHAnsi" w:hAnsiTheme="minorHAnsi" w:cstheme="minorHAnsi"/>
          <w:sz w:val="24"/>
        </w:rPr>
        <w:t>Executive Headteacher staff etc. will immediately inform the LAAT CEO without notifying the Executive Headteacher first. The Executive Headteacher/LAAT CEO (or</w:t>
      </w:r>
      <w:r w:rsidRPr="00FB3EAF">
        <w:rPr>
          <w:rFonts w:asciiTheme="minorHAnsi" w:hAnsiTheme="minorHAnsi" w:cstheme="minorHAnsi"/>
          <w:sz w:val="24"/>
        </w:rPr>
        <w:t xml:space="preserve"> a designate) will follow the </w:t>
      </w:r>
      <w:hyperlink r:id="rId27" w:history="1">
        <w:r w:rsidRPr="00FB3EAF">
          <w:rPr>
            <w:rStyle w:val="Hyperlink"/>
            <w:rFonts w:asciiTheme="minorHAnsi" w:hAnsiTheme="minorHAnsi" w:cstheme="minorHAnsi"/>
            <w:sz w:val="24"/>
          </w:rPr>
          <w:t>Managing Allegations of Abuse Made Against Persons who Work with Children and Young People</w:t>
        </w:r>
      </w:hyperlink>
      <w:r w:rsidRPr="00FB3EAF">
        <w:rPr>
          <w:rFonts w:asciiTheme="minorHAnsi" w:hAnsiTheme="minorHAnsi" w:cstheme="minorHAnsi"/>
          <w:sz w:val="24"/>
        </w:rPr>
        <w:t xml:space="preserve"> procedures and where appropriate discuss the content of the allegation with the LADO (designated officer for the management and oversight of allegations) within one working day. </w:t>
      </w:r>
    </w:p>
    <w:p w14:paraId="155A6EBB" w14:textId="77777777" w:rsidR="001221F9" w:rsidRDefault="001221F9" w:rsidP="00FB3EAF">
      <w:pPr>
        <w:spacing w:line="276" w:lineRule="auto"/>
        <w:jc w:val="both"/>
        <w:rPr>
          <w:rFonts w:asciiTheme="minorHAnsi" w:hAnsiTheme="minorHAnsi" w:cstheme="minorHAnsi"/>
          <w:sz w:val="24"/>
        </w:rPr>
      </w:pPr>
    </w:p>
    <w:p w14:paraId="217F53AF" w14:textId="77777777" w:rsidR="001221F9" w:rsidRDefault="00FB3EAF" w:rsidP="00FB3EAF">
      <w:pPr>
        <w:spacing w:line="276" w:lineRule="auto"/>
        <w:jc w:val="both"/>
        <w:rPr>
          <w:rFonts w:asciiTheme="minorHAnsi" w:hAnsiTheme="minorHAnsi" w:cstheme="minorHAnsi"/>
          <w:sz w:val="24"/>
        </w:rPr>
      </w:pPr>
      <w:r w:rsidRPr="00FB3EAF">
        <w:rPr>
          <w:rFonts w:asciiTheme="minorHAnsi" w:hAnsiTheme="minorHAnsi" w:cstheme="minorHAnsi"/>
          <w:sz w:val="24"/>
        </w:rPr>
        <w:t xml:space="preserve">We will make a </w:t>
      </w:r>
      <w:hyperlink r:id="rId28" w:history="1">
        <w:r w:rsidRPr="00FB3EAF">
          <w:rPr>
            <w:rStyle w:val="Hyperlink"/>
            <w:rFonts w:asciiTheme="minorHAnsi" w:hAnsiTheme="minorHAnsi" w:cstheme="minorHAnsi"/>
            <w:sz w:val="24"/>
          </w:rPr>
          <w:t>barring referral</w:t>
        </w:r>
      </w:hyperlink>
      <w:r w:rsidRPr="00FB3EAF">
        <w:rPr>
          <w:rFonts w:asciiTheme="minorHAnsi" w:hAnsiTheme="minorHAnsi" w:cstheme="minorHAnsi"/>
          <w:sz w:val="24"/>
        </w:rPr>
        <w:t xml:space="preserve"> to the DBS should an allegation made against a member of staff be upheld. </w:t>
      </w:r>
    </w:p>
    <w:p w14:paraId="7C7D076A" w14:textId="77777777" w:rsidR="001221F9" w:rsidRDefault="001221F9" w:rsidP="00FB3EAF">
      <w:pPr>
        <w:spacing w:line="276" w:lineRule="auto"/>
        <w:jc w:val="both"/>
        <w:rPr>
          <w:rFonts w:asciiTheme="minorHAnsi" w:hAnsiTheme="minorHAnsi" w:cstheme="minorHAnsi"/>
          <w:sz w:val="24"/>
        </w:rPr>
      </w:pPr>
    </w:p>
    <w:p w14:paraId="4119348A" w14:textId="2CBA2728" w:rsidR="00FB3EAF" w:rsidRPr="00FB3EAF" w:rsidRDefault="00FB3EAF" w:rsidP="00FB3EAF">
      <w:pPr>
        <w:spacing w:line="276" w:lineRule="auto"/>
        <w:jc w:val="both"/>
        <w:rPr>
          <w:rFonts w:asciiTheme="minorHAnsi" w:hAnsiTheme="minorHAnsi" w:cstheme="minorHAnsi"/>
          <w:sz w:val="24"/>
          <w:lang w:eastAsia="en-GB"/>
        </w:rPr>
      </w:pPr>
      <w:r w:rsidRPr="00FB3EAF">
        <w:rPr>
          <w:rFonts w:asciiTheme="minorHAnsi" w:hAnsiTheme="minorHAnsi" w:cstheme="minorHAnsi"/>
          <w:sz w:val="24"/>
        </w:rPr>
        <w:t xml:space="preserve">Allegations about prior members of staff or historic allegations will be referred to the police. </w:t>
      </w:r>
      <w:hyperlink r:id="rId29" w:history="1">
        <w:r w:rsidRPr="00FB3EAF">
          <w:rPr>
            <w:rStyle w:val="Hyperlink"/>
            <w:rFonts w:asciiTheme="minorHAnsi" w:hAnsiTheme="minorHAnsi" w:cstheme="minorHAnsi"/>
            <w:sz w:val="24"/>
          </w:rPr>
          <w:t>http:/Supplementary Guidance on Managing Allegations of Abuse against Staff</w:t>
        </w:r>
      </w:hyperlink>
    </w:p>
    <w:p w14:paraId="026BBBAD" w14:textId="77777777" w:rsidR="00BF6542" w:rsidRDefault="00BF6542" w:rsidP="00FB3EAF">
      <w:pPr>
        <w:spacing w:line="276" w:lineRule="auto"/>
        <w:jc w:val="both"/>
        <w:rPr>
          <w:rFonts w:asciiTheme="minorHAnsi" w:hAnsiTheme="minorHAnsi" w:cstheme="minorHAnsi"/>
          <w:sz w:val="24"/>
        </w:rPr>
      </w:pPr>
    </w:p>
    <w:p w14:paraId="20CA5ABE" w14:textId="77777777" w:rsidR="00BF6542" w:rsidRDefault="00BF6542" w:rsidP="00BF6542">
      <w:pPr>
        <w:spacing w:line="276" w:lineRule="auto"/>
        <w:jc w:val="both"/>
        <w:rPr>
          <w:rFonts w:asciiTheme="minorHAnsi" w:hAnsiTheme="minorHAnsi" w:cstheme="minorHAnsi"/>
          <w:b/>
          <w:bCs/>
          <w:color w:val="006666"/>
          <w:sz w:val="44"/>
          <w:szCs w:val="44"/>
          <w:u w:val="single"/>
          <w:lang w:eastAsia="en-GB"/>
        </w:rPr>
      </w:pPr>
      <w:r w:rsidRPr="00BF6542">
        <w:rPr>
          <w:rFonts w:asciiTheme="minorHAnsi" w:hAnsiTheme="minorHAnsi" w:cstheme="minorHAnsi"/>
          <w:b/>
          <w:bCs/>
          <w:color w:val="006666"/>
          <w:sz w:val="44"/>
          <w:szCs w:val="44"/>
          <w:u w:val="single"/>
          <w:lang w:eastAsia="en-GB"/>
        </w:rPr>
        <w:t>Low level concerns</w:t>
      </w:r>
    </w:p>
    <w:p w14:paraId="02CEB7DB" w14:textId="77777777" w:rsidR="00BF6542" w:rsidRPr="00BF6542" w:rsidRDefault="00BF6542" w:rsidP="00BF6542">
      <w:pPr>
        <w:spacing w:line="276" w:lineRule="auto"/>
        <w:jc w:val="both"/>
        <w:rPr>
          <w:rFonts w:asciiTheme="minorHAnsi" w:hAnsiTheme="minorHAnsi" w:cstheme="minorHAnsi"/>
          <w:b/>
          <w:bCs/>
          <w:color w:val="006666"/>
          <w:sz w:val="44"/>
          <w:szCs w:val="44"/>
          <w:u w:val="single"/>
          <w:lang w:eastAsia="en-GB"/>
        </w:rPr>
      </w:pPr>
    </w:p>
    <w:p w14:paraId="0C7D6607" w14:textId="5CE725AB" w:rsidR="00BF6542" w:rsidRDefault="00BF6542" w:rsidP="00BF6542">
      <w:pPr>
        <w:spacing w:line="276" w:lineRule="auto"/>
        <w:jc w:val="both"/>
        <w:rPr>
          <w:rFonts w:asciiTheme="minorHAnsi" w:hAnsiTheme="minorHAnsi" w:cstheme="minorHAnsi"/>
          <w:sz w:val="24"/>
          <w:lang w:eastAsia="en-GB"/>
        </w:rPr>
      </w:pPr>
      <w:r w:rsidRPr="00BF6542">
        <w:rPr>
          <w:rFonts w:asciiTheme="minorHAnsi" w:hAnsiTheme="minorHAnsi" w:cstheme="minorHAnsi"/>
          <w:sz w:val="24"/>
          <w:lang w:eastAsia="en-GB"/>
        </w:rPr>
        <w:t>Staff etc., will report to the DSL</w:t>
      </w:r>
      <w:r w:rsidR="00FD14A1">
        <w:rPr>
          <w:rFonts w:asciiTheme="minorHAnsi" w:hAnsiTheme="minorHAnsi" w:cstheme="minorHAnsi"/>
          <w:sz w:val="24"/>
          <w:lang w:eastAsia="en-GB"/>
        </w:rPr>
        <w:t>/DDSL</w:t>
      </w:r>
      <w:r w:rsidRPr="00BF6542">
        <w:rPr>
          <w:rFonts w:asciiTheme="minorHAnsi" w:hAnsiTheme="minorHAnsi" w:cstheme="minorHAnsi"/>
          <w:sz w:val="24"/>
          <w:lang w:eastAsia="en-GB"/>
        </w:rPr>
        <w:t xml:space="preserve"> any concerns about other adults working with children, no matter how small they seem. The term low level concern does not mean it is insignificant, it means that the behaviour towards a child does not meet the allegations threshold of harm or is not serious enough to consider a referral to the LADO. </w:t>
      </w:r>
    </w:p>
    <w:p w14:paraId="7954A4B2" w14:textId="77777777" w:rsidR="00BF6542" w:rsidRDefault="00BF6542" w:rsidP="00BF6542">
      <w:pPr>
        <w:spacing w:line="276" w:lineRule="auto"/>
        <w:jc w:val="both"/>
        <w:rPr>
          <w:rFonts w:asciiTheme="minorHAnsi" w:hAnsiTheme="minorHAnsi" w:cstheme="minorHAnsi"/>
          <w:sz w:val="24"/>
          <w:lang w:eastAsia="en-GB"/>
        </w:rPr>
      </w:pPr>
    </w:p>
    <w:p w14:paraId="0E07FDAC" w14:textId="41BFE22D" w:rsidR="00BF6542" w:rsidRDefault="00BF6542" w:rsidP="00BF6542">
      <w:pPr>
        <w:spacing w:line="276" w:lineRule="auto"/>
        <w:jc w:val="both"/>
        <w:rPr>
          <w:rFonts w:asciiTheme="minorHAnsi" w:hAnsiTheme="minorHAnsi" w:cstheme="minorHAnsi"/>
          <w:sz w:val="24"/>
          <w:lang w:eastAsia="en-GB"/>
        </w:rPr>
      </w:pPr>
      <w:r w:rsidRPr="00BF6542">
        <w:rPr>
          <w:rFonts w:asciiTheme="minorHAnsi" w:hAnsiTheme="minorHAnsi" w:cstheme="minorHAnsi"/>
          <w:sz w:val="24"/>
          <w:lang w:eastAsia="en-GB"/>
        </w:rPr>
        <w:t>It could amount to inappropriate behaviour such as being over friendly with children/young people, having favourites, taking photographs of children/young people on their mobile phone (contrary to school policy), engaging with a child/young person on a one-to-one basis behind a closed door or secluded area or humiliating pupils. Staff etc. are clear about what appropriate behaviour looks like and staff and volunteers are trained to help to identify any weakness in the school’s safeguarding system.</w:t>
      </w:r>
    </w:p>
    <w:p w14:paraId="792F7063" w14:textId="77777777" w:rsidR="00BF6542" w:rsidRPr="00BF6542" w:rsidRDefault="00BF6542" w:rsidP="00BF6542">
      <w:pPr>
        <w:spacing w:line="276" w:lineRule="auto"/>
        <w:jc w:val="both"/>
        <w:rPr>
          <w:rFonts w:asciiTheme="minorHAnsi" w:hAnsiTheme="minorHAnsi" w:cstheme="minorHAnsi"/>
          <w:sz w:val="24"/>
          <w:lang w:eastAsia="en-GB"/>
        </w:rPr>
      </w:pPr>
    </w:p>
    <w:p w14:paraId="2608118A" w14:textId="0EB9E02A" w:rsidR="00BF6542" w:rsidRDefault="00BF6542" w:rsidP="00BF6542">
      <w:pPr>
        <w:spacing w:line="276" w:lineRule="auto"/>
        <w:jc w:val="both"/>
        <w:rPr>
          <w:rFonts w:asciiTheme="minorHAnsi" w:hAnsiTheme="minorHAnsi" w:cstheme="minorHAnsi"/>
          <w:sz w:val="24"/>
          <w:lang w:eastAsia="en-GB"/>
        </w:rPr>
      </w:pPr>
      <w:r w:rsidRPr="00BF6542">
        <w:rPr>
          <w:rFonts w:asciiTheme="minorHAnsi" w:hAnsiTheme="minorHAnsi" w:cstheme="minorHAnsi"/>
          <w:sz w:val="24"/>
          <w:lang w:eastAsia="en-GB"/>
        </w:rPr>
        <w:t>The DSL will consider whether a low-level concern is in fact an allegation. If there is doubt the CEO (and, potentially, the LADO) should be advised immediately.</w:t>
      </w:r>
      <w:r w:rsidR="007514EF" w:rsidRPr="007514EF">
        <w:rPr>
          <w:rFonts w:asciiTheme="minorHAnsi" w:hAnsiTheme="minorHAnsi" w:cstheme="minorHAnsi"/>
          <w:sz w:val="24"/>
          <w:lang w:eastAsia="en-GB"/>
        </w:rPr>
        <w:t xml:space="preserve"> </w:t>
      </w:r>
      <w:r w:rsidR="007514EF">
        <w:rPr>
          <w:rFonts w:asciiTheme="minorHAnsi" w:hAnsiTheme="minorHAnsi" w:cstheme="minorHAnsi"/>
          <w:sz w:val="24"/>
          <w:lang w:eastAsia="en-GB"/>
        </w:rPr>
        <w:t>Please also refer to Trust LADO referall matrix.</w:t>
      </w:r>
    </w:p>
    <w:p w14:paraId="2B88C715" w14:textId="77777777" w:rsidR="000C2B06" w:rsidRDefault="000C2B06" w:rsidP="00BF6542">
      <w:pPr>
        <w:spacing w:line="276" w:lineRule="auto"/>
        <w:jc w:val="both"/>
        <w:rPr>
          <w:rFonts w:asciiTheme="minorHAnsi" w:hAnsiTheme="minorHAnsi" w:cstheme="minorHAnsi"/>
          <w:sz w:val="24"/>
          <w:lang w:eastAsia="en-GB"/>
        </w:rPr>
      </w:pPr>
    </w:p>
    <w:p w14:paraId="0E400980" w14:textId="416ECB79" w:rsidR="000C2B06" w:rsidRPr="000C2B06" w:rsidRDefault="000C2B06" w:rsidP="000C2B06">
      <w:pPr>
        <w:spacing w:line="276" w:lineRule="auto"/>
        <w:jc w:val="both"/>
        <w:rPr>
          <w:rFonts w:asciiTheme="minorHAnsi" w:hAnsiTheme="minorHAnsi" w:cstheme="minorBidi"/>
          <w:sz w:val="24"/>
          <w:lang w:eastAsia="en-GB"/>
        </w:rPr>
      </w:pPr>
    </w:p>
    <w:p w14:paraId="2D03CAFC" w14:textId="0F5B0110" w:rsidR="007162CB" w:rsidRDefault="007162CB" w:rsidP="000C2B06">
      <w:pPr>
        <w:spacing w:line="276" w:lineRule="auto"/>
        <w:jc w:val="both"/>
        <w:rPr>
          <w:rFonts w:asciiTheme="minorHAnsi" w:hAnsiTheme="minorHAnsi" w:cstheme="minorBidi"/>
          <w:b/>
          <w:color w:val="006666"/>
          <w:sz w:val="44"/>
          <w:szCs w:val="44"/>
          <w:u w:val="single"/>
          <w:lang w:eastAsia="en-GB"/>
        </w:rPr>
      </w:pPr>
    </w:p>
    <w:p w14:paraId="572AEA31" w14:textId="59FAD1C0" w:rsidR="007162CB" w:rsidRDefault="007162CB" w:rsidP="000C2B06">
      <w:pPr>
        <w:spacing w:line="276" w:lineRule="auto"/>
        <w:jc w:val="both"/>
        <w:rPr>
          <w:rFonts w:asciiTheme="minorHAnsi" w:hAnsiTheme="minorHAnsi" w:cstheme="minorBidi"/>
          <w:b/>
          <w:color w:val="006666"/>
          <w:sz w:val="44"/>
          <w:szCs w:val="44"/>
          <w:u w:val="single"/>
          <w:lang w:eastAsia="en-GB"/>
        </w:rPr>
      </w:pPr>
    </w:p>
    <w:p w14:paraId="275A1F10" w14:textId="228184F7" w:rsidR="007162CB" w:rsidRDefault="007162CB" w:rsidP="000C2B06">
      <w:pPr>
        <w:spacing w:line="276" w:lineRule="auto"/>
        <w:jc w:val="both"/>
        <w:rPr>
          <w:rFonts w:asciiTheme="minorHAnsi" w:hAnsiTheme="minorHAnsi" w:cstheme="minorBidi"/>
          <w:b/>
          <w:color w:val="006666"/>
          <w:sz w:val="44"/>
          <w:szCs w:val="44"/>
          <w:u w:val="single"/>
          <w:lang w:eastAsia="en-GB"/>
        </w:rPr>
      </w:pPr>
    </w:p>
    <w:p w14:paraId="3D1D527C" w14:textId="4CED5D45" w:rsidR="007162CB" w:rsidRDefault="007162CB" w:rsidP="000C2B06">
      <w:pPr>
        <w:spacing w:line="276" w:lineRule="auto"/>
        <w:jc w:val="both"/>
        <w:rPr>
          <w:rFonts w:asciiTheme="minorHAnsi" w:hAnsiTheme="minorHAnsi" w:cstheme="minorBidi"/>
          <w:b/>
          <w:color w:val="006666"/>
          <w:sz w:val="44"/>
          <w:szCs w:val="44"/>
          <w:u w:val="single"/>
          <w:lang w:eastAsia="en-GB"/>
        </w:rPr>
      </w:pPr>
    </w:p>
    <w:p w14:paraId="49B92B2C" w14:textId="77777777" w:rsidR="000C2B06" w:rsidRDefault="000C2B06" w:rsidP="000C2B06">
      <w:pPr>
        <w:spacing w:line="276" w:lineRule="auto"/>
        <w:jc w:val="both"/>
        <w:rPr>
          <w:rFonts w:asciiTheme="minorHAnsi" w:hAnsiTheme="minorHAnsi" w:cstheme="minorHAnsi"/>
          <w:b/>
          <w:bCs/>
          <w:color w:val="006666"/>
          <w:sz w:val="44"/>
          <w:szCs w:val="44"/>
          <w:u w:val="single"/>
          <w:lang w:eastAsia="en-GB"/>
        </w:rPr>
      </w:pPr>
      <w:r w:rsidRPr="000C2B06">
        <w:rPr>
          <w:rFonts w:asciiTheme="minorHAnsi" w:hAnsiTheme="minorHAnsi" w:cstheme="minorHAnsi"/>
          <w:b/>
          <w:bCs/>
          <w:color w:val="006666"/>
          <w:sz w:val="44"/>
          <w:szCs w:val="44"/>
          <w:u w:val="single"/>
          <w:lang w:eastAsia="en-GB"/>
        </w:rPr>
        <w:t>Whistleblowing</w:t>
      </w:r>
    </w:p>
    <w:p w14:paraId="64059C55" w14:textId="77777777" w:rsidR="000C2B06" w:rsidRPr="000C2B06" w:rsidRDefault="000C2B06" w:rsidP="000C2B06">
      <w:pPr>
        <w:spacing w:line="276" w:lineRule="auto"/>
        <w:jc w:val="both"/>
        <w:rPr>
          <w:rFonts w:asciiTheme="minorHAnsi" w:hAnsiTheme="minorHAnsi" w:cstheme="minorHAnsi"/>
          <w:b/>
          <w:bCs/>
          <w:color w:val="006666"/>
          <w:sz w:val="44"/>
          <w:szCs w:val="44"/>
          <w:u w:val="single"/>
          <w:lang w:eastAsia="en-GB"/>
        </w:rPr>
      </w:pPr>
    </w:p>
    <w:p w14:paraId="5FBA0F40" w14:textId="77777777" w:rsidR="000C2B06" w:rsidRP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We are pivotal to promoting good practice and professional conduct through the organisation. Staff must be committed to providing a high standard of service and understand that children/young people cannot be expected to raise concerns in an environment where staff fail to do so. All staff are aware of their duty to raise concerns, where they exist, about the management of child protection, which may include the attitude or actions of colleagues. Staff will follow our Whistle-blowing Policy. As necessary, they should speak to the Designated Safeguarding Lead, Senior Leadership Team, LAAT CEO or the LADO.</w:t>
      </w:r>
    </w:p>
    <w:p w14:paraId="53F7543A" w14:textId="77777777" w:rsid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 xml:space="preserve">If a member of staff notices anything that gives them cause for concern it is vital that this is raised. Acting upon staff concerns is fundamental in order to ensure good practice and support for staff. Resolving issues must be viewed by all staff as a positive action and not a breach of trust between colleagues or an attack on the organisation. We value an atmosphere of openness and honesty and welcome suggestions, complaints, and criticisms. </w:t>
      </w:r>
    </w:p>
    <w:p w14:paraId="0CB9505C" w14:textId="77777777" w:rsidR="000C2B06" w:rsidRDefault="000C2B06" w:rsidP="000C2B06">
      <w:pPr>
        <w:spacing w:line="276" w:lineRule="auto"/>
        <w:jc w:val="both"/>
        <w:rPr>
          <w:rFonts w:asciiTheme="minorHAnsi" w:hAnsiTheme="minorHAnsi" w:cstheme="minorHAnsi"/>
          <w:sz w:val="24"/>
          <w:lang w:eastAsia="en-GB"/>
        </w:rPr>
      </w:pPr>
    </w:p>
    <w:p w14:paraId="5E2557FA" w14:textId="77777777" w:rsidR="000C2B06" w:rsidRDefault="000C2B06" w:rsidP="000C2B06">
      <w:pPr>
        <w:spacing w:line="276" w:lineRule="auto"/>
        <w:jc w:val="both"/>
        <w:rPr>
          <w:rFonts w:asciiTheme="minorHAnsi" w:hAnsiTheme="minorHAnsi" w:cstheme="minorHAnsi"/>
          <w:sz w:val="24"/>
          <w:lang w:eastAsia="en-GB"/>
        </w:rPr>
      </w:pPr>
    </w:p>
    <w:p w14:paraId="7FE7E309" w14:textId="3C4C8209" w:rsid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Whistleblowing includes raising and passing on concerns about any of the following:</w:t>
      </w:r>
    </w:p>
    <w:p w14:paraId="5D183EB1" w14:textId="77777777" w:rsidR="000C2B06" w:rsidRPr="000C2B06" w:rsidRDefault="000C2B06" w:rsidP="000C2B06">
      <w:pPr>
        <w:spacing w:line="276" w:lineRule="auto"/>
        <w:jc w:val="both"/>
        <w:rPr>
          <w:rFonts w:asciiTheme="minorHAnsi" w:hAnsiTheme="minorHAnsi" w:cstheme="minorHAnsi"/>
          <w:sz w:val="24"/>
          <w:lang w:eastAsia="en-GB"/>
        </w:rPr>
      </w:pPr>
    </w:p>
    <w:p w14:paraId="7DFDD9D6" w14:textId="77777777" w:rsidR="000C2B06" w:rsidRP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a)</w:t>
      </w:r>
      <w:r w:rsidRPr="000C2B06">
        <w:rPr>
          <w:rFonts w:asciiTheme="minorHAnsi" w:hAnsiTheme="minorHAnsi" w:cstheme="minorHAnsi"/>
          <w:sz w:val="24"/>
          <w:lang w:eastAsia="en-GB"/>
        </w:rPr>
        <w:tab/>
        <w:t>Poor standards of service</w:t>
      </w:r>
    </w:p>
    <w:p w14:paraId="0E9AD377" w14:textId="77777777" w:rsidR="000C2B06" w:rsidRP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b)</w:t>
      </w:r>
      <w:r w:rsidRPr="000C2B06">
        <w:rPr>
          <w:rFonts w:asciiTheme="minorHAnsi" w:hAnsiTheme="minorHAnsi" w:cstheme="minorHAnsi"/>
          <w:sz w:val="24"/>
          <w:lang w:eastAsia="en-GB"/>
        </w:rPr>
        <w:tab/>
        <w:t>Issues of bad practice</w:t>
      </w:r>
    </w:p>
    <w:p w14:paraId="64AF4549" w14:textId="77777777" w:rsidR="000C2B06" w:rsidRP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c)</w:t>
      </w:r>
      <w:r w:rsidRPr="000C2B06">
        <w:rPr>
          <w:rFonts w:asciiTheme="minorHAnsi" w:hAnsiTheme="minorHAnsi" w:cstheme="minorHAnsi"/>
          <w:sz w:val="24"/>
          <w:lang w:eastAsia="en-GB"/>
        </w:rPr>
        <w:tab/>
        <w:t>The conduct of colleagues or managers</w:t>
      </w:r>
    </w:p>
    <w:p w14:paraId="3301DF2E" w14:textId="77777777" w:rsidR="000C2B06" w:rsidRP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d)</w:t>
      </w:r>
      <w:r w:rsidRPr="000C2B06">
        <w:rPr>
          <w:rFonts w:asciiTheme="minorHAnsi" w:hAnsiTheme="minorHAnsi" w:cstheme="minorHAnsi"/>
          <w:sz w:val="24"/>
          <w:lang w:eastAsia="en-GB"/>
        </w:rPr>
        <w:tab/>
        <w:t>Anything which is not in the best interest of the child/young person or the organisation</w:t>
      </w:r>
    </w:p>
    <w:p w14:paraId="69DBC37F" w14:textId="77777777" w:rsidR="000C2B06" w:rsidRP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e)</w:t>
      </w:r>
      <w:r w:rsidRPr="000C2B06">
        <w:rPr>
          <w:rFonts w:asciiTheme="minorHAnsi" w:hAnsiTheme="minorHAnsi" w:cstheme="minorHAnsi"/>
          <w:sz w:val="24"/>
          <w:lang w:eastAsia="en-GB"/>
        </w:rPr>
        <w:tab/>
        <w:t>Anything which is illegal or unacceptable behaviour.</w:t>
      </w:r>
    </w:p>
    <w:p w14:paraId="2EE7CC89" w14:textId="77777777" w:rsidR="000C2B06" w:rsidRPr="000C2B06" w:rsidRDefault="000C2B06" w:rsidP="000C2B06">
      <w:pPr>
        <w:spacing w:line="276" w:lineRule="auto"/>
        <w:jc w:val="both"/>
        <w:rPr>
          <w:rFonts w:asciiTheme="minorHAnsi" w:hAnsiTheme="minorHAnsi" w:cstheme="minorHAnsi"/>
          <w:sz w:val="24"/>
          <w:lang w:eastAsia="en-GB"/>
        </w:rPr>
      </w:pPr>
    </w:p>
    <w:p w14:paraId="709F2034" w14:textId="48B0698E" w:rsidR="000C2B06" w:rsidRDefault="000C2B06" w:rsidP="000C2B06">
      <w:pPr>
        <w:spacing w:line="276" w:lineRule="auto"/>
        <w:jc w:val="both"/>
        <w:rPr>
          <w:rFonts w:asciiTheme="minorHAnsi" w:hAnsiTheme="minorHAnsi" w:cstheme="minorHAnsi"/>
          <w:sz w:val="24"/>
          <w:lang w:eastAsia="en-GB"/>
        </w:rPr>
      </w:pPr>
      <w:r w:rsidRPr="000C2B06">
        <w:rPr>
          <w:rFonts w:asciiTheme="minorHAnsi" w:hAnsiTheme="minorHAnsi" w:cstheme="minorHAnsi"/>
          <w:sz w:val="24"/>
          <w:lang w:eastAsia="en-GB"/>
        </w:rPr>
        <w:t xml:space="preserve">If you think that your concern won’t be dealt with properly or will be covered up, your concern has not been acted upon or you are worried about being treated unfairly, then the prescribed organisation for Safeguarding Children Whistleblowing is the NSPCC: 0800 028 0285 or </w:t>
      </w:r>
      <w:hyperlink r:id="rId30" w:history="1">
        <w:r w:rsidRPr="00182284">
          <w:rPr>
            <w:rStyle w:val="Hyperlink"/>
            <w:rFonts w:asciiTheme="minorHAnsi" w:hAnsiTheme="minorHAnsi" w:cstheme="minorHAnsi"/>
            <w:sz w:val="24"/>
            <w:lang w:eastAsia="en-GB"/>
          </w:rPr>
          <w:t>help@nspcc.org.uk</w:t>
        </w:r>
      </w:hyperlink>
      <w:r w:rsidRPr="000C2B06">
        <w:rPr>
          <w:rFonts w:asciiTheme="minorHAnsi" w:hAnsiTheme="minorHAnsi" w:cstheme="minorHAnsi"/>
          <w:sz w:val="24"/>
          <w:lang w:eastAsia="en-GB"/>
        </w:rPr>
        <w:t>.</w:t>
      </w:r>
    </w:p>
    <w:p w14:paraId="03A4B994" w14:textId="77777777" w:rsidR="002D26F9" w:rsidRDefault="002D26F9" w:rsidP="000C2B06">
      <w:pPr>
        <w:spacing w:line="276" w:lineRule="auto"/>
        <w:jc w:val="both"/>
        <w:rPr>
          <w:rFonts w:asciiTheme="minorHAnsi" w:hAnsiTheme="minorHAnsi" w:cstheme="minorHAnsi"/>
          <w:sz w:val="24"/>
          <w:lang w:eastAsia="en-GB"/>
        </w:rPr>
      </w:pPr>
    </w:p>
    <w:p w14:paraId="403DD77F" w14:textId="59249C29" w:rsidR="002D26F9" w:rsidRDefault="002D26F9" w:rsidP="002D26F9">
      <w:pPr>
        <w:spacing w:line="276" w:lineRule="auto"/>
        <w:jc w:val="both"/>
        <w:rPr>
          <w:rFonts w:asciiTheme="minorHAnsi" w:hAnsiTheme="minorHAnsi" w:cstheme="minorHAnsi"/>
          <w:b/>
          <w:bCs/>
          <w:color w:val="006666"/>
          <w:sz w:val="44"/>
          <w:szCs w:val="44"/>
          <w:u w:val="single"/>
          <w:lang w:eastAsia="en-GB"/>
        </w:rPr>
      </w:pPr>
      <w:r w:rsidRPr="002D26F9">
        <w:rPr>
          <w:rFonts w:asciiTheme="minorHAnsi" w:hAnsiTheme="minorHAnsi" w:cstheme="minorHAnsi"/>
          <w:b/>
          <w:bCs/>
          <w:color w:val="006666"/>
          <w:sz w:val="44"/>
          <w:szCs w:val="44"/>
          <w:u w:val="single"/>
          <w:lang w:eastAsia="en-GB"/>
        </w:rPr>
        <w:t>Staff training</w:t>
      </w:r>
    </w:p>
    <w:p w14:paraId="4EBB66F5" w14:textId="77777777" w:rsidR="00B278DA" w:rsidRPr="002D26F9" w:rsidRDefault="00B278DA" w:rsidP="002D26F9">
      <w:pPr>
        <w:spacing w:line="276" w:lineRule="auto"/>
        <w:jc w:val="both"/>
        <w:rPr>
          <w:rFonts w:asciiTheme="minorHAnsi" w:hAnsiTheme="minorHAnsi" w:cstheme="minorHAnsi"/>
          <w:b/>
          <w:bCs/>
          <w:color w:val="006666"/>
          <w:sz w:val="44"/>
          <w:szCs w:val="44"/>
          <w:u w:val="single"/>
          <w:lang w:eastAsia="en-GB"/>
        </w:rPr>
      </w:pPr>
    </w:p>
    <w:p w14:paraId="65A05686" w14:textId="77777777" w:rsidR="002D26F9" w:rsidRPr="002D26F9"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 xml:space="preserve">This strategy has been devised drawing on requirements in DfE guidance, Keeping Children Safe in Education </w:t>
      </w:r>
    </w:p>
    <w:p w14:paraId="2AFFD0B0" w14:textId="77777777" w:rsidR="002D26F9" w:rsidRDefault="002D26F9" w:rsidP="002D26F9">
      <w:pPr>
        <w:spacing w:line="276" w:lineRule="auto"/>
        <w:jc w:val="both"/>
        <w:rPr>
          <w:rFonts w:asciiTheme="minorHAnsi" w:hAnsiTheme="minorHAnsi" w:cstheme="minorHAnsi"/>
          <w:sz w:val="24"/>
          <w:lang w:eastAsia="en-GB"/>
        </w:rPr>
      </w:pPr>
    </w:p>
    <w:p w14:paraId="53243D3A" w14:textId="61FC66C7" w:rsidR="002D26F9" w:rsidRPr="007162CB" w:rsidRDefault="002D26F9" w:rsidP="002D26F9">
      <w:pPr>
        <w:spacing w:line="276" w:lineRule="auto"/>
        <w:jc w:val="both"/>
        <w:rPr>
          <w:rFonts w:asciiTheme="minorHAnsi" w:hAnsiTheme="minorHAnsi" w:cstheme="minorHAnsi"/>
          <w:b/>
          <w:bCs/>
          <w:color w:val="006666"/>
          <w:sz w:val="44"/>
          <w:szCs w:val="44"/>
          <w:u w:val="single"/>
          <w:lang w:eastAsia="en-GB"/>
        </w:rPr>
      </w:pPr>
      <w:r w:rsidRPr="007162CB">
        <w:rPr>
          <w:rFonts w:asciiTheme="minorHAnsi" w:hAnsiTheme="minorHAnsi" w:cstheme="minorHAnsi"/>
          <w:b/>
          <w:bCs/>
          <w:color w:val="006666"/>
          <w:sz w:val="44"/>
          <w:szCs w:val="44"/>
          <w:u w:val="single"/>
          <w:lang w:eastAsia="en-GB"/>
        </w:rPr>
        <w:t>Principles</w:t>
      </w:r>
    </w:p>
    <w:p w14:paraId="3008F06E" w14:textId="77777777" w:rsidR="002D26F9" w:rsidRPr="002D26F9" w:rsidRDefault="002D26F9" w:rsidP="002D26F9">
      <w:pPr>
        <w:spacing w:line="276" w:lineRule="auto"/>
        <w:jc w:val="both"/>
        <w:rPr>
          <w:rFonts w:asciiTheme="minorHAnsi" w:hAnsiTheme="minorHAnsi" w:cstheme="minorHAnsi"/>
          <w:sz w:val="24"/>
          <w:lang w:eastAsia="en-GB"/>
        </w:rPr>
      </w:pPr>
    </w:p>
    <w:p w14:paraId="45B0A234" w14:textId="09DFF580" w:rsidR="00FF1654"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 xml:space="preserve">The </w:t>
      </w:r>
      <w:r w:rsidR="00F26005">
        <w:rPr>
          <w:rFonts w:asciiTheme="minorHAnsi" w:hAnsiTheme="minorHAnsi" w:cstheme="minorHAnsi"/>
          <w:sz w:val="24"/>
          <w:lang w:eastAsia="en-GB"/>
        </w:rPr>
        <w:t>DSL</w:t>
      </w:r>
      <w:r w:rsidRPr="002D26F9">
        <w:rPr>
          <w:rFonts w:asciiTheme="minorHAnsi" w:hAnsiTheme="minorHAnsi" w:cstheme="minorHAnsi"/>
          <w:sz w:val="24"/>
          <w:lang w:eastAsia="en-GB"/>
        </w:rPr>
        <w:t xml:space="preserve"> will ensure all staff and volunteers have safeguarding children training relevant to their role. All staff will receive safeguarding training at induction and updated training annually. In addition, safeguarding updates will be provided at least termly. </w:t>
      </w:r>
    </w:p>
    <w:p w14:paraId="7E8066A8" w14:textId="77777777" w:rsidR="00FF1654" w:rsidRDefault="00FF1654" w:rsidP="002D26F9">
      <w:pPr>
        <w:spacing w:line="276" w:lineRule="auto"/>
        <w:jc w:val="both"/>
        <w:rPr>
          <w:rFonts w:asciiTheme="minorHAnsi" w:hAnsiTheme="minorHAnsi" w:cstheme="minorHAnsi"/>
          <w:sz w:val="24"/>
          <w:lang w:eastAsia="en-GB"/>
        </w:rPr>
      </w:pPr>
    </w:p>
    <w:p w14:paraId="57EBDF22" w14:textId="5ED04990" w:rsidR="00FF1654" w:rsidRDefault="002D26F9" w:rsidP="002D26F9">
      <w:pPr>
        <w:spacing w:line="276" w:lineRule="auto"/>
        <w:jc w:val="both"/>
        <w:rPr>
          <w:rFonts w:asciiTheme="minorHAnsi" w:hAnsiTheme="minorHAnsi" w:cstheme="minorHAnsi"/>
          <w:sz w:val="24"/>
          <w:lang w:eastAsia="en-GB"/>
        </w:rPr>
      </w:pPr>
      <w:r w:rsidRPr="00497BFC">
        <w:rPr>
          <w:rFonts w:asciiTheme="minorHAnsi" w:hAnsiTheme="minorHAnsi" w:cstheme="minorHAnsi"/>
          <w:sz w:val="24"/>
          <w:lang w:eastAsia="en-GB"/>
        </w:rPr>
        <w:t xml:space="preserve">DSLs and </w:t>
      </w:r>
      <w:r w:rsidR="004944BD" w:rsidRPr="00497BFC">
        <w:rPr>
          <w:rFonts w:asciiTheme="minorHAnsi" w:hAnsiTheme="minorHAnsi" w:cstheme="minorHAnsi"/>
          <w:sz w:val="24"/>
          <w:lang w:eastAsia="en-GB"/>
        </w:rPr>
        <w:t>DDSL</w:t>
      </w:r>
      <w:r w:rsidRPr="00497BFC">
        <w:rPr>
          <w:rFonts w:asciiTheme="minorHAnsi" w:hAnsiTheme="minorHAnsi" w:cstheme="minorHAnsi"/>
          <w:sz w:val="24"/>
          <w:lang w:eastAsia="en-GB"/>
        </w:rPr>
        <w:t>will undertake training every two years to maintain their knowledge and skills, including in online safety</w:t>
      </w:r>
      <w:r w:rsidR="004944BD" w:rsidRPr="00497BFC">
        <w:rPr>
          <w:rFonts w:asciiTheme="minorHAnsi" w:hAnsiTheme="minorHAnsi" w:cstheme="minorHAnsi"/>
          <w:sz w:val="24"/>
          <w:lang w:eastAsia="en-GB"/>
        </w:rPr>
        <w:t xml:space="preserve"> and will attend the regular Safeguarding Spotlights provided by the Trus</w:t>
      </w:r>
      <w:r w:rsidR="00832CF5" w:rsidRPr="00497BFC">
        <w:rPr>
          <w:rFonts w:asciiTheme="minorHAnsi" w:hAnsiTheme="minorHAnsi" w:cstheme="minorHAnsi"/>
          <w:sz w:val="24"/>
          <w:lang w:eastAsia="en-GB"/>
        </w:rPr>
        <w:t>t.</w:t>
      </w:r>
    </w:p>
    <w:p w14:paraId="28BBBA91" w14:textId="77777777" w:rsidR="00FF1654" w:rsidRDefault="00FF1654" w:rsidP="002D26F9">
      <w:pPr>
        <w:spacing w:line="276" w:lineRule="auto"/>
        <w:jc w:val="both"/>
        <w:rPr>
          <w:rFonts w:asciiTheme="minorHAnsi" w:hAnsiTheme="minorHAnsi" w:cstheme="minorHAnsi"/>
          <w:sz w:val="24"/>
          <w:lang w:eastAsia="en-GB"/>
        </w:rPr>
      </w:pPr>
    </w:p>
    <w:p w14:paraId="304DBF26" w14:textId="510D7040" w:rsidR="002D26F9" w:rsidRPr="002D26F9"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We see safeguarding training as an on-going process, and the Safeguarding Team will ensure there are regular reminders and opportunities to refresh knowledge</w:t>
      </w:r>
      <w:r w:rsidR="00832CF5">
        <w:rPr>
          <w:rFonts w:asciiTheme="minorHAnsi" w:hAnsiTheme="minorHAnsi" w:cstheme="minorHAnsi"/>
          <w:sz w:val="24"/>
          <w:lang w:eastAsia="en-GB"/>
        </w:rPr>
        <w:t xml:space="preserve">, </w:t>
      </w:r>
      <w:r w:rsidR="00832CF5" w:rsidRPr="00497BFC">
        <w:rPr>
          <w:rFonts w:asciiTheme="minorHAnsi" w:hAnsiTheme="minorHAnsi" w:cstheme="minorHAnsi"/>
          <w:sz w:val="24"/>
          <w:lang w:eastAsia="en-GB"/>
        </w:rPr>
        <w:t>vi</w:t>
      </w:r>
      <w:r w:rsidR="00D947D5" w:rsidRPr="00497BFC">
        <w:rPr>
          <w:rFonts w:asciiTheme="minorHAnsi" w:hAnsiTheme="minorHAnsi" w:cstheme="minorHAnsi"/>
          <w:sz w:val="24"/>
          <w:lang w:eastAsia="en-GB"/>
        </w:rPr>
        <w:t xml:space="preserve">a </w:t>
      </w:r>
      <w:r w:rsidR="00005045" w:rsidRPr="00497BFC">
        <w:rPr>
          <w:rFonts w:asciiTheme="minorHAnsi" w:hAnsiTheme="minorHAnsi" w:cstheme="minorHAnsi"/>
          <w:sz w:val="24"/>
          <w:lang w:eastAsia="en-GB"/>
        </w:rPr>
        <w:t>Spotlights, signposting to online materials, satff meetings and briefings.</w:t>
      </w:r>
    </w:p>
    <w:p w14:paraId="7114D67F" w14:textId="77777777" w:rsidR="00FF1654" w:rsidRDefault="00FF1654" w:rsidP="002D26F9">
      <w:pPr>
        <w:spacing w:line="276" w:lineRule="auto"/>
        <w:jc w:val="both"/>
        <w:rPr>
          <w:rFonts w:asciiTheme="minorHAnsi" w:hAnsiTheme="minorHAnsi" w:cstheme="minorHAnsi"/>
          <w:sz w:val="24"/>
          <w:lang w:eastAsia="en-GB"/>
        </w:rPr>
      </w:pPr>
    </w:p>
    <w:p w14:paraId="31AAEFEB" w14:textId="70631A40" w:rsidR="002D26F9" w:rsidRDefault="002D26F9" w:rsidP="002D26F9">
      <w:pPr>
        <w:spacing w:line="276" w:lineRule="auto"/>
        <w:jc w:val="both"/>
        <w:rPr>
          <w:rFonts w:asciiTheme="minorHAnsi" w:hAnsiTheme="minorHAnsi" w:cstheme="minorBidi"/>
          <w:b/>
          <w:color w:val="006666"/>
          <w:sz w:val="44"/>
          <w:szCs w:val="44"/>
          <w:u w:val="single"/>
          <w:lang w:eastAsia="en-GB"/>
        </w:rPr>
      </w:pPr>
      <w:r w:rsidRPr="74D1A728">
        <w:rPr>
          <w:rFonts w:asciiTheme="minorHAnsi" w:hAnsiTheme="minorHAnsi" w:cstheme="minorBidi"/>
          <w:b/>
          <w:color w:val="006666"/>
          <w:sz w:val="44"/>
          <w:szCs w:val="44"/>
          <w:u w:val="single"/>
          <w:lang w:eastAsia="en-GB"/>
        </w:rPr>
        <w:t>Job Roles at the school</w:t>
      </w:r>
    </w:p>
    <w:p w14:paraId="0D69BD10" w14:textId="32E17ECE" w:rsidR="007162CB" w:rsidRPr="007162CB" w:rsidRDefault="007162CB" w:rsidP="002D26F9">
      <w:pPr>
        <w:spacing w:line="276" w:lineRule="auto"/>
        <w:jc w:val="both"/>
        <w:rPr>
          <w:rFonts w:asciiTheme="minorHAnsi" w:hAnsiTheme="minorHAnsi" w:cstheme="minorBidi"/>
          <w:b/>
          <w:color w:val="006666"/>
          <w:sz w:val="44"/>
          <w:szCs w:val="44"/>
          <w:u w:val="single"/>
          <w:lang w:eastAsia="en-GB"/>
        </w:rPr>
      </w:pPr>
    </w:p>
    <w:p w14:paraId="05C2DF6B" w14:textId="77777777" w:rsidR="002D26F9"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We have aligned all job roles at the school depending on role and contact with our children. Each role has specific training requirements.</w:t>
      </w:r>
    </w:p>
    <w:p w14:paraId="087E1504" w14:textId="77777777" w:rsidR="00FF1654" w:rsidRPr="002D26F9" w:rsidRDefault="00FF1654" w:rsidP="002D26F9">
      <w:pPr>
        <w:spacing w:line="276" w:lineRule="auto"/>
        <w:jc w:val="both"/>
        <w:rPr>
          <w:rFonts w:asciiTheme="minorHAnsi" w:hAnsiTheme="minorHAnsi" w:cstheme="minorHAnsi"/>
          <w:sz w:val="24"/>
          <w:lang w:eastAsia="en-GB"/>
        </w:rPr>
      </w:pPr>
    </w:p>
    <w:p w14:paraId="2001C591" w14:textId="77777777" w:rsidR="002D26F9"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Requirements for staff undertaking supervision, interview panels and other particular roles are also taken into account.</w:t>
      </w:r>
    </w:p>
    <w:p w14:paraId="5F1C75D6" w14:textId="77777777" w:rsidR="004F71A5" w:rsidRDefault="004F71A5" w:rsidP="002D26F9">
      <w:pPr>
        <w:spacing w:line="276" w:lineRule="auto"/>
        <w:jc w:val="both"/>
        <w:rPr>
          <w:rFonts w:asciiTheme="minorHAnsi" w:hAnsiTheme="minorHAnsi" w:cstheme="minorHAnsi"/>
          <w:sz w:val="24"/>
          <w:lang w:eastAsia="en-GB"/>
        </w:rPr>
      </w:pPr>
    </w:p>
    <w:p w14:paraId="7F052044" w14:textId="3091A966" w:rsidR="002D26F9" w:rsidRPr="007162CB" w:rsidRDefault="002D26F9" w:rsidP="002D26F9">
      <w:pPr>
        <w:spacing w:line="276" w:lineRule="auto"/>
        <w:jc w:val="both"/>
        <w:rPr>
          <w:rFonts w:asciiTheme="minorHAnsi" w:hAnsiTheme="minorHAnsi" w:cstheme="minorHAnsi"/>
          <w:b/>
          <w:bCs/>
          <w:color w:val="006666"/>
          <w:sz w:val="44"/>
          <w:szCs w:val="44"/>
          <w:u w:val="single"/>
          <w:lang w:eastAsia="en-GB"/>
        </w:rPr>
      </w:pPr>
      <w:r w:rsidRPr="007162CB">
        <w:rPr>
          <w:rFonts w:asciiTheme="minorHAnsi" w:hAnsiTheme="minorHAnsi" w:cstheme="minorHAnsi"/>
          <w:b/>
          <w:bCs/>
          <w:color w:val="006666"/>
          <w:sz w:val="44"/>
          <w:szCs w:val="44"/>
          <w:u w:val="single"/>
          <w:lang w:eastAsia="en-GB"/>
        </w:rPr>
        <w:t>New staff</w:t>
      </w:r>
    </w:p>
    <w:p w14:paraId="1CEF50AD" w14:textId="77777777" w:rsidR="004F71A5" w:rsidRPr="004F71A5" w:rsidRDefault="004F71A5" w:rsidP="002D26F9">
      <w:pPr>
        <w:spacing w:line="276" w:lineRule="auto"/>
        <w:jc w:val="both"/>
        <w:rPr>
          <w:rFonts w:asciiTheme="minorHAnsi" w:hAnsiTheme="minorHAnsi" w:cstheme="minorHAnsi"/>
          <w:b/>
          <w:bCs/>
          <w:color w:val="006666"/>
          <w:sz w:val="32"/>
          <w:szCs w:val="32"/>
          <w:u w:val="single"/>
          <w:lang w:eastAsia="en-GB"/>
        </w:rPr>
      </w:pPr>
    </w:p>
    <w:p w14:paraId="02B3D3AF" w14:textId="2CF6F579" w:rsidR="002D26F9" w:rsidRPr="00497BFC" w:rsidRDefault="002D26F9" w:rsidP="002D26F9">
      <w:pPr>
        <w:spacing w:line="276" w:lineRule="auto"/>
        <w:jc w:val="both"/>
        <w:rPr>
          <w:rFonts w:asciiTheme="minorHAnsi" w:hAnsiTheme="minorHAnsi" w:cstheme="minorHAnsi"/>
          <w:b/>
          <w:sz w:val="24"/>
          <w:u w:val="single"/>
          <w:lang w:eastAsia="en-GB"/>
        </w:rPr>
      </w:pPr>
      <w:r w:rsidRPr="002D26F9">
        <w:rPr>
          <w:rFonts w:asciiTheme="minorHAnsi" w:hAnsiTheme="minorHAnsi" w:cstheme="minorHAnsi"/>
          <w:sz w:val="24"/>
          <w:lang w:eastAsia="en-GB"/>
        </w:rPr>
        <w:t xml:space="preserve">All new staff will have access to the Trust E-Learning Portal where links to Part I or Annex A (if appropriate), and Annex B of the current Keeping Children Safe in Education are available.  </w:t>
      </w:r>
      <w:r w:rsidRPr="00497BFC">
        <w:rPr>
          <w:rFonts w:asciiTheme="minorHAnsi" w:hAnsiTheme="minorHAnsi" w:cstheme="minorHAnsi"/>
          <w:b/>
          <w:sz w:val="24"/>
          <w:u w:val="single"/>
          <w:lang w:eastAsia="en-GB"/>
        </w:rPr>
        <w:t xml:space="preserve">There is a requirement this is read and understood these before they start work. </w:t>
      </w:r>
    </w:p>
    <w:p w14:paraId="59500F5F" w14:textId="77777777" w:rsidR="004F71A5" w:rsidRDefault="004F71A5" w:rsidP="002D26F9">
      <w:pPr>
        <w:spacing w:line="276" w:lineRule="auto"/>
        <w:jc w:val="both"/>
        <w:rPr>
          <w:rFonts w:asciiTheme="minorHAnsi" w:hAnsiTheme="minorHAnsi" w:cstheme="minorHAnsi"/>
          <w:sz w:val="24"/>
          <w:lang w:eastAsia="en-GB"/>
        </w:rPr>
      </w:pPr>
    </w:p>
    <w:p w14:paraId="47CC812B" w14:textId="26AFDE81" w:rsidR="002D26F9"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 xml:space="preserve">On the first day of work the </w:t>
      </w:r>
      <w:r w:rsidR="00497BFC">
        <w:rPr>
          <w:rFonts w:asciiTheme="minorHAnsi" w:hAnsiTheme="minorHAnsi" w:cstheme="minorHAnsi"/>
          <w:sz w:val="24"/>
          <w:lang w:eastAsia="en-GB"/>
        </w:rPr>
        <w:t>DSL</w:t>
      </w:r>
      <w:r w:rsidRPr="002D26F9">
        <w:rPr>
          <w:rFonts w:asciiTheme="minorHAnsi" w:hAnsiTheme="minorHAnsi" w:cstheme="minorHAnsi"/>
          <w:sz w:val="24"/>
          <w:lang w:eastAsia="en-GB"/>
        </w:rPr>
        <w:t xml:space="preserve"> will: </w:t>
      </w:r>
    </w:p>
    <w:p w14:paraId="7859CB38" w14:textId="77777777" w:rsidR="004F71A5" w:rsidRPr="002D26F9" w:rsidRDefault="004F71A5" w:rsidP="002D26F9">
      <w:pPr>
        <w:spacing w:line="276" w:lineRule="auto"/>
        <w:jc w:val="both"/>
        <w:rPr>
          <w:rFonts w:asciiTheme="minorHAnsi" w:hAnsiTheme="minorHAnsi" w:cstheme="minorHAnsi"/>
          <w:sz w:val="24"/>
          <w:lang w:eastAsia="en-GB"/>
        </w:rPr>
      </w:pPr>
    </w:p>
    <w:p w14:paraId="0B8428FE" w14:textId="77777777" w:rsidR="002D26F9" w:rsidRPr="002D26F9"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w:t>
      </w:r>
      <w:r w:rsidRPr="002D26F9">
        <w:rPr>
          <w:rFonts w:asciiTheme="minorHAnsi" w:hAnsiTheme="minorHAnsi" w:cstheme="minorHAnsi"/>
          <w:sz w:val="24"/>
          <w:lang w:eastAsia="en-GB"/>
        </w:rPr>
        <w:tab/>
        <w:t xml:space="preserve">talk with them about Keeping Children Safe in Education with opportunity for questions, </w:t>
      </w:r>
    </w:p>
    <w:p w14:paraId="77E0CD0D" w14:textId="6EB11AE0" w:rsidR="002D26F9" w:rsidRDefault="002D26F9" w:rsidP="00497BFC">
      <w:pPr>
        <w:spacing w:line="276" w:lineRule="auto"/>
        <w:ind w:left="720" w:hanging="720"/>
        <w:jc w:val="both"/>
        <w:rPr>
          <w:rFonts w:asciiTheme="minorHAnsi" w:hAnsiTheme="minorHAnsi" w:cstheme="minorHAnsi"/>
          <w:sz w:val="24"/>
          <w:lang w:eastAsia="en-GB"/>
        </w:rPr>
      </w:pPr>
      <w:r w:rsidRPr="002D26F9">
        <w:rPr>
          <w:rFonts w:asciiTheme="minorHAnsi" w:hAnsiTheme="minorHAnsi" w:cstheme="minorHAnsi"/>
          <w:sz w:val="24"/>
          <w:lang w:eastAsia="en-GB"/>
        </w:rPr>
        <w:t>•</w:t>
      </w:r>
      <w:r w:rsidRPr="002D26F9">
        <w:rPr>
          <w:rFonts w:asciiTheme="minorHAnsi" w:hAnsiTheme="minorHAnsi" w:cstheme="minorHAnsi"/>
          <w:sz w:val="24"/>
          <w:lang w:eastAsia="en-GB"/>
        </w:rPr>
        <w:tab/>
        <w:t xml:space="preserve">introduce them to the school Safeguarding and Child Protection Policy and pathways for raising concern </w:t>
      </w:r>
      <w:r w:rsidRPr="00497BFC">
        <w:rPr>
          <w:rFonts w:asciiTheme="minorHAnsi" w:hAnsiTheme="minorHAnsi" w:cstheme="minorHAnsi"/>
          <w:b/>
          <w:sz w:val="24"/>
          <w:lang w:eastAsia="en-GB"/>
        </w:rPr>
        <w:t xml:space="preserve">and </w:t>
      </w:r>
      <w:r w:rsidRPr="002D26F9">
        <w:rPr>
          <w:rFonts w:asciiTheme="minorHAnsi" w:hAnsiTheme="minorHAnsi" w:cstheme="minorHAnsi"/>
          <w:sz w:val="24"/>
          <w:lang w:eastAsia="en-GB"/>
        </w:rPr>
        <w:t>ensure they know what to do if worried about a child.</w:t>
      </w:r>
    </w:p>
    <w:p w14:paraId="67771898" w14:textId="77777777" w:rsidR="004F71A5" w:rsidRPr="002D26F9" w:rsidRDefault="004F71A5" w:rsidP="002D26F9">
      <w:pPr>
        <w:spacing w:line="276" w:lineRule="auto"/>
        <w:jc w:val="both"/>
        <w:rPr>
          <w:rFonts w:asciiTheme="minorHAnsi" w:hAnsiTheme="minorHAnsi" w:cstheme="minorHAnsi"/>
          <w:sz w:val="24"/>
          <w:lang w:eastAsia="en-GB"/>
        </w:rPr>
      </w:pPr>
    </w:p>
    <w:p w14:paraId="25768A29" w14:textId="062763C3" w:rsidR="002D26F9" w:rsidRDefault="002D26F9" w:rsidP="002D26F9">
      <w:pPr>
        <w:spacing w:line="276" w:lineRule="auto"/>
        <w:jc w:val="both"/>
        <w:rPr>
          <w:rFonts w:asciiTheme="minorHAnsi" w:hAnsiTheme="minorHAnsi" w:cstheme="minorHAnsi"/>
          <w:sz w:val="24"/>
          <w:lang w:eastAsia="en-GB"/>
        </w:rPr>
      </w:pPr>
      <w:r w:rsidRPr="002D26F9">
        <w:rPr>
          <w:rFonts w:asciiTheme="minorHAnsi" w:hAnsiTheme="minorHAnsi" w:cstheme="minorHAnsi"/>
          <w:sz w:val="24"/>
          <w:lang w:eastAsia="en-GB"/>
        </w:rPr>
        <w:t>At the induction review new staff will be explicitly asked about any concerns they have for children/young people at the school and any other safeguarding issues they have identified.</w:t>
      </w:r>
    </w:p>
    <w:p w14:paraId="0AD275D8" w14:textId="77777777" w:rsidR="00A07D4E" w:rsidRDefault="00A07D4E" w:rsidP="002D26F9">
      <w:pPr>
        <w:spacing w:line="276" w:lineRule="auto"/>
        <w:jc w:val="both"/>
        <w:rPr>
          <w:rFonts w:asciiTheme="minorHAnsi" w:hAnsiTheme="minorHAnsi" w:cstheme="minorHAnsi"/>
          <w:sz w:val="24"/>
          <w:lang w:eastAsia="en-GB"/>
        </w:rPr>
      </w:pPr>
    </w:p>
    <w:p w14:paraId="2C6F63B2" w14:textId="77777777" w:rsidR="00A07D4E" w:rsidRPr="00A07D4E" w:rsidRDefault="00A07D4E" w:rsidP="00A07D4E">
      <w:pPr>
        <w:pStyle w:val="Heading2"/>
        <w:spacing w:line="276" w:lineRule="auto"/>
        <w:jc w:val="both"/>
        <w:rPr>
          <w:rFonts w:asciiTheme="minorHAnsi" w:hAnsiTheme="minorHAnsi" w:cstheme="minorHAnsi"/>
          <w:b/>
          <w:bCs/>
          <w:color w:val="006666"/>
          <w:sz w:val="44"/>
          <w:szCs w:val="44"/>
        </w:rPr>
      </w:pPr>
      <w:bookmarkStart w:id="1" w:name="_Toc463551458"/>
      <w:bookmarkStart w:id="2" w:name="_Toc463553896"/>
      <w:bookmarkStart w:id="3" w:name="_Toc463557452"/>
      <w:bookmarkStart w:id="4" w:name="_Toc464729217"/>
      <w:bookmarkStart w:id="5" w:name="_Toc468702625"/>
      <w:bookmarkStart w:id="6" w:name="_Toc483340394"/>
      <w:bookmarkStart w:id="7" w:name="_Toc80910443"/>
      <w:bookmarkStart w:id="8" w:name="_Toc107500234"/>
      <w:r w:rsidRPr="00A07D4E">
        <w:rPr>
          <w:rFonts w:asciiTheme="minorHAnsi" w:hAnsiTheme="minorHAnsi" w:cstheme="minorHAnsi"/>
          <w:b/>
          <w:bCs/>
          <w:color w:val="006666"/>
          <w:sz w:val="44"/>
          <w:szCs w:val="44"/>
        </w:rPr>
        <w:t>Agency staff</w:t>
      </w:r>
      <w:bookmarkEnd w:id="1"/>
      <w:bookmarkEnd w:id="2"/>
      <w:bookmarkEnd w:id="3"/>
      <w:bookmarkEnd w:id="4"/>
      <w:bookmarkEnd w:id="5"/>
      <w:bookmarkEnd w:id="6"/>
      <w:bookmarkEnd w:id="7"/>
      <w:bookmarkEnd w:id="8"/>
    </w:p>
    <w:p w14:paraId="48506168" w14:textId="77777777" w:rsidR="00A07D4E" w:rsidRDefault="00A07D4E" w:rsidP="00A07D4E">
      <w:pPr>
        <w:spacing w:line="276" w:lineRule="auto"/>
        <w:jc w:val="both"/>
        <w:rPr>
          <w:rFonts w:asciiTheme="minorHAnsi" w:hAnsiTheme="minorHAnsi" w:cstheme="minorHAnsi"/>
          <w:bCs/>
          <w:sz w:val="24"/>
        </w:rPr>
      </w:pPr>
      <w:r w:rsidRPr="00A07D4E">
        <w:rPr>
          <w:rFonts w:asciiTheme="minorHAnsi" w:hAnsiTheme="minorHAnsi" w:cstheme="minorHAnsi"/>
          <w:bCs/>
          <w:sz w:val="24"/>
        </w:rPr>
        <w:t>Agency staff will be required to meet the same standards as permanent staff.</w:t>
      </w:r>
    </w:p>
    <w:p w14:paraId="562823C1" w14:textId="77777777" w:rsidR="00A07D4E" w:rsidRPr="00A07D4E" w:rsidRDefault="00A07D4E" w:rsidP="00A07D4E">
      <w:pPr>
        <w:spacing w:line="276" w:lineRule="auto"/>
        <w:jc w:val="both"/>
        <w:rPr>
          <w:rFonts w:asciiTheme="minorHAnsi" w:hAnsiTheme="minorHAnsi" w:cstheme="minorHAnsi"/>
          <w:bCs/>
          <w:sz w:val="24"/>
        </w:rPr>
      </w:pPr>
    </w:p>
    <w:p w14:paraId="65E29537" w14:textId="77777777" w:rsidR="00A07D4E" w:rsidRDefault="00A07D4E" w:rsidP="00A07D4E">
      <w:pPr>
        <w:spacing w:line="276" w:lineRule="auto"/>
        <w:jc w:val="both"/>
        <w:rPr>
          <w:rFonts w:asciiTheme="minorHAnsi" w:hAnsiTheme="minorHAnsi" w:cstheme="minorHAnsi"/>
          <w:sz w:val="24"/>
        </w:rPr>
      </w:pPr>
      <w:bookmarkStart w:id="9" w:name="_Hlk80905009"/>
      <w:r w:rsidRPr="00A07D4E">
        <w:rPr>
          <w:rFonts w:asciiTheme="minorHAnsi" w:hAnsiTheme="minorHAnsi" w:cstheme="minorHAnsi"/>
          <w:bCs/>
          <w:sz w:val="24"/>
        </w:rPr>
        <w:t>Agency staff</w:t>
      </w:r>
      <w:r w:rsidRPr="00A07D4E">
        <w:rPr>
          <w:rFonts w:asciiTheme="minorHAnsi" w:hAnsiTheme="minorHAnsi" w:cstheme="minorHAnsi"/>
          <w:b/>
          <w:bCs/>
          <w:sz w:val="24"/>
        </w:rPr>
        <w:t xml:space="preserve"> </w:t>
      </w:r>
      <w:r w:rsidRPr="00A07D4E">
        <w:rPr>
          <w:rFonts w:asciiTheme="minorHAnsi" w:hAnsiTheme="minorHAnsi" w:cstheme="minorHAnsi"/>
          <w:sz w:val="24"/>
        </w:rPr>
        <w:t>must read Part 1 &amp; Annex B</w:t>
      </w:r>
      <w:bookmarkEnd w:id="9"/>
      <w:r w:rsidRPr="00A07D4E">
        <w:rPr>
          <w:rFonts w:asciiTheme="minorHAnsi" w:hAnsiTheme="minorHAnsi" w:cstheme="minorHAnsi"/>
          <w:sz w:val="24"/>
        </w:rPr>
        <w:t xml:space="preserve"> or Annex A (if appropriate) of the current </w:t>
      </w:r>
      <w:hyperlink r:id="rId31">
        <w:r w:rsidRPr="00A07D4E">
          <w:rPr>
            <w:rFonts w:asciiTheme="minorHAnsi" w:hAnsiTheme="minorHAnsi" w:cstheme="minorHAnsi"/>
            <w:color w:val="0462C1"/>
            <w:sz w:val="24"/>
            <w:u w:val="single"/>
          </w:rPr>
          <w:t>Keeping Children</w:t>
        </w:r>
      </w:hyperlink>
      <w:r w:rsidRPr="00A07D4E">
        <w:rPr>
          <w:rFonts w:asciiTheme="minorHAnsi" w:hAnsiTheme="minorHAnsi" w:cstheme="minorHAnsi"/>
          <w:color w:val="0462C1"/>
          <w:sz w:val="24"/>
        </w:rPr>
        <w:t xml:space="preserve"> </w:t>
      </w:r>
      <w:hyperlink r:id="rId32">
        <w:r w:rsidRPr="00A07D4E">
          <w:rPr>
            <w:rFonts w:asciiTheme="minorHAnsi" w:hAnsiTheme="minorHAnsi" w:cstheme="minorHAnsi"/>
            <w:color w:val="0462C1"/>
            <w:sz w:val="24"/>
            <w:u w:val="single"/>
          </w:rPr>
          <w:t>Safe in Education</w:t>
        </w:r>
        <w:r w:rsidRPr="00A07D4E">
          <w:rPr>
            <w:rFonts w:asciiTheme="minorHAnsi" w:hAnsiTheme="minorHAnsi" w:cstheme="minorHAnsi"/>
            <w:sz w:val="24"/>
          </w:rPr>
          <w:t xml:space="preserve">. </w:t>
        </w:r>
      </w:hyperlink>
    </w:p>
    <w:p w14:paraId="0AC4E14D" w14:textId="77777777" w:rsidR="00A07D4E" w:rsidRDefault="00A07D4E" w:rsidP="00A07D4E">
      <w:pPr>
        <w:spacing w:line="276" w:lineRule="auto"/>
        <w:jc w:val="both"/>
        <w:rPr>
          <w:rFonts w:asciiTheme="minorHAnsi" w:hAnsiTheme="minorHAnsi" w:cstheme="minorHAnsi"/>
          <w:sz w:val="24"/>
        </w:rPr>
      </w:pPr>
    </w:p>
    <w:p w14:paraId="4EB5A008" w14:textId="40835E49" w:rsidR="00A07D4E" w:rsidRPr="00A07D4E" w:rsidRDefault="00A07D4E" w:rsidP="00A07D4E">
      <w:pPr>
        <w:spacing w:line="276" w:lineRule="auto"/>
        <w:jc w:val="both"/>
        <w:rPr>
          <w:rFonts w:asciiTheme="minorHAnsi" w:hAnsiTheme="minorHAnsi" w:cstheme="minorHAnsi"/>
          <w:sz w:val="24"/>
        </w:rPr>
      </w:pPr>
      <w:r w:rsidRPr="00A07D4E">
        <w:rPr>
          <w:rFonts w:asciiTheme="minorHAnsi" w:hAnsiTheme="minorHAnsi" w:cstheme="minorHAnsi"/>
          <w:sz w:val="24"/>
        </w:rPr>
        <w:t>Their agency must provide written assurance the member of staff has safeguarding children training to the appropriate level for the role in the relevant time period.</w:t>
      </w:r>
    </w:p>
    <w:p w14:paraId="5536A546" w14:textId="507F3D0A" w:rsidR="00A07D4E" w:rsidRDefault="00A07D4E" w:rsidP="002D26F9">
      <w:pPr>
        <w:spacing w:line="276" w:lineRule="auto"/>
        <w:jc w:val="both"/>
        <w:rPr>
          <w:rFonts w:asciiTheme="minorHAnsi" w:hAnsiTheme="minorHAnsi" w:cstheme="minorBidi"/>
          <w:sz w:val="24"/>
          <w:lang w:eastAsia="en-GB"/>
        </w:rPr>
      </w:pPr>
    </w:p>
    <w:p w14:paraId="6E31E599" w14:textId="22EA81AE" w:rsidR="007162CB" w:rsidRDefault="007162CB" w:rsidP="00665343">
      <w:pPr>
        <w:spacing w:line="276" w:lineRule="auto"/>
        <w:jc w:val="both"/>
        <w:rPr>
          <w:rFonts w:asciiTheme="minorHAnsi" w:hAnsiTheme="minorHAnsi" w:cstheme="minorBidi"/>
          <w:b/>
          <w:color w:val="006666"/>
          <w:sz w:val="44"/>
          <w:szCs w:val="44"/>
          <w:u w:val="single"/>
          <w:lang w:eastAsia="en-GB"/>
        </w:rPr>
      </w:pPr>
    </w:p>
    <w:p w14:paraId="7E0C2BBB" w14:textId="794DFF08" w:rsidR="007162CB" w:rsidRDefault="007162CB" w:rsidP="00665343">
      <w:pPr>
        <w:spacing w:line="276" w:lineRule="auto"/>
        <w:jc w:val="both"/>
        <w:rPr>
          <w:rFonts w:asciiTheme="minorHAnsi" w:hAnsiTheme="minorHAnsi" w:cstheme="minorBidi"/>
          <w:b/>
          <w:color w:val="006666"/>
          <w:sz w:val="44"/>
          <w:szCs w:val="44"/>
          <w:u w:val="single"/>
          <w:lang w:eastAsia="en-GB"/>
        </w:rPr>
      </w:pPr>
    </w:p>
    <w:p w14:paraId="5FEF08CB" w14:textId="77777777" w:rsidR="00665343" w:rsidRDefault="00665343" w:rsidP="00665343">
      <w:pPr>
        <w:spacing w:line="276" w:lineRule="auto"/>
        <w:jc w:val="both"/>
        <w:rPr>
          <w:rFonts w:asciiTheme="minorHAnsi" w:hAnsiTheme="minorHAnsi" w:cstheme="minorHAnsi"/>
          <w:b/>
          <w:bCs/>
          <w:color w:val="006666"/>
          <w:sz w:val="44"/>
          <w:szCs w:val="44"/>
          <w:u w:val="single"/>
          <w:lang w:eastAsia="en-GB"/>
        </w:rPr>
      </w:pPr>
      <w:r w:rsidRPr="00665343">
        <w:rPr>
          <w:rFonts w:asciiTheme="minorHAnsi" w:hAnsiTheme="minorHAnsi" w:cstheme="minorHAnsi"/>
          <w:b/>
          <w:bCs/>
          <w:color w:val="006666"/>
          <w:sz w:val="44"/>
          <w:szCs w:val="44"/>
          <w:u w:val="single"/>
          <w:lang w:eastAsia="en-GB"/>
        </w:rPr>
        <w:lastRenderedPageBreak/>
        <w:t>Alternative Provision/Work Experience</w:t>
      </w:r>
    </w:p>
    <w:p w14:paraId="53168131" w14:textId="77777777" w:rsidR="00665343" w:rsidRPr="00665343" w:rsidRDefault="00665343" w:rsidP="00665343">
      <w:pPr>
        <w:spacing w:line="276" w:lineRule="auto"/>
        <w:jc w:val="both"/>
        <w:rPr>
          <w:rFonts w:asciiTheme="minorHAnsi" w:hAnsiTheme="minorHAnsi" w:cstheme="minorHAnsi"/>
          <w:b/>
          <w:bCs/>
          <w:color w:val="006666"/>
          <w:sz w:val="44"/>
          <w:szCs w:val="44"/>
          <w:u w:val="single"/>
          <w:lang w:eastAsia="en-GB"/>
        </w:rPr>
      </w:pPr>
    </w:p>
    <w:p w14:paraId="11C95F0F" w14:textId="5335A635" w:rsidR="00665343" w:rsidRDefault="00665343" w:rsidP="00665343">
      <w:pPr>
        <w:spacing w:line="276" w:lineRule="auto"/>
        <w:jc w:val="both"/>
        <w:rPr>
          <w:rFonts w:asciiTheme="minorHAnsi" w:hAnsiTheme="minorHAnsi" w:cstheme="minorHAnsi"/>
          <w:sz w:val="24"/>
          <w:lang w:eastAsia="en-GB"/>
        </w:rPr>
      </w:pPr>
      <w:r w:rsidRPr="00665343">
        <w:rPr>
          <w:rFonts w:asciiTheme="minorHAnsi" w:hAnsiTheme="minorHAnsi" w:cstheme="minorHAnsi"/>
          <w:sz w:val="24"/>
          <w:lang w:eastAsia="en-GB"/>
        </w:rPr>
        <w:t xml:space="preserve">Some of our children/young people may be placed in alternative education </w:t>
      </w:r>
      <w:r w:rsidR="00454E5C">
        <w:rPr>
          <w:rFonts w:asciiTheme="minorHAnsi" w:hAnsiTheme="minorHAnsi" w:cstheme="minorHAnsi"/>
          <w:sz w:val="24"/>
          <w:lang w:eastAsia="en-GB"/>
        </w:rPr>
        <w:t xml:space="preserve">(AP) </w:t>
      </w:r>
      <w:r w:rsidRPr="00665343">
        <w:rPr>
          <w:rFonts w:asciiTheme="minorHAnsi" w:hAnsiTheme="minorHAnsi" w:cstheme="minorHAnsi"/>
          <w:sz w:val="24"/>
          <w:lang w:eastAsia="en-GB"/>
        </w:rPr>
        <w:t xml:space="preserve">provision for a period of time. </w:t>
      </w:r>
    </w:p>
    <w:p w14:paraId="2BAECC6D" w14:textId="77777777" w:rsidR="00665343" w:rsidRDefault="00665343" w:rsidP="00665343">
      <w:pPr>
        <w:spacing w:line="276" w:lineRule="auto"/>
        <w:jc w:val="both"/>
        <w:rPr>
          <w:rFonts w:asciiTheme="minorHAnsi" w:hAnsiTheme="minorHAnsi" w:cstheme="minorHAnsi"/>
          <w:sz w:val="24"/>
          <w:lang w:eastAsia="en-GB"/>
        </w:rPr>
      </w:pPr>
    </w:p>
    <w:p w14:paraId="703141F7" w14:textId="75507BEB" w:rsidR="00665343" w:rsidRDefault="00665343" w:rsidP="00665343">
      <w:pPr>
        <w:spacing w:line="276" w:lineRule="auto"/>
        <w:jc w:val="both"/>
        <w:rPr>
          <w:rFonts w:asciiTheme="minorHAnsi" w:hAnsiTheme="minorHAnsi" w:cstheme="minorHAnsi"/>
          <w:sz w:val="24"/>
          <w:lang w:eastAsia="en-GB"/>
        </w:rPr>
      </w:pPr>
      <w:r w:rsidRPr="00665343">
        <w:rPr>
          <w:rFonts w:asciiTheme="minorHAnsi" w:hAnsiTheme="minorHAnsi" w:cstheme="minorHAnsi"/>
          <w:sz w:val="24"/>
          <w:lang w:eastAsia="en-GB"/>
        </w:rPr>
        <w:t xml:space="preserve">In order to fulfil our duty to keep all our children safe, we will seek written reassurance from the provider that they have acceptable safeguarding practices in place, including: their response to concerns about a child, safer recruitment processes, attendance and procedures for children who have unexplained and/or persistent absences from education, appropriate information-sharing procedures, and an educational safeguarding programme for the children/young people. </w:t>
      </w:r>
      <w:r w:rsidRPr="00D04325">
        <w:rPr>
          <w:rFonts w:asciiTheme="minorHAnsi" w:hAnsiTheme="minorHAnsi" w:cstheme="minorHAnsi"/>
          <w:b/>
          <w:sz w:val="24"/>
          <w:u w:val="single"/>
          <w:lang w:eastAsia="en-GB"/>
        </w:rPr>
        <w:t xml:space="preserve">Before placing a pupil in alternative provision, the LAAT will carry out appropriate safeguarding checks on the setting and maintain regular contact to monitor the pupil’s welfare and progress. </w:t>
      </w:r>
      <w:r w:rsidRPr="00665343">
        <w:rPr>
          <w:rFonts w:asciiTheme="minorHAnsi" w:hAnsiTheme="minorHAnsi" w:cstheme="minorHAnsi"/>
          <w:sz w:val="24"/>
          <w:lang w:eastAsia="en-GB"/>
        </w:rPr>
        <w:t>Regular updates should be sought from the provider, which may include written reports where appropriate.</w:t>
      </w:r>
    </w:p>
    <w:p w14:paraId="55C1805B" w14:textId="77777777" w:rsidR="00665343" w:rsidRPr="00665343" w:rsidRDefault="00665343" w:rsidP="00665343">
      <w:pPr>
        <w:spacing w:line="276" w:lineRule="auto"/>
        <w:jc w:val="both"/>
        <w:rPr>
          <w:rFonts w:asciiTheme="minorHAnsi" w:hAnsiTheme="minorHAnsi" w:cstheme="minorHAnsi"/>
          <w:sz w:val="24"/>
          <w:lang w:eastAsia="en-GB"/>
        </w:rPr>
      </w:pPr>
    </w:p>
    <w:p w14:paraId="2CBC81FD" w14:textId="77777777" w:rsidR="00665343" w:rsidRPr="00665343" w:rsidRDefault="00665343" w:rsidP="00665343">
      <w:pPr>
        <w:spacing w:line="276" w:lineRule="auto"/>
        <w:jc w:val="both"/>
        <w:rPr>
          <w:rFonts w:asciiTheme="minorHAnsi" w:hAnsiTheme="minorHAnsi" w:cstheme="minorHAnsi"/>
          <w:sz w:val="24"/>
          <w:lang w:eastAsia="en-GB"/>
        </w:rPr>
      </w:pPr>
      <w:r w:rsidRPr="00665343">
        <w:rPr>
          <w:rFonts w:asciiTheme="minorHAnsi" w:hAnsiTheme="minorHAnsi" w:cstheme="minorHAnsi"/>
          <w:sz w:val="24"/>
          <w:lang w:eastAsia="en-GB"/>
        </w:rPr>
        <w:t xml:space="preserve">Where a school places a pupil in an alternative provision provider, </w:t>
      </w:r>
      <w:r w:rsidRPr="00D04325">
        <w:rPr>
          <w:rFonts w:asciiTheme="minorHAnsi" w:hAnsiTheme="minorHAnsi" w:cstheme="minorHAnsi"/>
          <w:b/>
          <w:sz w:val="24"/>
          <w:u w:val="single"/>
          <w:lang w:eastAsia="en-GB"/>
        </w:rPr>
        <w:t>the school continues to be responsible for the safeguarding of that pupil and must be satisfied that the placement meets the pupil’s needs.</w:t>
      </w:r>
    </w:p>
    <w:p w14:paraId="56D3980E" w14:textId="77777777" w:rsidR="00665343" w:rsidRPr="00665343" w:rsidRDefault="00665343" w:rsidP="00665343">
      <w:pPr>
        <w:spacing w:line="276" w:lineRule="auto"/>
        <w:jc w:val="both"/>
        <w:rPr>
          <w:rFonts w:asciiTheme="minorHAnsi" w:hAnsiTheme="minorHAnsi" w:cstheme="minorHAnsi"/>
          <w:sz w:val="24"/>
          <w:lang w:eastAsia="en-GB"/>
        </w:rPr>
      </w:pPr>
      <w:r w:rsidRPr="00665343">
        <w:rPr>
          <w:rFonts w:asciiTheme="minorHAnsi" w:hAnsiTheme="minorHAnsi" w:cstheme="minorHAnsi"/>
          <w:sz w:val="24"/>
          <w:lang w:eastAsia="en-GB"/>
        </w:rPr>
        <w:t>When organising work placements, the school will ensure that the placement provider has policies and procedures in place to safeguard children.</w:t>
      </w:r>
    </w:p>
    <w:p w14:paraId="7ABE5F8B" w14:textId="77777777" w:rsidR="00665343" w:rsidRDefault="00665343" w:rsidP="00665343">
      <w:pPr>
        <w:spacing w:line="276" w:lineRule="auto"/>
        <w:jc w:val="both"/>
        <w:rPr>
          <w:rFonts w:asciiTheme="minorHAnsi" w:hAnsiTheme="minorHAnsi" w:cstheme="minorHAnsi"/>
          <w:sz w:val="24"/>
          <w:lang w:eastAsia="en-GB"/>
        </w:rPr>
      </w:pPr>
    </w:p>
    <w:p w14:paraId="45AB209F" w14:textId="77777777" w:rsidR="00665343" w:rsidRDefault="00665343" w:rsidP="00665343">
      <w:pPr>
        <w:spacing w:line="276" w:lineRule="auto"/>
        <w:jc w:val="both"/>
        <w:rPr>
          <w:rFonts w:asciiTheme="minorHAnsi" w:hAnsiTheme="minorHAnsi" w:cstheme="minorHAnsi"/>
          <w:sz w:val="24"/>
          <w:lang w:eastAsia="en-GB"/>
        </w:rPr>
      </w:pPr>
    </w:p>
    <w:p w14:paraId="7703884E" w14:textId="746444AA" w:rsidR="00665343" w:rsidRDefault="00665343" w:rsidP="00665343">
      <w:pPr>
        <w:spacing w:line="276" w:lineRule="auto"/>
        <w:jc w:val="both"/>
        <w:rPr>
          <w:rFonts w:asciiTheme="minorHAnsi" w:hAnsiTheme="minorHAnsi" w:cstheme="minorHAnsi"/>
          <w:b/>
          <w:bCs/>
          <w:color w:val="006666"/>
          <w:sz w:val="44"/>
          <w:szCs w:val="44"/>
          <w:u w:val="single"/>
          <w:lang w:eastAsia="en-GB"/>
        </w:rPr>
      </w:pPr>
      <w:r w:rsidRPr="00665343">
        <w:rPr>
          <w:rFonts w:asciiTheme="minorHAnsi" w:hAnsiTheme="minorHAnsi" w:cstheme="minorHAnsi"/>
          <w:b/>
          <w:bCs/>
          <w:color w:val="006666"/>
          <w:sz w:val="44"/>
          <w:szCs w:val="44"/>
          <w:u w:val="single"/>
          <w:lang w:eastAsia="en-GB"/>
        </w:rPr>
        <w:t>Elective Home Education</w:t>
      </w:r>
    </w:p>
    <w:p w14:paraId="2F7608D7" w14:textId="77777777" w:rsidR="00665343" w:rsidRPr="00665343" w:rsidRDefault="00665343" w:rsidP="00665343">
      <w:pPr>
        <w:spacing w:line="276" w:lineRule="auto"/>
        <w:jc w:val="both"/>
        <w:rPr>
          <w:rFonts w:asciiTheme="minorHAnsi" w:hAnsiTheme="minorHAnsi" w:cstheme="minorHAnsi"/>
          <w:b/>
          <w:bCs/>
          <w:color w:val="006666"/>
          <w:sz w:val="44"/>
          <w:szCs w:val="44"/>
          <w:u w:val="single"/>
          <w:lang w:eastAsia="en-GB"/>
        </w:rPr>
      </w:pPr>
    </w:p>
    <w:p w14:paraId="5D9107D4" w14:textId="77777777" w:rsidR="00665343" w:rsidRDefault="00665343" w:rsidP="00665343">
      <w:pPr>
        <w:spacing w:line="276" w:lineRule="auto"/>
        <w:jc w:val="both"/>
        <w:rPr>
          <w:rFonts w:asciiTheme="minorHAnsi" w:hAnsiTheme="minorHAnsi" w:cstheme="minorHAnsi"/>
          <w:sz w:val="24"/>
          <w:lang w:eastAsia="en-GB"/>
        </w:rPr>
      </w:pPr>
      <w:r w:rsidRPr="00665343">
        <w:rPr>
          <w:rFonts w:asciiTheme="minorHAnsi" w:hAnsiTheme="minorHAnsi" w:cstheme="minorHAnsi"/>
          <w:sz w:val="24"/>
          <w:lang w:eastAsia="en-GB"/>
        </w:rPr>
        <w:t>Where a parent/carer has expressed their intention to remove a child/young person from our setting with a view to educating at home, we will coordinate a meeting with them, the relevant Local Authority officers, and other key professionals where possible, and ideally before a final decision has been made, to ensure the parents/carers can fully consider what is in the best interests of their child. This is particularly important where a child/young person has special educational needs and/or disabilities (SEND), is vulnerable, and/or has a social worker.</w:t>
      </w:r>
    </w:p>
    <w:p w14:paraId="59BD7E13" w14:textId="77777777" w:rsidR="00665343" w:rsidRPr="00665343" w:rsidRDefault="00665343" w:rsidP="00665343">
      <w:pPr>
        <w:spacing w:line="276" w:lineRule="auto"/>
        <w:jc w:val="both"/>
        <w:rPr>
          <w:rFonts w:asciiTheme="minorHAnsi" w:hAnsiTheme="minorHAnsi" w:cstheme="minorHAnsi"/>
          <w:sz w:val="24"/>
          <w:lang w:eastAsia="en-GB"/>
        </w:rPr>
      </w:pPr>
    </w:p>
    <w:p w14:paraId="1FE634A6" w14:textId="77777777" w:rsidR="00665343" w:rsidRDefault="00665343" w:rsidP="00665343">
      <w:pPr>
        <w:spacing w:line="276" w:lineRule="auto"/>
        <w:jc w:val="both"/>
        <w:rPr>
          <w:rFonts w:asciiTheme="minorHAnsi" w:hAnsiTheme="minorHAnsi" w:cstheme="minorHAnsi"/>
          <w:sz w:val="24"/>
          <w:lang w:eastAsia="en-GB"/>
        </w:rPr>
      </w:pPr>
      <w:r w:rsidRPr="00665343">
        <w:rPr>
          <w:rFonts w:asciiTheme="minorHAnsi" w:hAnsiTheme="minorHAnsi" w:cstheme="minorHAnsi"/>
          <w:sz w:val="24"/>
          <w:lang w:eastAsia="en-GB"/>
        </w:rPr>
        <w:t>We do this because, whilst many home educated children/young people have a positive learning experience, this is not the case for all. Elective home education can mean that some children are not in receipt of suitable education and can mean some children/young people are less visible to the services that are there to keep them safe and supported in line with their needs. Where there are safeguarding concerns about a child educated at home, the school will make a referral to children’s social care in line with local authority procedures, as detailed in the addendum.</w:t>
      </w:r>
    </w:p>
    <w:p w14:paraId="543AB186" w14:textId="77777777" w:rsidR="00665343" w:rsidRPr="00665343" w:rsidRDefault="00665343" w:rsidP="00665343">
      <w:pPr>
        <w:spacing w:line="276" w:lineRule="auto"/>
        <w:jc w:val="both"/>
        <w:rPr>
          <w:rFonts w:asciiTheme="minorHAnsi" w:hAnsiTheme="minorHAnsi" w:cstheme="minorHAnsi"/>
          <w:sz w:val="24"/>
          <w:lang w:eastAsia="en-GB"/>
        </w:rPr>
      </w:pPr>
    </w:p>
    <w:p w14:paraId="67F475DE" w14:textId="0B1D3195" w:rsidR="00665343" w:rsidRDefault="00665343" w:rsidP="00665343">
      <w:pPr>
        <w:spacing w:line="276" w:lineRule="auto"/>
        <w:jc w:val="both"/>
        <w:rPr>
          <w:rFonts w:asciiTheme="minorHAnsi" w:hAnsiTheme="minorHAnsi" w:cstheme="minorBidi"/>
          <w:sz w:val="24"/>
          <w:lang w:eastAsia="en-GB"/>
        </w:rPr>
      </w:pPr>
      <w:r w:rsidRPr="74D1A728">
        <w:rPr>
          <w:rFonts w:asciiTheme="minorHAnsi" w:hAnsiTheme="minorHAnsi" w:cstheme="minorBidi"/>
          <w:sz w:val="24"/>
          <w:lang w:eastAsia="en-GB"/>
        </w:rPr>
        <w:t>We will never put families under pressure to remove a child/young person to home education because of issues such as behaviour, attendance, or academic/SEND concerns. We understand and support the roles and responsibilities in relation to elective home education as set out in the DfE guidance for local authorities and parents. This approach reflects the expectations in Keeping Children Safe in Education 2025, which highlights the need for schools to work with local authorities to help ensure children who are home educated receive a suitable education in a safe environment.</w:t>
      </w:r>
    </w:p>
    <w:p w14:paraId="62B683D7" w14:textId="77777777" w:rsidR="00D64298" w:rsidRDefault="00D64298" w:rsidP="00665343">
      <w:pPr>
        <w:spacing w:line="276" w:lineRule="auto"/>
        <w:jc w:val="both"/>
        <w:rPr>
          <w:rFonts w:asciiTheme="minorHAnsi" w:hAnsiTheme="minorHAnsi" w:cstheme="minorHAnsi"/>
          <w:sz w:val="24"/>
          <w:lang w:eastAsia="en-GB"/>
        </w:rPr>
      </w:pPr>
    </w:p>
    <w:p w14:paraId="515A7A98" w14:textId="77777777" w:rsidR="00D64298" w:rsidRPr="005429F6" w:rsidRDefault="00D64298" w:rsidP="00665343">
      <w:pPr>
        <w:spacing w:line="276" w:lineRule="auto"/>
        <w:jc w:val="both"/>
        <w:rPr>
          <w:rFonts w:asciiTheme="minorHAnsi" w:hAnsiTheme="minorHAnsi" w:cstheme="minorHAnsi"/>
          <w:sz w:val="24"/>
          <w:lang w:eastAsia="en-GB"/>
        </w:rPr>
      </w:pPr>
    </w:p>
    <w:p w14:paraId="62C55243" w14:textId="77777777" w:rsidR="005429F6" w:rsidRPr="007162CB" w:rsidRDefault="005429F6" w:rsidP="005429F6">
      <w:pPr>
        <w:pStyle w:val="Heading1"/>
        <w:spacing w:line="276" w:lineRule="auto"/>
        <w:jc w:val="both"/>
        <w:rPr>
          <w:rFonts w:asciiTheme="minorHAnsi" w:hAnsiTheme="minorHAnsi" w:cstheme="minorHAnsi"/>
          <w:b w:val="0"/>
          <w:bCs/>
          <w:sz w:val="44"/>
          <w:szCs w:val="44"/>
        </w:rPr>
      </w:pPr>
      <w:bookmarkStart w:id="10" w:name="_Toc107500235"/>
      <w:r w:rsidRPr="007162CB">
        <w:rPr>
          <w:rFonts w:asciiTheme="minorHAnsi" w:hAnsiTheme="minorHAnsi" w:cstheme="minorHAnsi"/>
          <w:bCs/>
          <w:sz w:val="44"/>
          <w:szCs w:val="44"/>
        </w:rPr>
        <w:t>Appendix A – definitions of abuse, neglect, and specific situations</w:t>
      </w:r>
      <w:bookmarkEnd w:id="10"/>
    </w:p>
    <w:p w14:paraId="46F1C7F4" w14:textId="77777777" w:rsidR="005429F6" w:rsidRPr="005429F6" w:rsidRDefault="005429F6" w:rsidP="005429F6">
      <w:pPr>
        <w:spacing w:line="276" w:lineRule="auto"/>
        <w:jc w:val="both"/>
        <w:rPr>
          <w:rFonts w:asciiTheme="minorHAnsi" w:hAnsiTheme="minorHAnsi" w:cstheme="minorHAnsi"/>
          <w:sz w:val="24"/>
        </w:rPr>
      </w:pPr>
    </w:p>
    <w:p w14:paraId="1EA18114" w14:textId="77777777" w:rsidR="001860DD" w:rsidRPr="007162CB" w:rsidRDefault="001860DD" w:rsidP="001860DD">
      <w:pPr>
        <w:spacing w:line="276" w:lineRule="auto"/>
        <w:jc w:val="both"/>
        <w:rPr>
          <w:rFonts w:asciiTheme="minorHAnsi" w:hAnsiTheme="minorHAnsi" w:cstheme="minorHAnsi"/>
          <w:b/>
          <w:bCs/>
          <w:color w:val="006666"/>
          <w:sz w:val="44"/>
          <w:szCs w:val="44"/>
          <w:u w:val="single"/>
        </w:rPr>
      </w:pPr>
      <w:r w:rsidRPr="007162CB">
        <w:rPr>
          <w:rFonts w:asciiTheme="minorHAnsi" w:hAnsiTheme="minorHAnsi" w:cstheme="minorHAnsi"/>
          <w:b/>
          <w:bCs/>
          <w:color w:val="006666"/>
          <w:sz w:val="44"/>
          <w:szCs w:val="44"/>
          <w:u w:val="single"/>
        </w:rPr>
        <w:t>Physical abuse</w:t>
      </w:r>
    </w:p>
    <w:p w14:paraId="34E1900B" w14:textId="77777777" w:rsidR="001860DD" w:rsidRPr="001860DD" w:rsidRDefault="001860DD" w:rsidP="001860DD">
      <w:pPr>
        <w:spacing w:line="276" w:lineRule="auto"/>
        <w:jc w:val="both"/>
        <w:rPr>
          <w:rFonts w:asciiTheme="minorHAnsi" w:hAnsiTheme="minorHAnsi" w:cstheme="minorHAnsi"/>
          <w:sz w:val="24"/>
        </w:rPr>
      </w:pPr>
    </w:p>
    <w:p w14:paraId="5C991AD6" w14:textId="4C5FBD2D" w:rsidR="005429F6" w:rsidRDefault="001860DD" w:rsidP="001860DD">
      <w:pPr>
        <w:spacing w:line="276" w:lineRule="auto"/>
        <w:jc w:val="both"/>
        <w:rPr>
          <w:rFonts w:asciiTheme="minorHAnsi" w:hAnsiTheme="minorHAnsi" w:cstheme="minorHAnsi"/>
          <w:sz w:val="24"/>
        </w:rPr>
      </w:pPr>
      <w:r w:rsidRPr="001860DD">
        <w:rPr>
          <w:rFonts w:asciiTheme="minorHAnsi" w:hAnsiTheme="minorHAnsi" w:cstheme="minorHAnsi"/>
          <w:sz w:val="24"/>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49BD97C8" w14:textId="20418073" w:rsidR="001860DD" w:rsidRDefault="001860DD" w:rsidP="005429F6">
      <w:pPr>
        <w:spacing w:line="276" w:lineRule="auto"/>
        <w:jc w:val="both"/>
        <w:rPr>
          <w:rFonts w:asciiTheme="minorHAnsi" w:hAnsiTheme="minorHAnsi" w:cstheme="minorBidi"/>
          <w:sz w:val="24"/>
        </w:rPr>
      </w:pPr>
    </w:p>
    <w:p w14:paraId="0F1F165A" w14:textId="7133ABC8" w:rsidR="001860DD" w:rsidRPr="007162CB" w:rsidRDefault="001860DD" w:rsidP="007162CB">
      <w:pPr>
        <w:pStyle w:val="Heading2"/>
        <w:spacing w:after="240" w:line="276" w:lineRule="auto"/>
        <w:jc w:val="both"/>
        <w:rPr>
          <w:rFonts w:asciiTheme="minorHAnsi" w:hAnsiTheme="minorHAnsi" w:cstheme="minorHAnsi"/>
          <w:b/>
          <w:bCs/>
          <w:color w:val="006666"/>
          <w:sz w:val="44"/>
          <w:szCs w:val="44"/>
        </w:rPr>
      </w:pPr>
      <w:bookmarkStart w:id="11" w:name="_Toc463551463"/>
      <w:bookmarkStart w:id="12" w:name="_Toc463553901"/>
      <w:bookmarkStart w:id="13" w:name="_Toc463557457"/>
      <w:bookmarkStart w:id="14" w:name="_Toc464729222"/>
      <w:bookmarkStart w:id="15" w:name="_Toc468702628"/>
      <w:bookmarkStart w:id="16" w:name="_Toc483340397"/>
      <w:bookmarkStart w:id="17" w:name="_Toc80910446"/>
      <w:bookmarkStart w:id="18" w:name="_Toc107500237"/>
      <w:r w:rsidRPr="007162CB">
        <w:rPr>
          <w:rFonts w:asciiTheme="minorHAnsi" w:hAnsiTheme="minorHAnsi" w:cstheme="minorHAnsi"/>
          <w:b/>
          <w:bCs/>
          <w:color w:val="006666"/>
          <w:sz w:val="44"/>
          <w:szCs w:val="44"/>
        </w:rPr>
        <w:t>Emotional abuse</w:t>
      </w:r>
      <w:bookmarkEnd w:id="11"/>
      <w:bookmarkEnd w:id="12"/>
      <w:bookmarkEnd w:id="13"/>
      <w:bookmarkEnd w:id="14"/>
      <w:bookmarkEnd w:id="15"/>
      <w:bookmarkEnd w:id="16"/>
      <w:bookmarkEnd w:id="17"/>
      <w:bookmarkEnd w:id="18"/>
    </w:p>
    <w:p w14:paraId="145A1447" w14:textId="77777777" w:rsidR="001860DD" w:rsidRDefault="001860DD" w:rsidP="005429F6">
      <w:pPr>
        <w:spacing w:line="276" w:lineRule="auto"/>
        <w:jc w:val="both"/>
        <w:rPr>
          <w:rFonts w:asciiTheme="minorHAnsi" w:hAnsiTheme="minorHAnsi" w:cstheme="minorHAnsi"/>
          <w:sz w:val="24"/>
        </w:rPr>
      </w:pPr>
    </w:p>
    <w:p w14:paraId="1CFFD0B4" w14:textId="72BF0E06" w:rsidR="001860DD" w:rsidRDefault="001860DD" w:rsidP="005429F6">
      <w:pPr>
        <w:spacing w:line="276" w:lineRule="auto"/>
        <w:jc w:val="both"/>
        <w:rPr>
          <w:rFonts w:asciiTheme="minorHAnsi" w:hAnsiTheme="minorHAnsi" w:cstheme="minorHAnsi"/>
          <w:sz w:val="24"/>
        </w:rPr>
      </w:pPr>
      <w:r w:rsidRPr="001860DD">
        <w:rPr>
          <w:rFonts w:asciiTheme="minorHAnsi" w:hAnsiTheme="minorHAnsi" w:cstheme="minorHAnsi"/>
          <w:sz w:val="24"/>
        </w:rPr>
        <w:t>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students.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children/young people frequently to feel frightened or in danger, or the exploitation or corruption of children/young people. Some level of emotional abuse is involved in all types of maltreatment of a child, though it may occur alone.</w:t>
      </w:r>
    </w:p>
    <w:p w14:paraId="6EBEF547" w14:textId="77777777" w:rsidR="001860DD" w:rsidRDefault="001860DD" w:rsidP="005429F6">
      <w:pPr>
        <w:spacing w:line="276" w:lineRule="auto"/>
        <w:jc w:val="both"/>
        <w:rPr>
          <w:rFonts w:asciiTheme="minorHAnsi" w:hAnsiTheme="minorHAnsi" w:cstheme="minorHAnsi"/>
          <w:sz w:val="24"/>
        </w:rPr>
      </w:pPr>
    </w:p>
    <w:p w14:paraId="5DA067C7" w14:textId="5E334C5C" w:rsidR="001860DD" w:rsidRPr="007162CB" w:rsidRDefault="001860DD" w:rsidP="001860DD">
      <w:pPr>
        <w:pStyle w:val="Heading2"/>
        <w:spacing w:after="240" w:line="276" w:lineRule="auto"/>
        <w:ind w:left="0" w:firstLine="0"/>
        <w:jc w:val="both"/>
        <w:rPr>
          <w:rFonts w:asciiTheme="minorHAnsi" w:hAnsiTheme="minorHAnsi" w:cstheme="minorHAnsi"/>
          <w:b/>
          <w:bCs/>
          <w:sz w:val="44"/>
          <w:szCs w:val="44"/>
        </w:rPr>
      </w:pPr>
      <w:bookmarkStart w:id="19" w:name="_Toc463551464"/>
      <w:bookmarkStart w:id="20" w:name="_Toc463553902"/>
      <w:bookmarkStart w:id="21" w:name="_Toc463557458"/>
      <w:bookmarkStart w:id="22" w:name="_Toc464729223"/>
      <w:bookmarkStart w:id="23" w:name="_Toc468702629"/>
      <w:bookmarkStart w:id="24" w:name="_Toc483340398"/>
      <w:bookmarkStart w:id="25" w:name="_Toc80910447"/>
      <w:bookmarkStart w:id="26" w:name="_Toc107500238"/>
      <w:r w:rsidRPr="007162CB">
        <w:rPr>
          <w:rFonts w:asciiTheme="minorHAnsi" w:hAnsiTheme="minorHAnsi" w:cstheme="minorHAnsi"/>
          <w:b/>
          <w:bCs/>
          <w:color w:val="006666"/>
          <w:sz w:val="44"/>
          <w:szCs w:val="44"/>
        </w:rPr>
        <w:t>Sexual abuse</w:t>
      </w:r>
      <w:bookmarkEnd w:id="19"/>
      <w:bookmarkEnd w:id="20"/>
      <w:bookmarkEnd w:id="21"/>
      <w:bookmarkEnd w:id="22"/>
      <w:bookmarkEnd w:id="23"/>
      <w:bookmarkEnd w:id="24"/>
      <w:bookmarkEnd w:id="25"/>
      <w:bookmarkEnd w:id="26"/>
    </w:p>
    <w:p w14:paraId="2BB41FE0" w14:textId="048512AC" w:rsidR="001860DD" w:rsidRDefault="001860DD" w:rsidP="005429F6">
      <w:pPr>
        <w:spacing w:line="276" w:lineRule="auto"/>
        <w:jc w:val="both"/>
        <w:rPr>
          <w:rFonts w:asciiTheme="minorHAnsi" w:hAnsiTheme="minorHAnsi" w:cstheme="minorHAnsi"/>
          <w:sz w:val="24"/>
        </w:rPr>
      </w:pPr>
      <w:r w:rsidRPr="001860DD">
        <w:rPr>
          <w:rFonts w:asciiTheme="minorHAnsi" w:hAnsiTheme="minorHAnsi" w:cstheme="minorHAnsi"/>
          <w:sz w:val="24"/>
        </w:rPr>
        <w:t>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w:t>
      </w:r>
      <w:r>
        <w:rPr>
          <w:rFonts w:asciiTheme="minorHAnsi" w:hAnsiTheme="minorHAnsi" w:cstheme="minorHAnsi"/>
          <w:sz w:val="24"/>
        </w:rPr>
        <w:t xml:space="preserve"> </w:t>
      </w:r>
      <w:r w:rsidRPr="001860DD">
        <w:rPr>
          <w:rFonts w:asciiTheme="minorHAnsi" w:hAnsiTheme="minorHAnsi" w:cstheme="minorHAnsi"/>
          <w:sz w:val="24"/>
        </w:rPr>
        <w:t>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within education and all staff should be aware of it and will follow our school’s policy and procedures for dealing with it.</w:t>
      </w:r>
    </w:p>
    <w:p w14:paraId="658480CD" w14:textId="39BE0C7E" w:rsidR="001860DD" w:rsidRDefault="001860DD" w:rsidP="005429F6">
      <w:pPr>
        <w:spacing w:line="276" w:lineRule="auto"/>
        <w:jc w:val="both"/>
        <w:rPr>
          <w:rFonts w:asciiTheme="minorHAnsi" w:hAnsiTheme="minorHAnsi" w:cstheme="minorBidi"/>
          <w:sz w:val="24"/>
        </w:rPr>
      </w:pPr>
    </w:p>
    <w:p w14:paraId="7D183714" w14:textId="744D96C4" w:rsidR="007162CB" w:rsidRDefault="007162CB" w:rsidP="005429F6">
      <w:pPr>
        <w:spacing w:line="276" w:lineRule="auto"/>
        <w:jc w:val="both"/>
        <w:rPr>
          <w:rFonts w:asciiTheme="minorHAnsi" w:hAnsiTheme="minorHAnsi" w:cstheme="minorBidi"/>
          <w:b/>
          <w:color w:val="006666"/>
          <w:sz w:val="24"/>
          <w:u w:val="single"/>
        </w:rPr>
      </w:pPr>
    </w:p>
    <w:p w14:paraId="7091F472" w14:textId="2C7F1774" w:rsidR="007162CB" w:rsidRDefault="007162CB" w:rsidP="005429F6">
      <w:pPr>
        <w:spacing w:line="276" w:lineRule="auto"/>
        <w:jc w:val="both"/>
        <w:rPr>
          <w:rFonts w:asciiTheme="minorHAnsi" w:hAnsiTheme="minorHAnsi" w:cstheme="minorBidi"/>
          <w:b/>
          <w:color w:val="006666"/>
          <w:sz w:val="24"/>
          <w:u w:val="single"/>
        </w:rPr>
      </w:pPr>
    </w:p>
    <w:p w14:paraId="1C73CE25" w14:textId="5E6592CC" w:rsidR="007162CB" w:rsidRDefault="007162CB" w:rsidP="005429F6">
      <w:pPr>
        <w:spacing w:line="276" w:lineRule="auto"/>
        <w:jc w:val="both"/>
        <w:rPr>
          <w:rFonts w:asciiTheme="minorHAnsi" w:hAnsiTheme="minorHAnsi" w:cstheme="minorBidi"/>
          <w:b/>
          <w:color w:val="006666"/>
          <w:sz w:val="24"/>
          <w:u w:val="single"/>
        </w:rPr>
      </w:pPr>
    </w:p>
    <w:p w14:paraId="2FC4D900" w14:textId="452795DD" w:rsidR="007162CB" w:rsidRDefault="007162CB" w:rsidP="005429F6">
      <w:pPr>
        <w:spacing w:line="276" w:lineRule="auto"/>
        <w:jc w:val="both"/>
        <w:rPr>
          <w:rFonts w:asciiTheme="minorHAnsi" w:hAnsiTheme="minorHAnsi" w:cstheme="minorBidi"/>
          <w:b/>
          <w:color w:val="006666"/>
          <w:sz w:val="24"/>
          <w:u w:val="single"/>
        </w:rPr>
      </w:pPr>
    </w:p>
    <w:p w14:paraId="364DD67C" w14:textId="0E128963" w:rsidR="00A22E0D" w:rsidRPr="007162CB" w:rsidRDefault="00A22E0D" w:rsidP="005429F6">
      <w:pPr>
        <w:spacing w:line="276" w:lineRule="auto"/>
        <w:jc w:val="both"/>
        <w:rPr>
          <w:rFonts w:asciiTheme="minorHAnsi" w:hAnsiTheme="minorHAnsi" w:cstheme="minorHAnsi"/>
          <w:b/>
          <w:bCs/>
          <w:color w:val="006666"/>
          <w:sz w:val="44"/>
          <w:szCs w:val="44"/>
          <w:u w:val="single"/>
        </w:rPr>
      </w:pPr>
      <w:r w:rsidRPr="007162CB">
        <w:rPr>
          <w:rFonts w:asciiTheme="minorHAnsi" w:hAnsiTheme="minorHAnsi" w:cstheme="minorHAnsi"/>
          <w:b/>
          <w:bCs/>
          <w:color w:val="006666"/>
          <w:sz w:val="44"/>
          <w:szCs w:val="44"/>
          <w:u w:val="single"/>
        </w:rPr>
        <w:t>Neglect</w:t>
      </w:r>
    </w:p>
    <w:p w14:paraId="599512C4" w14:textId="77777777" w:rsidR="00A22E0D" w:rsidRDefault="00A22E0D" w:rsidP="005429F6">
      <w:pPr>
        <w:spacing w:line="276" w:lineRule="auto"/>
        <w:jc w:val="both"/>
        <w:rPr>
          <w:rFonts w:asciiTheme="minorHAnsi" w:hAnsiTheme="minorHAnsi" w:cstheme="minorHAnsi"/>
          <w:sz w:val="24"/>
        </w:rPr>
      </w:pPr>
    </w:p>
    <w:p w14:paraId="13BFDF0C" w14:textId="77777777" w:rsidR="00A22E0D" w:rsidRDefault="00A22E0D" w:rsidP="00A22E0D">
      <w:pPr>
        <w:spacing w:line="276" w:lineRule="auto"/>
        <w:jc w:val="both"/>
        <w:rPr>
          <w:rFonts w:asciiTheme="minorHAnsi" w:hAnsiTheme="minorHAnsi" w:cstheme="minorHAnsi"/>
          <w:sz w:val="24"/>
        </w:rPr>
      </w:pPr>
      <w:r w:rsidRPr="00A22E0D">
        <w:rPr>
          <w:rFonts w:asciiTheme="minorHAnsi" w:hAnsiTheme="minorHAnsi" w:cstheme="minorHAnsi"/>
          <w:sz w:val="24"/>
        </w:rPr>
        <w:t>The persistent failure to meet a child’s basic physical and/or psychological needs, likely to result in the serious impairment of the child’s mental and physical health or development. Neglect may occur during pregnancy, for example, as a result of maternal substance abuse. Once a child is born, neglect may involve a parent or carer failing to:</w:t>
      </w:r>
    </w:p>
    <w:p w14:paraId="405B95BB" w14:textId="77777777" w:rsidR="00A22E0D" w:rsidRPr="00A22E0D" w:rsidRDefault="00A22E0D" w:rsidP="00A22E0D">
      <w:pPr>
        <w:spacing w:line="276" w:lineRule="auto"/>
        <w:jc w:val="both"/>
        <w:rPr>
          <w:rFonts w:asciiTheme="minorHAnsi" w:hAnsiTheme="minorHAnsi" w:cstheme="minorHAnsi"/>
          <w:sz w:val="24"/>
        </w:rPr>
      </w:pPr>
    </w:p>
    <w:p w14:paraId="42DC9591" w14:textId="77777777" w:rsidR="00A22E0D" w:rsidRPr="00A22E0D" w:rsidRDefault="00A22E0D" w:rsidP="00A22E0D">
      <w:pPr>
        <w:spacing w:line="276" w:lineRule="auto"/>
        <w:jc w:val="both"/>
        <w:rPr>
          <w:rFonts w:asciiTheme="minorHAnsi" w:hAnsiTheme="minorHAnsi" w:cstheme="minorHAnsi"/>
          <w:sz w:val="24"/>
        </w:rPr>
      </w:pPr>
      <w:r w:rsidRPr="00A22E0D">
        <w:rPr>
          <w:rFonts w:asciiTheme="minorHAnsi" w:hAnsiTheme="minorHAnsi" w:cstheme="minorHAnsi"/>
          <w:sz w:val="24"/>
        </w:rPr>
        <w:t>•</w:t>
      </w:r>
      <w:r w:rsidRPr="00A22E0D">
        <w:rPr>
          <w:rFonts w:asciiTheme="minorHAnsi" w:hAnsiTheme="minorHAnsi" w:cstheme="minorHAnsi"/>
          <w:sz w:val="24"/>
        </w:rPr>
        <w:tab/>
        <w:t>provide adequate food, clothing and shelter (including exclusion from home or abandonment);</w:t>
      </w:r>
    </w:p>
    <w:p w14:paraId="2362BD16" w14:textId="77777777" w:rsidR="00A22E0D" w:rsidRPr="00A22E0D" w:rsidRDefault="00A22E0D" w:rsidP="00A22E0D">
      <w:pPr>
        <w:spacing w:line="276" w:lineRule="auto"/>
        <w:jc w:val="both"/>
        <w:rPr>
          <w:rFonts w:asciiTheme="minorHAnsi" w:hAnsiTheme="minorHAnsi" w:cstheme="minorHAnsi"/>
          <w:sz w:val="24"/>
        </w:rPr>
      </w:pPr>
      <w:r w:rsidRPr="00A22E0D">
        <w:rPr>
          <w:rFonts w:asciiTheme="minorHAnsi" w:hAnsiTheme="minorHAnsi" w:cstheme="minorHAnsi"/>
          <w:sz w:val="24"/>
        </w:rPr>
        <w:t>•</w:t>
      </w:r>
      <w:r w:rsidRPr="00A22E0D">
        <w:rPr>
          <w:rFonts w:asciiTheme="minorHAnsi" w:hAnsiTheme="minorHAnsi" w:cstheme="minorHAnsi"/>
          <w:sz w:val="24"/>
        </w:rPr>
        <w:tab/>
        <w:t>protect a child from physical and emotional harm or danger;</w:t>
      </w:r>
    </w:p>
    <w:p w14:paraId="1DFCAD91" w14:textId="77777777" w:rsidR="00A22E0D" w:rsidRPr="00A22E0D" w:rsidRDefault="00A22E0D" w:rsidP="00A22E0D">
      <w:pPr>
        <w:spacing w:line="276" w:lineRule="auto"/>
        <w:ind w:left="720" w:hanging="720"/>
        <w:jc w:val="both"/>
        <w:rPr>
          <w:rFonts w:asciiTheme="minorHAnsi" w:hAnsiTheme="minorHAnsi" w:cstheme="minorHAnsi"/>
          <w:sz w:val="24"/>
        </w:rPr>
      </w:pPr>
      <w:r w:rsidRPr="00A22E0D">
        <w:rPr>
          <w:rFonts w:asciiTheme="minorHAnsi" w:hAnsiTheme="minorHAnsi" w:cstheme="minorHAnsi"/>
          <w:sz w:val="24"/>
        </w:rPr>
        <w:t>•</w:t>
      </w:r>
      <w:r w:rsidRPr="00A22E0D">
        <w:rPr>
          <w:rFonts w:asciiTheme="minorHAnsi" w:hAnsiTheme="minorHAnsi" w:cstheme="minorHAnsi"/>
          <w:sz w:val="24"/>
        </w:rPr>
        <w:tab/>
        <w:t>ensure adequate supervision (including the use of inadequate caregivers); or ensure access to appropriate medical care or treatment.</w:t>
      </w:r>
    </w:p>
    <w:p w14:paraId="57EFD5A8" w14:textId="77777777" w:rsidR="00A22E0D" w:rsidRDefault="00A22E0D" w:rsidP="00A22E0D">
      <w:pPr>
        <w:spacing w:line="276" w:lineRule="auto"/>
        <w:jc w:val="both"/>
        <w:rPr>
          <w:rFonts w:asciiTheme="minorHAnsi" w:hAnsiTheme="minorHAnsi" w:cstheme="minorHAnsi"/>
          <w:sz w:val="24"/>
        </w:rPr>
      </w:pPr>
    </w:p>
    <w:p w14:paraId="019B4C7A" w14:textId="148BF2D7" w:rsidR="00A22E0D" w:rsidRPr="00A22E0D" w:rsidRDefault="00A22E0D" w:rsidP="00A22E0D">
      <w:pPr>
        <w:spacing w:line="276" w:lineRule="auto"/>
        <w:jc w:val="both"/>
        <w:rPr>
          <w:rFonts w:asciiTheme="minorHAnsi" w:hAnsiTheme="minorHAnsi" w:cstheme="minorHAnsi"/>
          <w:sz w:val="24"/>
        </w:rPr>
      </w:pPr>
      <w:r w:rsidRPr="00A22E0D">
        <w:rPr>
          <w:rFonts w:asciiTheme="minorHAnsi" w:hAnsiTheme="minorHAnsi" w:cstheme="minorHAnsi"/>
          <w:sz w:val="24"/>
        </w:rPr>
        <w:t>It may also include neglect of, or unresponsiveness to, a child’s basic emotional needs.</w:t>
      </w:r>
    </w:p>
    <w:p w14:paraId="46B10D80" w14:textId="77777777" w:rsidR="00A22E0D" w:rsidRDefault="00A22E0D" w:rsidP="00A22E0D">
      <w:pPr>
        <w:spacing w:line="276" w:lineRule="auto"/>
        <w:jc w:val="both"/>
        <w:rPr>
          <w:rFonts w:asciiTheme="minorHAnsi" w:hAnsiTheme="minorHAnsi" w:cstheme="minorHAnsi"/>
          <w:b/>
          <w:bCs/>
          <w:color w:val="006666"/>
          <w:sz w:val="24"/>
          <w:u w:val="single"/>
        </w:rPr>
      </w:pPr>
    </w:p>
    <w:p w14:paraId="3DD18BA8" w14:textId="3166900D" w:rsidR="00A22E0D" w:rsidRPr="007162CB" w:rsidRDefault="00A22E0D" w:rsidP="00A22E0D">
      <w:pPr>
        <w:spacing w:line="276" w:lineRule="auto"/>
        <w:jc w:val="both"/>
        <w:rPr>
          <w:rFonts w:asciiTheme="minorHAnsi" w:hAnsiTheme="minorHAnsi" w:cstheme="minorHAnsi"/>
          <w:b/>
          <w:bCs/>
          <w:color w:val="006666"/>
          <w:sz w:val="44"/>
          <w:szCs w:val="44"/>
          <w:u w:val="single"/>
        </w:rPr>
      </w:pPr>
      <w:r w:rsidRPr="007162CB">
        <w:rPr>
          <w:rFonts w:asciiTheme="minorHAnsi" w:hAnsiTheme="minorHAnsi" w:cstheme="minorHAnsi"/>
          <w:b/>
          <w:bCs/>
          <w:color w:val="006666"/>
          <w:sz w:val="44"/>
          <w:szCs w:val="44"/>
          <w:u w:val="single"/>
        </w:rPr>
        <w:t>Indicators of abuse</w:t>
      </w:r>
    </w:p>
    <w:p w14:paraId="2343A9C1" w14:textId="77777777" w:rsidR="00A22E0D" w:rsidRPr="00A22E0D" w:rsidRDefault="00A22E0D" w:rsidP="00A22E0D">
      <w:pPr>
        <w:spacing w:line="276" w:lineRule="auto"/>
        <w:jc w:val="both"/>
        <w:rPr>
          <w:rFonts w:asciiTheme="minorHAnsi" w:hAnsiTheme="minorHAnsi" w:cstheme="minorHAnsi"/>
          <w:b/>
          <w:bCs/>
          <w:color w:val="006666"/>
          <w:sz w:val="24"/>
          <w:u w:val="single"/>
        </w:rPr>
      </w:pPr>
    </w:p>
    <w:p w14:paraId="626D9DF3" w14:textId="08C16284" w:rsidR="00A22E0D" w:rsidRPr="00A22E0D" w:rsidRDefault="00A15E44" w:rsidP="00A22E0D">
      <w:pPr>
        <w:spacing w:line="276" w:lineRule="auto"/>
        <w:jc w:val="both"/>
        <w:rPr>
          <w:rFonts w:asciiTheme="minorHAnsi" w:hAnsiTheme="minorHAnsi" w:cstheme="minorHAnsi"/>
          <w:sz w:val="24"/>
        </w:rPr>
      </w:pPr>
      <w:r w:rsidRPr="00A15E44">
        <w:rPr>
          <w:rFonts w:asciiTheme="minorHAnsi" w:hAnsiTheme="minorHAnsi" w:cstheme="minorHAnsi"/>
          <w:sz w:val="24"/>
        </w:rPr>
        <w:t>Physical signs define some type of abuse, for example, bruising, bleeding, or broken bones resulting from physical or sexual abuse, or injuries sustained while a child has been inadequately supervised. The definition of physical signs is complicated, as young people may go to great lengths to hide injuries, often because they are ashamed or embarrassed, or their abuser has threatened further violence or trauma if they ‘tell’.  It is also quite difficult for anyone to categorise injuries into accidental or deliberate with any degree of certainty. For these reasons it is vital that staff are also aware of the behavioural indicators of abuse and report any concerns to the Safeguarding Team.</w:t>
      </w:r>
    </w:p>
    <w:p w14:paraId="22514FBE" w14:textId="77777777" w:rsidR="00A22E0D" w:rsidRPr="00A22E0D" w:rsidRDefault="00A22E0D" w:rsidP="00A22E0D">
      <w:pPr>
        <w:spacing w:line="276" w:lineRule="auto"/>
        <w:jc w:val="both"/>
        <w:rPr>
          <w:rFonts w:asciiTheme="minorHAnsi" w:hAnsiTheme="minorHAnsi" w:cstheme="minorHAnsi"/>
          <w:sz w:val="24"/>
        </w:rPr>
      </w:pPr>
    </w:p>
    <w:p w14:paraId="37AC57B8" w14:textId="77777777" w:rsid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It is the responsibility of staff to report their concerns. It is not their responsibility to investigate or decide whether a child has been abused.</w:t>
      </w:r>
    </w:p>
    <w:p w14:paraId="2DD3BCAB" w14:textId="77777777" w:rsidR="00763D6E" w:rsidRPr="00234B2B" w:rsidRDefault="00763D6E" w:rsidP="00234B2B">
      <w:pPr>
        <w:spacing w:line="276" w:lineRule="auto"/>
        <w:jc w:val="both"/>
        <w:rPr>
          <w:rFonts w:asciiTheme="minorHAnsi" w:hAnsiTheme="minorHAnsi" w:cstheme="minorHAnsi"/>
          <w:sz w:val="24"/>
        </w:rPr>
      </w:pPr>
    </w:p>
    <w:p w14:paraId="69AE0848" w14:textId="77777777" w:rsid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A child who has been abused or neglected may:</w:t>
      </w:r>
    </w:p>
    <w:p w14:paraId="3D1877F7" w14:textId="77777777" w:rsidR="00763D6E" w:rsidRPr="00234B2B" w:rsidRDefault="00763D6E" w:rsidP="00234B2B">
      <w:pPr>
        <w:spacing w:line="276" w:lineRule="auto"/>
        <w:jc w:val="both"/>
        <w:rPr>
          <w:rFonts w:asciiTheme="minorHAnsi" w:hAnsiTheme="minorHAnsi" w:cstheme="minorHAnsi"/>
          <w:sz w:val="24"/>
        </w:rPr>
      </w:pPr>
    </w:p>
    <w:p w14:paraId="54809536"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a)</w:t>
      </w:r>
      <w:r w:rsidRPr="00234B2B">
        <w:rPr>
          <w:rFonts w:asciiTheme="minorHAnsi" w:hAnsiTheme="minorHAnsi" w:cstheme="minorHAnsi"/>
          <w:sz w:val="24"/>
        </w:rPr>
        <w:tab/>
        <w:t>Have bruises, bleeding, burns, fractures or other injuries</w:t>
      </w:r>
    </w:p>
    <w:p w14:paraId="63E91766"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b)</w:t>
      </w:r>
      <w:r w:rsidRPr="00234B2B">
        <w:rPr>
          <w:rFonts w:asciiTheme="minorHAnsi" w:hAnsiTheme="minorHAnsi" w:cstheme="minorHAnsi"/>
          <w:sz w:val="24"/>
        </w:rPr>
        <w:tab/>
        <w:t>Show signs of pain or discomfort</w:t>
      </w:r>
    </w:p>
    <w:p w14:paraId="00339BA5"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c)</w:t>
      </w:r>
      <w:r w:rsidRPr="00234B2B">
        <w:rPr>
          <w:rFonts w:asciiTheme="minorHAnsi" w:hAnsiTheme="minorHAnsi" w:cstheme="minorHAnsi"/>
          <w:sz w:val="24"/>
        </w:rPr>
        <w:tab/>
        <w:t>Keep arms or legs covered, even in warm weather</w:t>
      </w:r>
    </w:p>
    <w:p w14:paraId="56E6B885"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d)</w:t>
      </w:r>
      <w:r w:rsidRPr="00234B2B">
        <w:rPr>
          <w:rFonts w:asciiTheme="minorHAnsi" w:hAnsiTheme="minorHAnsi" w:cstheme="minorHAnsi"/>
          <w:sz w:val="24"/>
        </w:rPr>
        <w:tab/>
        <w:t>Be concerned about changing for PE, swimming or in the residential areas for bathing/ bed</w:t>
      </w:r>
    </w:p>
    <w:p w14:paraId="6C41AD44"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e)</w:t>
      </w:r>
      <w:r w:rsidRPr="00234B2B">
        <w:rPr>
          <w:rFonts w:asciiTheme="minorHAnsi" w:hAnsiTheme="minorHAnsi" w:cstheme="minorHAnsi"/>
          <w:sz w:val="24"/>
        </w:rPr>
        <w:tab/>
        <w:t xml:space="preserve">Look unkempt and uncared for,  present as smelly </w:t>
      </w:r>
    </w:p>
    <w:p w14:paraId="2EA107F5"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f)</w:t>
      </w:r>
      <w:r w:rsidRPr="00234B2B">
        <w:rPr>
          <w:rFonts w:asciiTheme="minorHAnsi" w:hAnsiTheme="minorHAnsi" w:cstheme="minorHAnsi"/>
          <w:sz w:val="24"/>
        </w:rPr>
        <w:tab/>
        <w:t>Change their eating habits</w:t>
      </w:r>
    </w:p>
    <w:p w14:paraId="72BB1E63"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g)</w:t>
      </w:r>
      <w:r w:rsidRPr="00234B2B">
        <w:rPr>
          <w:rFonts w:asciiTheme="minorHAnsi" w:hAnsiTheme="minorHAnsi" w:cstheme="minorHAnsi"/>
          <w:sz w:val="24"/>
        </w:rPr>
        <w:tab/>
        <w:t>Have difficulty in making or sustaining friendships</w:t>
      </w:r>
    </w:p>
    <w:p w14:paraId="0F89BABF"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h)</w:t>
      </w:r>
      <w:r w:rsidRPr="00234B2B">
        <w:rPr>
          <w:rFonts w:asciiTheme="minorHAnsi" w:hAnsiTheme="minorHAnsi" w:cstheme="minorHAnsi"/>
          <w:sz w:val="24"/>
        </w:rPr>
        <w:tab/>
        <w:t>Appear fearful</w:t>
      </w:r>
    </w:p>
    <w:p w14:paraId="31CDF1C0" w14:textId="77777777" w:rsidR="00234B2B" w:rsidRPr="00234B2B"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i)</w:t>
      </w:r>
      <w:r w:rsidRPr="00234B2B">
        <w:rPr>
          <w:rFonts w:asciiTheme="minorHAnsi" w:hAnsiTheme="minorHAnsi" w:cstheme="minorHAnsi"/>
          <w:sz w:val="24"/>
        </w:rPr>
        <w:tab/>
        <w:t>Be reckless with regard to their own or others safety</w:t>
      </w:r>
    </w:p>
    <w:p w14:paraId="246CE50C" w14:textId="44C02DB7" w:rsidR="00A22E0D" w:rsidRDefault="00234B2B" w:rsidP="00234B2B">
      <w:pPr>
        <w:spacing w:line="276" w:lineRule="auto"/>
        <w:jc w:val="both"/>
        <w:rPr>
          <w:rFonts w:asciiTheme="minorHAnsi" w:hAnsiTheme="minorHAnsi" w:cstheme="minorHAnsi"/>
          <w:sz w:val="24"/>
        </w:rPr>
      </w:pPr>
      <w:r w:rsidRPr="00234B2B">
        <w:rPr>
          <w:rFonts w:asciiTheme="minorHAnsi" w:hAnsiTheme="minorHAnsi" w:cstheme="minorHAnsi"/>
          <w:sz w:val="24"/>
        </w:rPr>
        <w:t>j)</w:t>
      </w:r>
      <w:r w:rsidRPr="00234B2B">
        <w:rPr>
          <w:rFonts w:asciiTheme="minorHAnsi" w:hAnsiTheme="minorHAnsi" w:cstheme="minorHAnsi"/>
          <w:sz w:val="24"/>
        </w:rPr>
        <w:tab/>
        <w:t>Self-harm</w:t>
      </w:r>
    </w:p>
    <w:p w14:paraId="4A52B360"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k)</w:t>
      </w:r>
      <w:r w:rsidRPr="00763D6E">
        <w:rPr>
          <w:rFonts w:asciiTheme="minorHAnsi" w:hAnsiTheme="minorHAnsi" w:cstheme="minorHAnsi"/>
          <w:sz w:val="24"/>
        </w:rPr>
        <w:tab/>
        <w:t>Frequently miss school or arrive late</w:t>
      </w:r>
    </w:p>
    <w:p w14:paraId="61B8510D"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l)</w:t>
      </w:r>
      <w:r w:rsidRPr="00763D6E">
        <w:rPr>
          <w:rFonts w:asciiTheme="minorHAnsi" w:hAnsiTheme="minorHAnsi" w:cstheme="minorHAnsi"/>
          <w:sz w:val="24"/>
        </w:rPr>
        <w:tab/>
        <w:t>Show signs of not wanting to go home</w:t>
      </w:r>
    </w:p>
    <w:p w14:paraId="770A3E21"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m)</w:t>
      </w:r>
      <w:r w:rsidRPr="00763D6E">
        <w:rPr>
          <w:rFonts w:asciiTheme="minorHAnsi" w:hAnsiTheme="minorHAnsi" w:cstheme="minorHAnsi"/>
          <w:sz w:val="24"/>
        </w:rPr>
        <w:tab/>
        <w:t>Display a change in behaviour e.g. from quiet to aggressive, or happy go lucky to withdrawn</w:t>
      </w:r>
    </w:p>
    <w:p w14:paraId="5EFE7318"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n)</w:t>
      </w:r>
      <w:r w:rsidRPr="00763D6E">
        <w:rPr>
          <w:rFonts w:asciiTheme="minorHAnsi" w:hAnsiTheme="minorHAnsi" w:cstheme="minorHAnsi"/>
          <w:sz w:val="24"/>
        </w:rPr>
        <w:tab/>
        <w:t>Challenge authority</w:t>
      </w:r>
    </w:p>
    <w:p w14:paraId="62924A57"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lastRenderedPageBreak/>
        <w:t>o)</w:t>
      </w:r>
      <w:r w:rsidRPr="00763D6E">
        <w:rPr>
          <w:rFonts w:asciiTheme="minorHAnsi" w:hAnsiTheme="minorHAnsi" w:cstheme="minorHAnsi"/>
          <w:sz w:val="24"/>
        </w:rPr>
        <w:tab/>
        <w:t>Become disinterested in schoolwork</w:t>
      </w:r>
    </w:p>
    <w:p w14:paraId="213AD7A7"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p)</w:t>
      </w:r>
      <w:r w:rsidRPr="00763D6E">
        <w:rPr>
          <w:rFonts w:asciiTheme="minorHAnsi" w:hAnsiTheme="minorHAnsi" w:cstheme="minorHAnsi"/>
          <w:sz w:val="24"/>
        </w:rPr>
        <w:tab/>
        <w:t>Be constantly tired or preoccupied</w:t>
      </w:r>
    </w:p>
    <w:p w14:paraId="696FF8A8"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q)</w:t>
      </w:r>
      <w:r w:rsidRPr="00763D6E">
        <w:rPr>
          <w:rFonts w:asciiTheme="minorHAnsi" w:hAnsiTheme="minorHAnsi" w:cstheme="minorHAnsi"/>
          <w:sz w:val="24"/>
        </w:rPr>
        <w:tab/>
        <w:t>Be wary of physical contact</w:t>
      </w:r>
    </w:p>
    <w:p w14:paraId="07A340D1" w14:textId="77777777" w:rsidR="00763D6E" w:rsidRP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r)</w:t>
      </w:r>
      <w:r w:rsidRPr="00763D6E">
        <w:rPr>
          <w:rFonts w:asciiTheme="minorHAnsi" w:hAnsiTheme="minorHAnsi" w:cstheme="minorHAnsi"/>
          <w:sz w:val="24"/>
        </w:rPr>
        <w:tab/>
        <w:t>Be involved in, or particularly knowledgeable about drugs or alcohol</w:t>
      </w:r>
    </w:p>
    <w:p w14:paraId="1CFA481A" w14:textId="77777777" w:rsidR="00763D6E"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s)</w:t>
      </w:r>
      <w:r w:rsidRPr="00763D6E">
        <w:rPr>
          <w:rFonts w:asciiTheme="minorHAnsi" w:hAnsiTheme="minorHAnsi" w:cstheme="minorHAnsi"/>
          <w:sz w:val="24"/>
        </w:rPr>
        <w:tab/>
        <w:t>Display sexual knowledge or behaviour beyond that normally expected for their age.</w:t>
      </w:r>
    </w:p>
    <w:p w14:paraId="23A02718" w14:textId="77777777" w:rsidR="00763D6E" w:rsidRPr="00763D6E" w:rsidRDefault="00763D6E" w:rsidP="00763D6E">
      <w:pPr>
        <w:spacing w:line="276" w:lineRule="auto"/>
        <w:jc w:val="both"/>
        <w:rPr>
          <w:rFonts w:asciiTheme="minorHAnsi" w:hAnsiTheme="minorHAnsi" w:cstheme="minorHAnsi"/>
          <w:sz w:val="24"/>
        </w:rPr>
      </w:pPr>
    </w:p>
    <w:p w14:paraId="4BEA7350" w14:textId="48ACCD6F" w:rsidR="00763D6E" w:rsidRPr="00A22E0D" w:rsidRDefault="00763D6E" w:rsidP="00763D6E">
      <w:pPr>
        <w:spacing w:line="276" w:lineRule="auto"/>
        <w:jc w:val="both"/>
        <w:rPr>
          <w:rFonts w:asciiTheme="minorHAnsi" w:hAnsiTheme="minorHAnsi" w:cstheme="minorHAnsi"/>
          <w:sz w:val="24"/>
        </w:rPr>
      </w:pPr>
      <w:r w:rsidRPr="00763D6E">
        <w:rPr>
          <w:rFonts w:asciiTheme="minorHAnsi" w:hAnsiTheme="minorHAnsi" w:cstheme="minorHAnsi"/>
          <w:sz w:val="24"/>
        </w:rPr>
        <w:t>Individual indicators will rarely, in isolation, provide conclusive evidence of abuse. They should be viewed as part of a jigsaw, and each small piece of information will help the Safeguarding Team and other agencies to decide how to proceed.</w:t>
      </w:r>
    </w:p>
    <w:p w14:paraId="009BB99B" w14:textId="77777777" w:rsidR="00A22E0D" w:rsidRPr="00A22E0D" w:rsidRDefault="00A22E0D" w:rsidP="00A22E0D">
      <w:pPr>
        <w:spacing w:line="276" w:lineRule="auto"/>
        <w:jc w:val="both"/>
        <w:rPr>
          <w:rFonts w:asciiTheme="minorHAnsi" w:hAnsiTheme="minorHAnsi" w:cstheme="minorHAnsi"/>
          <w:sz w:val="24"/>
        </w:rPr>
      </w:pPr>
    </w:p>
    <w:p w14:paraId="712C2448" w14:textId="77777777" w:rsidR="00A22E0D" w:rsidRPr="00A22E0D" w:rsidRDefault="00A22E0D" w:rsidP="00A22E0D">
      <w:pPr>
        <w:spacing w:line="276" w:lineRule="auto"/>
        <w:jc w:val="both"/>
        <w:rPr>
          <w:rFonts w:asciiTheme="minorHAnsi" w:hAnsiTheme="minorHAnsi" w:cstheme="minorHAnsi"/>
          <w:sz w:val="24"/>
        </w:rPr>
      </w:pPr>
    </w:p>
    <w:p w14:paraId="4578C81B" w14:textId="77777777" w:rsidR="00A22E0D" w:rsidRPr="00A22E0D" w:rsidRDefault="00A22E0D" w:rsidP="00A22E0D">
      <w:pPr>
        <w:spacing w:line="276" w:lineRule="auto"/>
        <w:jc w:val="both"/>
        <w:rPr>
          <w:rFonts w:asciiTheme="minorHAnsi" w:hAnsiTheme="minorHAnsi" w:cstheme="minorHAnsi"/>
          <w:sz w:val="24"/>
        </w:rPr>
      </w:pPr>
    </w:p>
    <w:p w14:paraId="45A1930B" w14:textId="77777777" w:rsidR="00A22E0D" w:rsidRPr="00A22E0D" w:rsidRDefault="00A22E0D" w:rsidP="00A22E0D">
      <w:pPr>
        <w:spacing w:line="276" w:lineRule="auto"/>
        <w:jc w:val="both"/>
        <w:rPr>
          <w:rFonts w:asciiTheme="minorHAnsi" w:hAnsiTheme="minorHAnsi" w:cstheme="minorHAnsi"/>
          <w:sz w:val="24"/>
        </w:rPr>
      </w:pPr>
    </w:p>
    <w:p w14:paraId="6292E1AA" w14:textId="77777777" w:rsidR="00A22E0D" w:rsidRPr="00A22E0D" w:rsidRDefault="00A22E0D" w:rsidP="00A22E0D">
      <w:pPr>
        <w:spacing w:line="276" w:lineRule="auto"/>
        <w:jc w:val="both"/>
        <w:rPr>
          <w:rFonts w:asciiTheme="minorHAnsi" w:hAnsiTheme="minorHAnsi" w:cstheme="minorHAnsi"/>
          <w:sz w:val="24"/>
        </w:rPr>
      </w:pPr>
    </w:p>
    <w:p w14:paraId="37E81A57" w14:textId="77777777" w:rsidR="00A22E0D" w:rsidRPr="00A22E0D" w:rsidRDefault="00A22E0D" w:rsidP="00A22E0D">
      <w:pPr>
        <w:spacing w:line="276" w:lineRule="auto"/>
        <w:jc w:val="both"/>
        <w:rPr>
          <w:rFonts w:asciiTheme="minorHAnsi" w:hAnsiTheme="minorHAnsi" w:cstheme="minorHAnsi"/>
          <w:sz w:val="24"/>
        </w:rPr>
      </w:pPr>
    </w:p>
    <w:p w14:paraId="5E473E71" w14:textId="77777777" w:rsidR="00A22E0D" w:rsidRPr="00A22E0D" w:rsidRDefault="00A22E0D" w:rsidP="00A22E0D">
      <w:pPr>
        <w:spacing w:line="276" w:lineRule="auto"/>
        <w:jc w:val="both"/>
        <w:rPr>
          <w:rFonts w:asciiTheme="minorHAnsi" w:hAnsiTheme="minorHAnsi" w:cstheme="minorHAnsi"/>
          <w:sz w:val="24"/>
        </w:rPr>
      </w:pPr>
    </w:p>
    <w:p w14:paraId="6E334FC9" w14:textId="77777777" w:rsidR="00A22E0D" w:rsidRPr="00A22E0D" w:rsidRDefault="00A22E0D" w:rsidP="00A22E0D">
      <w:pPr>
        <w:spacing w:line="276" w:lineRule="auto"/>
        <w:jc w:val="both"/>
        <w:rPr>
          <w:rFonts w:asciiTheme="minorHAnsi" w:hAnsiTheme="minorHAnsi" w:cstheme="minorHAnsi"/>
          <w:sz w:val="24"/>
        </w:rPr>
      </w:pPr>
    </w:p>
    <w:p w14:paraId="4188D0F3" w14:textId="77777777" w:rsidR="00A22E0D" w:rsidRPr="00A22E0D" w:rsidRDefault="00A22E0D" w:rsidP="00A22E0D">
      <w:pPr>
        <w:spacing w:line="276" w:lineRule="auto"/>
        <w:jc w:val="both"/>
        <w:rPr>
          <w:rFonts w:asciiTheme="minorHAnsi" w:hAnsiTheme="minorHAnsi" w:cstheme="minorHAnsi"/>
          <w:sz w:val="24"/>
        </w:rPr>
      </w:pPr>
    </w:p>
    <w:p w14:paraId="38C4C8BA" w14:textId="77777777" w:rsidR="00A22E0D" w:rsidRPr="00A22E0D" w:rsidRDefault="00A22E0D" w:rsidP="00A22E0D">
      <w:pPr>
        <w:spacing w:line="276" w:lineRule="auto"/>
        <w:jc w:val="both"/>
        <w:rPr>
          <w:rFonts w:asciiTheme="minorHAnsi" w:hAnsiTheme="minorHAnsi" w:cstheme="minorHAnsi"/>
          <w:sz w:val="24"/>
        </w:rPr>
      </w:pPr>
    </w:p>
    <w:p w14:paraId="7055683A" w14:textId="77777777" w:rsidR="00A22E0D" w:rsidRPr="00A22E0D" w:rsidRDefault="00A22E0D" w:rsidP="00A22E0D">
      <w:pPr>
        <w:spacing w:line="276" w:lineRule="auto"/>
        <w:jc w:val="both"/>
        <w:rPr>
          <w:rFonts w:asciiTheme="minorHAnsi" w:hAnsiTheme="minorHAnsi" w:cstheme="minorHAnsi"/>
          <w:sz w:val="24"/>
        </w:rPr>
      </w:pPr>
    </w:p>
    <w:p w14:paraId="178C5F0D" w14:textId="77777777" w:rsidR="00A22E0D" w:rsidRPr="00A22E0D" w:rsidRDefault="00A22E0D" w:rsidP="00A22E0D">
      <w:pPr>
        <w:spacing w:line="276" w:lineRule="auto"/>
        <w:jc w:val="both"/>
        <w:rPr>
          <w:rFonts w:asciiTheme="minorHAnsi" w:hAnsiTheme="minorHAnsi" w:cstheme="minorHAnsi"/>
          <w:sz w:val="24"/>
        </w:rPr>
      </w:pPr>
    </w:p>
    <w:p w14:paraId="7F273170" w14:textId="77777777" w:rsidR="00A22E0D" w:rsidRPr="00A22E0D" w:rsidRDefault="00A22E0D" w:rsidP="00A22E0D">
      <w:pPr>
        <w:spacing w:line="276" w:lineRule="auto"/>
        <w:jc w:val="both"/>
        <w:rPr>
          <w:rFonts w:asciiTheme="minorHAnsi" w:hAnsiTheme="minorHAnsi" w:cstheme="minorHAnsi"/>
          <w:sz w:val="24"/>
        </w:rPr>
      </w:pPr>
    </w:p>
    <w:p w14:paraId="1DA08CFA" w14:textId="77777777" w:rsidR="00A22E0D" w:rsidRPr="00A22E0D" w:rsidRDefault="00A22E0D" w:rsidP="00A22E0D">
      <w:pPr>
        <w:spacing w:line="276" w:lineRule="auto"/>
        <w:jc w:val="both"/>
        <w:rPr>
          <w:rFonts w:asciiTheme="minorHAnsi" w:hAnsiTheme="minorHAnsi" w:cstheme="minorHAnsi"/>
          <w:sz w:val="24"/>
        </w:rPr>
      </w:pPr>
    </w:p>
    <w:p w14:paraId="334D0CE4" w14:textId="77777777" w:rsidR="00A22E0D" w:rsidRPr="00A22E0D" w:rsidRDefault="00A22E0D" w:rsidP="00A22E0D">
      <w:pPr>
        <w:spacing w:line="276" w:lineRule="auto"/>
        <w:jc w:val="both"/>
        <w:rPr>
          <w:rFonts w:asciiTheme="minorHAnsi" w:hAnsiTheme="minorHAnsi" w:cstheme="minorHAnsi"/>
          <w:sz w:val="24"/>
        </w:rPr>
      </w:pPr>
    </w:p>
    <w:p w14:paraId="2DF457E7" w14:textId="77777777" w:rsidR="00A22E0D" w:rsidRPr="00A22E0D" w:rsidRDefault="00A22E0D" w:rsidP="00A22E0D">
      <w:pPr>
        <w:spacing w:line="276" w:lineRule="auto"/>
        <w:jc w:val="both"/>
        <w:rPr>
          <w:rFonts w:asciiTheme="minorHAnsi" w:hAnsiTheme="minorHAnsi" w:cstheme="minorHAnsi"/>
          <w:sz w:val="24"/>
        </w:rPr>
      </w:pPr>
    </w:p>
    <w:p w14:paraId="11DD00ED" w14:textId="77777777" w:rsidR="00A22E0D" w:rsidRPr="00A22E0D" w:rsidRDefault="00A22E0D" w:rsidP="00A22E0D">
      <w:pPr>
        <w:spacing w:line="276" w:lineRule="auto"/>
        <w:jc w:val="both"/>
        <w:rPr>
          <w:rFonts w:asciiTheme="minorHAnsi" w:hAnsiTheme="minorHAnsi" w:cstheme="minorHAnsi"/>
          <w:sz w:val="24"/>
        </w:rPr>
      </w:pPr>
    </w:p>
    <w:p w14:paraId="66794CED" w14:textId="77777777" w:rsidR="00A22E0D" w:rsidRPr="00A22E0D" w:rsidRDefault="00A22E0D" w:rsidP="00A22E0D">
      <w:pPr>
        <w:spacing w:line="276" w:lineRule="auto"/>
        <w:jc w:val="both"/>
        <w:rPr>
          <w:rFonts w:asciiTheme="minorHAnsi" w:hAnsiTheme="minorHAnsi" w:cstheme="minorHAnsi"/>
          <w:sz w:val="24"/>
        </w:rPr>
      </w:pPr>
    </w:p>
    <w:p w14:paraId="56890F37" w14:textId="77777777" w:rsidR="00A22E0D" w:rsidRPr="00A22E0D" w:rsidRDefault="00A22E0D" w:rsidP="00A22E0D">
      <w:pPr>
        <w:spacing w:line="276" w:lineRule="auto"/>
        <w:jc w:val="both"/>
        <w:rPr>
          <w:rFonts w:asciiTheme="minorHAnsi" w:hAnsiTheme="minorHAnsi" w:cstheme="minorHAnsi"/>
          <w:sz w:val="24"/>
        </w:rPr>
      </w:pPr>
    </w:p>
    <w:p w14:paraId="486E84D2" w14:textId="77777777" w:rsidR="001860DD" w:rsidRDefault="001860DD" w:rsidP="005429F6">
      <w:pPr>
        <w:spacing w:line="276" w:lineRule="auto"/>
        <w:jc w:val="both"/>
        <w:rPr>
          <w:rFonts w:asciiTheme="minorHAnsi" w:hAnsiTheme="minorHAnsi" w:cstheme="minorHAnsi"/>
          <w:sz w:val="24"/>
        </w:rPr>
      </w:pPr>
    </w:p>
    <w:p w14:paraId="30782091" w14:textId="77777777" w:rsidR="001860DD" w:rsidRDefault="001860DD" w:rsidP="005429F6">
      <w:pPr>
        <w:spacing w:line="276" w:lineRule="auto"/>
        <w:jc w:val="both"/>
        <w:rPr>
          <w:rFonts w:asciiTheme="minorHAnsi" w:hAnsiTheme="minorHAnsi" w:cstheme="minorHAnsi"/>
          <w:sz w:val="24"/>
        </w:rPr>
      </w:pPr>
    </w:p>
    <w:p w14:paraId="4490BFE5" w14:textId="77777777" w:rsidR="001860DD" w:rsidRPr="005429F6" w:rsidRDefault="001860DD" w:rsidP="005429F6">
      <w:pPr>
        <w:spacing w:line="276" w:lineRule="auto"/>
        <w:jc w:val="both"/>
        <w:rPr>
          <w:rFonts w:asciiTheme="minorHAnsi" w:hAnsiTheme="minorHAnsi" w:cstheme="minorHAnsi"/>
          <w:sz w:val="24"/>
        </w:rPr>
        <w:sectPr w:rsidR="001860DD" w:rsidRPr="005429F6" w:rsidSect="005429F6">
          <w:footerReference w:type="first" r:id="rId33"/>
          <w:pgSz w:w="11906" w:h="16838"/>
          <w:pgMar w:top="720" w:right="720" w:bottom="720" w:left="720" w:header="0" w:footer="624" w:gutter="0"/>
          <w:cols w:space="708"/>
          <w:titlePg/>
          <w:docGrid w:linePitch="360"/>
        </w:sectPr>
      </w:pPr>
    </w:p>
    <w:p w14:paraId="71143B61" w14:textId="77777777" w:rsidR="005355AC" w:rsidRDefault="005355AC" w:rsidP="005355AC">
      <w:pPr>
        <w:rPr>
          <w:lang w:val="en-GB" w:eastAsia="en-GB"/>
        </w:rPr>
      </w:pPr>
    </w:p>
    <w:p w14:paraId="0DD36000" w14:textId="77777777" w:rsidR="001860DD" w:rsidRPr="005355AC" w:rsidRDefault="001860DD" w:rsidP="005355AC">
      <w:pPr>
        <w:rPr>
          <w:lang w:val="en-GB" w:eastAsia="en-GB"/>
        </w:rPr>
      </w:pPr>
    </w:p>
    <w:p w14:paraId="18861762" w14:textId="77777777" w:rsidR="001860DD" w:rsidRDefault="001860DD" w:rsidP="001860DD">
      <w:pPr>
        <w:rPr>
          <w:lang w:val="en-GB" w:eastAsia="en-GB"/>
        </w:rPr>
      </w:pPr>
    </w:p>
    <w:p w14:paraId="5B021EB2" w14:textId="77777777" w:rsidR="005429F6" w:rsidRDefault="005429F6" w:rsidP="005429F6">
      <w:pPr>
        <w:spacing w:line="276" w:lineRule="auto"/>
        <w:ind w:right="-224"/>
        <w:jc w:val="both"/>
        <w:rPr>
          <w:rFonts w:asciiTheme="minorHAnsi" w:hAnsiTheme="minorHAnsi" w:cstheme="minorHAnsi"/>
          <w:sz w:val="24"/>
        </w:rPr>
      </w:pPr>
    </w:p>
    <w:p w14:paraId="47A1EE5B" w14:textId="77777777" w:rsidR="005429F6" w:rsidRDefault="005429F6" w:rsidP="005429F6">
      <w:pPr>
        <w:spacing w:line="276" w:lineRule="auto"/>
        <w:ind w:right="-224"/>
        <w:jc w:val="both"/>
        <w:rPr>
          <w:rFonts w:asciiTheme="minorHAnsi" w:hAnsiTheme="minorHAnsi" w:cstheme="minorHAnsi"/>
          <w:sz w:val="24"/>
        </w:rPr>
      </w:pPr>
    </w:p>
    <w:p w14:paraId="3F07939D" w14:textId="77777777" w:rsidR="005429F6" w:rsidRDefault="005429F6" w:rsidP="005429F6">
      <w:pPr>
        <w:spacing w:line="276" w:lineRule="auto"/>
        <w:ind w:right="-224"/>
        <w:jc w:val="both"/>
        <w:rPr>
          <w:rFonts w:asciiTheme="minorHAnsi" w:hAnsiTheme="minorHAnsi" w:cstheme="minorHAnsi"/>
          <w:sz w:val="24"/>
        </w:rPr>
      </w:pPr>
    </w:p>
    <w:p w14:paraId="20E7B97C" w14:textId="77777777" w:rsidR="005429F6" w:rsidRDefault="005429F6" w:rsidP="005429F6">
      <w:pPr>
        <w:spacing w:line="276" w:lineRule="auto"/>
        <w:ind w:right="-224"/>
        <w:jc w:val="both"/>
        <w:rPr>
          <w:rFonts w:asciiTheme="minorHAnsi" w:hAnsiTheme="minorHAnsi" w:cstheme="minorHAnsi"/>
          <w:sz w:val="24"/>
        </w:rPr>
      </w:pPr>
    </w:p>
    <w:p w14:paraId="0FEBF338" w14:textId="77777777" w:rsidR="005429F6" w:rsidRDefault="005429F6" w:rsidP="005429F6">
      <w:pPr>
        <w:spacing w:line="276" w:lineRule="auto"/>
        <w:ind w:right="-224"/>
        <w:jc w:val="both"/>
        <w:rPr>
          <w:rFonts w:asciiTheme="minorHAnsi" w:hAnsiTheme="minorHAnsi" w:cstheme="minorHAnsi"/>
          <w:sz w:val="24"/>
        </w:rPr>
      </w:pPr>
    </w:p>
    <w:p w14:paraId="1321ED61" w14:textId="77777777" w:rsidR="005429F6" w:rsidRDefault="005429F6" w:rsidP="005429F6">
      <w:pPr>
        <w:spacing w:line="276" w:lineRule="auto"/>
        <w:ind w:right="-224"/>
        <w:jc w:val="both"/>
        <w:rPr>
          <w:rFonts w:asciiTheme="minorHAnsi" w:hAnsiTheme="minorHAnsi" w:cstheme="minorHAnsi"/>
          <w:sz w:val="24"/>
        </w:rPr>
      </w:pPr>
    </w:p>
    <w:p w14:paraId="62A569C1" w14:textId="77777777" w:rsidR="005429F6" w:rsidRDefault="005429F6" w:rsidP="005429F6">
      <w:pPr>
        <w:spacing w:line="276" w:lineRule="auto"/>
        <w:ind w:right="-224"/>
        <w:jc w:val="both"/>
        <w:rPr>
          <w:rFonts w:asciiTheme="minorHAnsi" w:hAnsiTheme="minorHAnsi" w:cstheme="minorHAnsi"/>
          <w:sz w:val="24"/>
        </w:rPr>
      </w:pPr>
    </w:p>
    <w:p w14:paraId="1A952F8D" w14:textId="77777777" w:rsidR="005429F6" w:rsidRDefault="005429F6" w:rsidP="005429F6">
      <w:pPr>
        <w:spacing w:line="276" w:lineRule="auto"/>
        <w:ind w:right="-224"/>
        <w:jc w:val="both"/>
        <w:rPr>
          <w:rFonts w:asciiTheme="minorHAnsi" w:hAnsiTheme="minorHAnsi" w:cstheme="minorHAnsi"/>
          <w:sz w:val="24"/>
        </w:rPr>
      </w:pPr>
    </w:p>
    <w:p w14:paraId="10B004D7" w14:textId="77777777" w:rsidR="005429F6" w:rsidRDefault="005429F6" w:rsidP="005429F6">
      <w:pPr>
        <w:spacing w:line="276" w:lineRule="auto"/>
        <w:ind w:right="-224"/>
        <w:jc w:val="both"/>
        <w:rPr>
          <w:rFonts w:asciiTheme="minorHAnsi" w:hAnsiTheme="minorHAnsi" w:cstheme="minorHAnsi"/>
          <w:sz w:val="24"/>
        </w:rPr>
      </w:pPr>
    </w:p>
    <w:p w14:paraId="2E49EB21" w14:textId="77777777" w:rsidR="005429F6" w:rsidRDefault="005429F6" w:rsidP="005429F6">
      <w:pPr>
        <w:spacing w:line="276" w:lineRule="auto"/>
        <w:ind w:right="-224"/>
        <w:jc w:val="both"/>
        <w:rPr>
          <w:rFonts w:asciiTheme="minorHAnsi" w:hAnsiTheme="minorHAnsi" w:cstheme="minorHAnsi"/>
          <w:sz w:val="24"/>
        </w:rPr>
      </w:pPr>
    </w:p>
    <w:p w14:paraId="3BACFBDC" w14:textId="678F7580" w:rsidR="005429F6" w:rsidRPr="005429F6" w:rsidRDefault="005429F6" w:rsidP="005429F6">
      <w:pPr>
        <w:spacing w:line="276" w:lineRule="auto"/>
        <w:ind w:right="257"/>
        <w:jc w:val="both"/>
        <w:rPr>
          <w:rFonts w:asciiTheme="minorHAnsi" w:hAnsiTheme="minorHAnsi" w:cstheme="minorHAnsi"/>
          <w:sz w:val="24"/>
        </w:rPr>
        <w:sectPr w:rsidR="005429F6" w:rsidRPr="005429F6" w:rsidSect="005429F6">
          <w:headerReference w:type="first" r:id="rId34"/>
          <w:type w:val="continuous"/>
          <w:pgSz w:w="11906" w:h="16838"/>
          <w:pgMar w:top="720" w:right="720" w:bottom="720" w:left="720" w:header="0" w:footer="283" w:gutter="0"/>
          <w:cols w:num="2" w:space="708"/>
          <w:titlePg/>
          <w:docGrid w:linePitch="360"/>
        </w:sectPr>
      </w:pPr>
    </w:p>
    <w:p w14:paraId="764707E1" w14:textId="15416084" w:rsidR="005429F6" w:rsidRPr="00763D6E" w:rsidRDefault="005429F6" w:rsidP="007162CB">
      <w:pPr>
        <w:pStyle w:val="Heading2"/>
        <w:spacing w:line="276" w:lineRule="auto"/>
        <w:ind w:left="0" w:firstLine="0"/>
        <w:jc w:val="both"/>
        <w:rPr>
          <w:rFonts w:asciiTheme="minorHAnsi" w:hAnsiTheme="minorHAnsi" w:cstheme="minorHAnsi"/>
          <w:b/>
          <w:bCs/>
          <w:color w:val="006666"/>
          <w:sz w:val="44"/>
          <w:szCs w:val="44"/>
        </w:rPr>
      </w:pPr>
      <w:bookmarkStart w:id="27" w:name="_Toc463551466"/>
      <w:bookmarkStart w:id="28" w:name="_Toc463553904"/>
      <w:bookmarkStart w:id="29" w:name="_Toc463557461"/>
      <w:bookmarkStart w:id="30" w:name="_Toc464729226"/>
      <w:bookmarkStart w:id="31" w:name="_Toc468702632"/>
      <w:bookmarkStart w:id="32" w:name="_Toc483340401"/>
      <w:bookmarkStart w:id="33" w:name="_Toc80910450"/>
      <w:bookmarkStart w:id="34" w:name="_Toc107500241"/>
      <w:r w:rsidRPr="00763D6E">
        <w:rPr>
          <w:rFonts w:asciiTheme="minorHAnsi" w:hAnsiTheme="minorHAnsi" w:cstheme="minorHAnsi"/>
          <w:b/>
          <w:bCs/>
          <w:color w:val="006666"/>
          <w:sz w:val="44"/>
          <w:szCs w:val="44"/>
        </w:rPr>
        <w:lastRenderedPageBreak/>
        <w:t>Specific issues</w:t>
      </w:r>
      <w:bookmarkEnd w:id="27"/>
      <w:bookmarkEnd w:id="28"/>
      <w:bookmarkEnd w:id="29"/>
      <w:bookmarkEnd w:id="30"/>
      <w:bookmarkEnd w:id="31"/>
      <w:bookmarkEnd w:id="32"/>
      <w:bookmarkEnd w:id="33"/>
      <w:bookmarkEnd w:id="34"/>
    </w:p>
    <w:p w14:paraId="1E0629B1"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Staff must respond if they identify any of the following:</w:t>
      </w:r>
    </w:p>
    <w:p w14:paraId="6D7A34F4" w14:textId="77777777" w:rsidR="005429F6" w:rsidRPr="005429F6" w:rsidRDefault="005429F6" w:rsidP="005429F6">
      <w:pPr>
        <w:spacing w:line="276" w:lineRule="auto"/>
        <w:ind w:left="66"/>
        <w:jc w:val="both"/>
        <w:rPr>
          <w:rFonts w:asciiTheme="minorHAnsi" w:hAnsiTheme="minorHAnsi" w:cstheme="minorHAnsi"/>
          <w:sz w:val="24"/>
        </w:rPr>
      </w:pPr>
    </w:p>
    <w:p w14:paraId="044E63B0" w14:textId="77777777" w:rsidR="005429F6" w:rsidRPr="00707869" w:rsidRDefault="005429F6" w:rsidP="005429F6">
      <w:pPr>
        <w:numPr>
          <w:ilvl w:val="0"/>
          <w:numId w:val="23"/>
        </w:numPr>
        <w:spacing w:line="276" w:lineRule="auto"/>
        <w:ind w:left="426"/>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Domestic Abuse</w:t>
      </w:r>
    </w:p>
    <w:p w14:paraId="312B6A62" w14:textId="77777777" w:rsidR="004620DB" w:rsidRPr="005429F6" w:rsidRDefault="004620DB" w:rsidP="004620DB">
      <w:pPr>
        <w:spacing w:line="276" w:lineRule="auto"/>
        <w:ind w:left="426"/>
        <w:jc w:val="both"/>
        <w:rPr>
          <w:rFonts w:asciiTheme="minorHAnsi" w:hAnsiTheme="minorHAnsi" w:cstheme="minorHAnsi"/>
          <w:b/>
          <w:bCs/>
          <w:color w:val="006666"/>
          <w:sz w:val="24"/>
        </w:rPr>
      </w:pPr>
    </w:p>
    <w:p w14:paraId="4E5311E8"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We recognise that Domestic Abuse has a significant impact on a child’s development and emotional wellbeing and should always lead to a child protection referral. Domestic abuse is very widespread and where staff have concerns for other staff members they should talk to their supervisor. The Domestic Abuse Act 2021 recognises children as victims in their own right if they see, hear, or experience the effects of abuse.</w:t>
      </w:r>
    </w:p>
    <w:p w14:paraId="63E2C93F"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Domestic abuse is defined as encompassing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14:paraId="0E4F592C"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We work with the </w:t>
      </w:r>
      <w:hyperlink r:id="rId35" w:history="1">
        <w:r w:rsidRPr="005429F6">
          <w:rPr>
            <w:rStyle w:val="Hyperlink"/>
            <w:rFonts w:asciiTheme="minorHAnsi" w:hAnsiTheme="minorHAnsi" w:cstheme="minorHAnsi"/>
            <w:sz w:val="24"/>
          </w:rPr>
          <w:t>Lincolnshire Police Service under Operation Encompass</w:t>
        </w:r>
      </w:hyperlink>
      <w:r w:rsidRPr="005429F6">
        <w:rPr>
          <w:rFonts w:asciiTheme="minorHAnsi" w:hAnsiTheme="minorHAnsi" w:cstheme="minorHAnsi"/>
          <w:sz w:val="24"/>
        </w:rPr>
        <w:t>. The Police notify the school about any domestic abuse incident where the child or young person has been present or usually resides, to allow the school to take appropriate steps to support their pupil during what could be an emotionally difficult day.</w:t>
      </w:r>
    </w:p>
    <w:p w14:paraId="151C93F3"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The school will talk to parents, children/young people and other agencies about such issues where required.</w:t>
      </w:r>
    </w:p>
    <w:p w14:paraId="04649624" w14:textId="77777777" w:rsidR="005429F6" w:rsidRPr="005429F6" w:rsidRDefault="005429F6" w:rsidP="005429F6">
      <w:pPr>
        <w:spacing w:line="276" w:lineRule="auto"/>
        <w:ind w:left="66"/>
        <w:jc w:val="both"/>
        <w:rPr>
          <w:rFonts w:asciiTheme="minorHAnsi" w:hAnsiTheme="minorHAnsi" w:cstheme="minorHAnsi"/>
          <w:sz w:val="24"/>
        </w:rPr>
      </w:pPr>
    </w:p>
    <w:p w14:paraId="21E093C9" w14:textId="77777777" w:rsidR="005429F6" w:rsidRPr="005429F6" w:rsidRDefault="005429F6" w:rsidP="005429F6">
      <w:pPr>
        <w:spacing w:line="276" w:lineRule="auto"/>
        <w:ind w:left="66"/>
        <w:jc w:val="both"/>
        <w:rPr>
          <w:rFonts w:asciiTheme="minorHAnsi" w:hAnsiTheme="minorHAnsi" w:cstheme="minorHAnsi"/>
          <w:sz w:val="24"/>
        </w:rPr>
      </w:pPr>
    </w:p>
    <w:p w14:paraId="3F923C0B" w14:textId="77777777" w:rsidR="005429F6" w:rsidRPr="00707869" w:rsidRDefault="005429F6" w:rsidP="005429F6">
      <w:pPr>
        <w:numPr>
          <w:ilvl w:val="0"/>
          <w:numId w:val="23"/>
        </w:numPr>
        <w:spacing w:line="276" w:lineRule="auto"/>
        <w:ind w:left="426"/>
        <w:jc w:val="both"/>
        <w:rPr>
          <w:rFonts w:asciiTheme="minorHAnsi" w:hAnsiTheme="minorHAnsi" w:cstheme="minorHAnsi"/>
          <w:b/>
          <w:color w:val="006666"/>
          <w:sz w:val="32"/>
          <w:szCs w:val="32"/>
        </w:rPr>
      </w:pPr>
      <w:r w:rsidRPr="00707869">
        <w:rPr>
          <w:rFonts w:asciiTheme="minorHAnsi" w:hAnsiTheme="minorHAnsi" w:cstheme="minorHAnsi"/>
          <w:b/>
          <w:color w:val="006666"/>
          <w:sz w:val="32"/>
          <w:szCs w:val="32"/>
        </w:rPr>
        <w:t>Physical Intervention and restraint</w:t>
      </w:r>
    </w:p>
    <w:p w14:paraId="4981D793" w14:textId="77777777" w:rsidR="004620DB" w:rsidRPr="005429F6" w:rsidRDefault="004620DB" w:rsidP="004620DB">
      <w:pPr>
        <w:spacing w:line="276" w:lineRule="auto"/>
        <w:ind w:left="426"/>
        <w:jc w:val="both"/>
        <w:rPr>
          <w:rFonts w:asciiTheme="minorHAnsi" w:hAnsiTheme="minorHAnsi" w:cstheme="minorHAnsi"/>
          <w:b/>
          <w:color w:val="006666"/>
          <w:sz w:val="24"/>
        </w:rPr>
      </w:pPr>
    </w:p>
    <w:p w14:paraId="68164A69"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Staff must read the Behaviour Policy and Code of Conduct and understand how to work with children/young people in a person-centred way and learn to analyse the child’s behaviour and respond in a proactive and caring way to reduce the stress displayed.</w:t>
      </w:r>
    </w:p>
    <w:p w14:paraId="3A3184DF"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Our procedure on physical intervention and restraint is set out separately and acknowledges that staff must only ever use physical restraint as a last resort, when a child is endangering themselves or others, and that at all times it must be the minimum force necessary to prevent injury and applied for the shortest possible time.</w:t>
      </w:r>
    </w:p>
    <w:p w14:paraId="18C339FA"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All staff understand that physical intervention or restraint of a nature which causes injury or distress to a child may be considered a disciplinary matter. </w:t>
      </w:r>
    </w:p>
    <w:p w14:paraId="1493F2EE" w14:textId="77777777" w:rsidR="005429F6" w:rsidRPr="005429F6" w:rsidRDefault="005429F6" w:rsidP="005429F6">
      <w:pPr>
        <w:spacing w:line="276" w:lineRule="auto"/>
        <w:ind w:left="66"/>
        <w:jc w:val="both"/>
        <w:rPr>
          <w:rFonts w:asciiTheme="minorHAnsi" w:hAnsiTheme="minorHAnsi" w:cstheme="minorHAnsi"/>
          <w:sz w:val="24"/>
        </w:rPr>
      </w:pPr>
    </w:p>
    <w:p w14:paraId="0ADB5667" w14:textId="77777777" w:rsidR="005429F6" w:rsidRPr="00707869" w:rsidRDefault="005429F6" w:rsidP="005429F6">
      <w:pPr>
        <w:numPr>
          <w:ilvl w:val="0"/>
          <w:numId w:val="23"/>
        </w:numPr>
        <w:spacing w:line="276" w:lineRule="auto"/>
        <w:ind w:left="426"/>
        <w:jc w:val="both"/>
        <w:rPr>
          <w:rFonts w:asciiTheme="minorHAnsi" w:hAnsiTheme="minorHAnsi" w:cstheme="minorHAnsi"/>
          <w:b/>
          <w:color w:val="006666"/>
          <w:sz w:val="32"/>
          <w:szCs w:val="32"/>
        </w:rPr>
      </w:pPr>
      <w:r w:rsidRPr="00707869">
        <w:rPr>
          <w:rFonts w:asciiTheme="minorHAnsi" w:hAnsiTheme="minorHAnsi" w:cstheme="minorHAnsi"/>
          <w:b/>
          <w:color w:val="006666"/>
          <w:sz w:val="32"/>
          <w:szCs w:val="32"/>
        </w:rPr>
        <w:t>Bullying</w:t>
      </w:r>
    </w:p>
    <w:p w14:paraId="21197995" w14:textId="77777777" w:rsidR="004620DB" w:rsidRPr="005429F6" w:rsidRDefault="004620DB" w:rsidP="004620DB">
      <w:pPr>
        <w:spacing w:line="276" w:lineRule="auto"/>
        <w:ind w:left="426"/>
        <w:jc w:val="both"/>
        <w:rPr>
          <w:rFonts w:asciiTheme="minorHAnsi" w:hAnsiTheme="minorHAnsi" w:cstheme="minorHAnsi"/>
          <w:b/>
          <w:color w:val="006666"/>
          <w:sz w:val="24"/>
        </w:rPr>
      </w:pPr>
    </w:p>
    <w:p w14:paraId="1B8E5AE7"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Bullying between children/young people is a serious issue that can cause considerable anxiety and distress. At its most serious level, bullying can have a disastrous effect on a child’s wellbeing and in rare cases has been a feature in the suicide of some children/young people.</w:t>
      </w:r>
    </w:p>
    <w:p w14:paraId="3F420D36"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lastRenderedPageBreak/>
        <w:t>All incidences of bullying including cyber bullying and prejudice-based and discriminatory bullying should be reported and will be managed through our Behaviour/</w:t>
      </w:r>
      <w:r w:rsidRPr="005429F6">
        <w:rPr>
          <w:rFonts w:asciiTheme="minorHAnsi" w:hAnsiTheme="minorHAnsi" w:cstheme="minorHAnsi"/>
          <w:color w:val="000000" w:themeColor="text1"/>
          <w:sz w:val="24"/>
        </w:rPr>
        <w:t xml:space="preserve">Anti-Bullying Policy </w:t>
      </w:r>
      <w:r w:rsidRPr="005429F6">
        <w:rPr>
          <w:rFonts w:asciiTheme="minorHAnsi" w:hAnsiTheme="minorHAnsi" w:cstheme="minorHAnsi"/>
          <w:sz w:val="24"/>
        </w:rPr>
        <w:t>and in some circumstances could lead to a child protection referral. Staff will work with individual children/young people who have been bullied and those who have bullied others to assist them to understand their actions. If the bullying is particularly serious or if the procedures taken are ineffective the Safeguarding Team will consider implementing child protection procedures.</w:t>
      </w:r>
    </w:p>
    <w:p w14:paraId="64019A6B"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Staff allowing or condoning bullying may face disciplinary proceedings. This includes cyber, prejudice-based and discriminatory bullying. (See also: 5) Child on child abuse)</w:t>
      </w:r>
    </w:p>
    <w:p w14:paraId="2C8DF7DA" w14:textId="77777777" w:rsidR="005429F6" w:rsidRPr="005429F6" w:rsidRDefault="005429F6" w:rsidP="005429F6">
      <w:pPr>
        <w:spacing w:line="276" w:lineRule="auto"/>
        <w:ind w:left="66"/>
        <w:jc w:val="both"/>
        <w:rPr>
          <w:rFonts w:asciiTheme="minorHAnsi" w:hAnsiTheme="minorHAnsi" w:cstheme="minorHAnsi"/>
          <w:sz w:val="24"/>
        </w:rPr>
      </w:pPr>
    </w:p>
    <w:p w14:paraId="5D6A3F22" w14:textId="5D454003" w:rsidR="005429F6" w:rsidRPr="00707869" w:rsidRDefault="005429F6" w:rsidP="004620DB">
      <w:pPr>
        <w:pStyle w:val="ListParagraph"/>
        <w:numPr>
          <w:ilvl w:val="0"/>
          <w:numId w:val="23"/>
        </w:numPr>
        <w:spacing w:line="276" w:lineRule="auto"/>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 xml:space="preserve">Child on child sexual violence and sexual harassment and other harmful sexual behaviour. </w:t>
      </w:r>
    </w:p>
    <w:p w14:paraId="411EFFB9" w14:textId="77777777" w:rsidR="004620DB" w:rsidRPr="004620DB" w:rsidRDefault="004620DB" w:rsidP="004620DB">
      <w:pPr>
        <w:pStyle w:val="ListParagraph"/>
        <w:spacing w:line="276" w:lineRule="auto"/>
        <w:ind w:left="502"/>
        <w:jc w:val="both"/>
        <w:rPr>
          <w:rFonts w:asciiTheme="minorHAnsi" w:hAnsiTheme="minorHAnsi" w:cstheme="minorHAnsi"/>
          <w:b/>
          <w:bCs/>
          <w:color w:val="006666"/>
          <w:sz w:val="24"/>
        </w:rPr>
      </w:pPr>
    </w:p>
    <w:p w14:paraId="5004EC7E" w14:textId="77777777" w:rsidR="005429F6" w:rsidRPr="005429F6" w:rsidRDefault="005429F6" w:rsidP="005429F6">
      <w:pPr>
        <w:spacing w:line="276" w:lineRule="auto"/>
        <w:ind w:left="66"/>
        <w:jc w:val="both"/>
        <w:rPr>
          <w:rFonts w:asciiTheme="minorHAnsi" w:hAnsiTheme="minorHAnsi" w:cstheme="minorHAnsi"/>
          <w:sz w:val="24"/>
        </w:rPr>
      </w:pPr>
      <w:bookmarkStart w:id="35" w:name="_Hlk17945838"/>
      <w:r w:rsidRPr="005429F6">
        <w:rPr>
          <w:rFonts w:asciiTheme="minorHAnsi" w:hAnsiTheme="minorHAnsi" w:cstheme="minorHAnsi"/>
          <w:sz w:val="24"/>
        </w:rPr>
        <w:t xml:space="preserve">This is a form of </w:t>
      </w:r>
      <w:hyperlink r:id="rId36" w:history="1">
        <w:r w:rsidRPr="005429F6">
          <w:rPr>
            <w:rStyle w:val="Hyperlink"/>
            <w:rFonts w:asciiTheme="minorHAnsi" w:hAnsiTheme="minorHAnsi" w:cstheme="minorHAnsi"/>
            <w:sz w:val="24"/>
          </w:rPr>
          <w:t>child on child abuse</w:t>
        </w:r>
      </w:hyperlink>
      <w:r w:rsidRPr="005429F6">
        <w:rPr>
          <w:rFonts w:asciiTheme="minorHAnsi" w:hAnsiTheme="minorHAnsi" w:cstheme="minorHAnsi"/>
          <w:sz w:val="24"/>
        </w:rPr>
        <w:t xml:space="preserve">. Children/young people may be sexually harmed by other children/young people inside or outside of school and online. The school has a zero-tolerance approach to sexual violence &amp; sexual harassment and all reports will be taken seriously. </w:t>
      </w:r>
    </w:p>
    <w:p w14:paraId="58B349BD" w14:textId="77777777" w:rsidR="00D64298" w:rsidRPr="005429F6" w:rsidRDefault="00D64298" w:rsidP="005429F6">
      <w:pPr>
        <w:spacing w:line="276" w:lineRule="auto"/>
        <w:ind w:left="66"/>
        <w:jc w:val="both"/>
        <w:rPr>
          <w:rFonts w:asciiTheme="minorHAnsi" w:hAnsiTheme="minorHAnsi" w:cstheme="minorHAnsi"/>
          <w:sz w:val="24"/>
        </w:rPr>
      </w:pPr>
    </w:p>
    <w:p w14:paraId="67F18240" w14:textId="21B7FAAA" w:rsidR="005429F6" w:rsidRDefault="005429F6" w:rsidP="005429F6">
      <w:pPr>
        <w:spacing w:line="276" w:lineRule="auto"/>
        <w:ind w:left="66"/>
        <w:jc w:val="both"/>
        <w:rPr>
          <w:rFonts w:asciiTheme="minorHAnsi" w:hAnsiTheme="minorHAnsi" w:cstheme="minorHAnsi"/>
          <w:b/>
          <w:sz w:val="24"/>
        </w:rPr>
      </w:pPr>
      <w:r w:rsidRPr="005429F6">
        <w:rPr>
          <w:rFonts w:asciiTheme="minorHAnsi" w:hAnsiTheme="minorHAnsi" w:cstheme="minorHAnsi"/>
          <w:sz w:val="24"/>
        </w:rPr>
        <w:t xml:space="preserve">Staff have been trained to recognise abusive behaviours, grading these using a recognised framework. Where there is concern a child/young person may have been sexually abused by another child/young person the Local Authority and parents will be contacted, and we will plan together how best to respond. </w:t>
      </w:r>
      <w:r w:rsidRPr="00D64298">
        <w:rPr>
          <w:rFonts w:asciiTheme="minorHAnsi" w:hAnsiTheme="minorHAnsi" w:cstheme="minorHAnsi"/>
          <w:b/>
          <w:sz w:val="24"/>
        </w:rPr>
        <w:t>This may include putting in place a risk assessment that will be reviewed on a regular basis.</w:t>
      </w:r>
    </w:p>
    <w:p w14:paraId="10825370" w14:textId="77777777" w:rsidR="00D64298" w:rsidRPr="005429F6" w:rsidRDefault="00D64298" w:rsidP="005429F6">
      <w:pPr>
        <w:spacing w:line="276" w:lineRule="auto"/>
        <w:ind w:left="66"/>
        <w:jc w:val="both"/>
        <w:rPr>
          <w:rFonts w:asciiTheme="minorHAnsi" w:hAnsiTheme="minorHAnsi" w:cstheme="minorHAnsi"/>
          <w:sz w:val="24"/>
        </w:rPr>
      </w:pPr>
    </w:p>
    <w:p w14:paraId="371EC158"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We regularly review our actions and decisions with locally agreed multi-safeguarding arrangements put in place by the safeguarding partners to ensure that our learners feel confident to make reports and disclosures to the school. We provide support to both alleged victims and perpetrators.</w:t>
      </w:r>
    </w:p>
    <w:p w14:paraId="7351EB52" w14:textId="77777777" w:rsidR="00D64298" w:rsidRPr="005429F6" w:rsidRDefault="00D64298" w:rsidP="005429F6">
      <w:pPr>
        <w:spacing w:line="276" w:lineRule="auto"/>
        <w:ind w:left="66"/>
        <w:jc w:val="both"/>
        <w:rPr>
          <w:rFonts w:asciiTheme="minorHAnsi" w:hAnsiTheme="minorHAnsi" w:cstheme="minorHAnsi"/>
          <w:sz w:val="24"/>
        </w:rPr>
      </w:pPr>
    </w:p>
    <w:p w14:paraId="31EC1C9E" w14:textId="77777777" w:rsidR="005429F6" w:rsidRPr="005429F6" w:rsidRDefault="005429F6" w:rsidP="005429F6">
      <w:pPr>
        <w:pStyle w:val="BodyText"/>
        <w:spacing w:line="276" w:lineRule="auto"/>
        <w:ind w:right="163"/>
        <w:jc w:val="both"/>
        <w:rPr>
          <w:rFonts w:asciiTheme="minorHAnsi" w:hAnsiTheme="minorHAnsi" w:cstheme="minorHAnsi"/>
          <w:sz w:val="24"/>
          <w:szCs w:val="24"/>
        </w:rPr>
      </w:pPr>
      <w:r w:rsidRPr="005429F6">
        <w:rPr>
          <w:rFonts w:asciiTheme="minorHAnsi" w:hAnsiTheme="minorHAnsi" w:cstheme="minorHAnsi"/>
          <w:sz w:val="24"/>
          <w:szCs w:val="24"/>
        </w:rPr>
        <w:t>‘Upskirting’ typically involves taking a picture under a person’s clothing without them knowing, with the intention of viewing their genitals or buttocks to obtain sexual gratification, or cause the victim humiliation, distress, or alarm. It is a criminal offence and may constitute sexual harassment.</w:t>
      </w:r>
      <w:bookmarkEnd w:id="35"/>
      <w:r w:rsidRPr="005429F6">
        <w:rPr>
          <w:rFonts w:asciiTheme="minorHAnsi" w:hAnsiTheme="minorHAnsi" w:cstheme="minorHAnsi"/>
          <w:sz w:val="24"/>
          <w:szCs w:val="24"/>
        </w:rPr>
        <w:t xml:space="preserve"> We recognise sexual violence (rape, penetration and sexual assault) and sexual harassment (unwanted conduct of a sexual nature) are crimes and will always follow DfE </w:t>
      </w:r>
      <w:hyperlink r:id="rId37" w:history="1">
        <w:r w:rsidRPr="005429F6">
          <w:rPr>
            <w:rStyle w:val="Hyperlink"/>
            <w:rFonts w:asciiTheme="minorHAnsi" w:hAnsiTheme="minorHAnsi" w:cstheme="minorHAnsi"/>
            <w:sz w:val="24"/>
            <w:szCs w:val="24"/>
          </w:rPr>
          <w:t>guidance</w:t>
        </w:r>
      </w:hyperlink>
      <w:r w:rsidRPr="005429F6">
        <w:rPr>
          <w:rFonts w:asciiTheme="minorHAnsi" w:hAnsiTheme="minorHAnsi" w:cstheme="minorHAnsi"/>
          <w:sz w:val="24"/>
          <w:szCs w:val="24"/>
        </w:rPr>
        <w:t xml:space="preserve"> (</w:t>
      </w:r>
      <w:proofErr w:type="spellStart"/>
      <w:r w:rsidRPr="005429F6">
        <w:rPr>
          <w:rFonts w:asciiTheme="minorHAnsi" w:hAnsiTheme="minorHAnsi" w:cstheme="minorHAnsi"/>
          <w:sz w:val="24"/>
          <w:szCs w:val="24"/>
        </w:rPr>
        <w:t>KCSiE</w:t>
      </w:r>
      <w:proofErr w:type="spellEnd"/>
      <w:r w:rsidRPr="005429F6">
        <w:rPr>
          <w:rFonts w:asciiTheme="minorHAnsi" w:hAnsiTheme="minorHAnsi" w:cstheme="minorHAnsi"/>
          <w:sz w:val="24"/>
          <w:szCs w:val="24"/>
        </w:rPr>
        <w:t>, part 5) when allegations are received.</w:t>
      </w:r>
    </w:p>
    <w:p w14:paraId="4A12B676" w14:textId="77777777" w:rsidR="005429F6" w:rsidRPr="005429F6" w:rsidRDefault="005429F6" w:rsidP="005429F6">
      <w:pPr>
        <w:pStyle w:val="BodyText"/>
        <w:spacing w:line="276" w:lineRule="auto"/>
        <w:ind w:right="163"/>
        <w:jc w:val="both"/>
        <w:rPr>
          <w:rFonts w:asciiTheme="minorHAnsi" w:hAnsiTheme="minorHAnsi" w:cstheme="minorHAnsi"/>
          <w:sz w:val="24"/>
          <w:szCs w:val="24"/>
        </w:rPr>
      </w:pPr>
    </w:p>
    <w:p w14:paraId="4AEE9745" w14:textId="39EA9B48" w:rsidR="005429F6" w:rsidRPr="00707869" w:rsidRDefault="005429F6" w:rsidP="004620DB">
      <w:pPr>
        <w:pStyle w:val="ListParagraph"/>
        <w:numPr>
          <w:ilvl w:val="0"/>
          <w:numId w:val="23"/>
        </w:numPr>
        <w:spacing w:line="276" w:lineRule="auto"/>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Child on child abuse</w:t>
      </w:r>
    </w:p>
    <w:p w14:paraId="18FBD73E" w14:textId="77777777" w:rsidR="004620DB" w:rsidRPr="004620DB" w:rsidRDefault="004620DB" w:rsidP="004620DB">
      <w:pPr>
        <w:pStyle w:val="ListParagraph"/>
        <w:spacing w:line="276" w:lineRule="auto"/>
        <w:ind w:left="502"/>
        <w:jc w:val="both"/>
        <w:rPr>
          <w:rFonts w:asciiTheme="minorHAnsi" w:hAnsiTheme="minorHAnsi" w:cstheme="minorHAnsi"/>
          <w:b/>
          <w:bCs/>
          <w:color w:val="006666"/>
          <w:sz w:val="24"/>
        </w:rPr>
      </w:pPr>
    </w:p>
    <w:p w14:paraId="3E2E1A11" w14:textId="77777777" w:rsidR="005429F6" w:rsidRPr="005429F6" w:rsidRDefault="005429F6" w:rsidP="005429F6">
      <w:pPr>
        <w:pStyle w:val="BodyText"/>
        <w:spacing w:line="276" w:lineRule="auto"/>
        <w:ind w:right="163"/>
        <w:jc w:val="both"/>
        <w:rPr>
          <w:rFonts w:asciiTheme="minorHAnsi" w:hAnsiTheme="minorHAnsi" w:cstheme="minorHAnsi"/>
          <w:sz w:val="24"/>
          <w:szCs w:val="24"/>
        </w:rPr>
      </w:pPr>
      <w:r w:rsidRPr="005429F6">
        <w:rPr>
          <w:rFonts w:asciiTheme="minorHAnsi" w:hAnsiTheme="minorHAnsi" w:cstheme="minorHAnsi"/>
          <w:sz w:val="24"/>
          <w:szCs w:val="24"/>
        </w:rPr>
        <w:t xml:space="preserve">This covers any kind of physical abuse (such as hitting, kicking, shaking, biting and hair pulling), sexual abuse (such as rape, assault by penetration and sexual assault, making someone strip or engage in sexual activity with another), emotional or financial abuse or coercive control exercised between children. It may occur within or out of school and can sometimes be linked to </w:t>
      </w:r>
      <w:hyperlink r:id="rId38">
        <w:r w:rsidRPr="005429F6">
          <w:rPr>
            <w:rStyle w:val="Hyperlink"/>
            <w:rFonts w:asciiTheme="minorHAnsi" w:hAnsiTheme="minorHAnsi" w:cstheme="minorHAnsi"/>
            <w:sz w:val="24"/>
            <w:szCs w:val="24"/>
          </w:rPr>
          <w:t>gang involvement</w:t>
        </w:r>
      </w:hyperlink>
      <w:r w:rsidRPr="005429F6">
        <w:rPr>
          <w:rFonts w:asciiTheme="minorHAnsi" w:hAnsiTheme="minorHAnsi" w:cstheme="minorHAnsi"/>
          <w:sz w:val="24"/>
          <w:szCs w:val="24"/>
        </w:rPr>
        <w:t xml:space="preserve">. It includes bullying, prejudice-based bullying, discriminatory bullying, cyberbullying, </w:t>
      </w:r>
      <w:hyperlink r:id="rId39">
        <w:r w:rsidRPr="005429F6">
          <w:rPr>
            <w:rStyle w:val="Hyperlink"/>
            <w:rFonts w:asciiTheme="minorHAnsi" w:hAnsiTheme="minorHAnsi" w:cstheme="minorHAnsi"/>
            <w:sz w:val="24"/>
            <w:szCs w:val="24"/>
          </w:rPr>
          <w:t>consensual and non-consensual sharing of nudes and semi-nude images and/or videos</w:t>
        </w:r>
      </w:hyperlink>
      <w:r w:rsidRPr="005429F6">
        <w:rPr>
          <w:rFonts w:asciiTheme="minorHAnsi" w:hAnsiTheme="minorHAnsi" w:cstheme="minorHAnsi"/>
          <w:sz w:val="24"/>
          <w:szCs w:val="24"/>
        </w:rPr>
        <w:t xml:space="preserve">, abuse in intimate personal relationships between peers, </w:t>
      </w:r>
      <w:hyperlink r:id="rId40" w:history="1">
        <w:r w:rsidRPr="005429F6">
          <w:rPr>
            <w:rStyle w:val="Hyperlink"/>
            <w:rFonts w:asciiTheme="minorHAnsi" w:hAnsiTheme="minorHAnsi" w:cstheme="minorHAnsi"/>
            <w:sz w:val="24"/>
            <w:szCs w:val="24"/>
          </w:rPr>
          <w:t>sexual violence, harassment</w:t>
        </w:r>
      </w:hyperlink>
      <w:r w:rsidRPr="005429F6">
        <w:rPr>
          <w:rFonts w:asciiTheme="minorHAnsi" w:hAnsiTheme="minorHAnsi" w:cstheme="minorHAnsi"/>
          <w:sz w:val="24"/>
          <w:szCs w:val="24"/>
        </w:rPr>
        <w:t xml:space="preserve"> (sexual comments, remarks, jokes and online sexual harassment) which can be standalone or part of a broader pattern of abuse. </w:t>
      </w:r>
    </w:p>
    <w:p w14:paraId="0AC49B2B" w14:textId="77777777" w:rsidR="00D64298" w:rsidRPr="005429F6" w:rsidRDefault="00D64298" w:rsidP="005429F6">
      <w:pPr>
        <w:pStyle w:val="BodyText"/>
        <w:spacing w:line="276" w:lineRule="auto"/>
        <w:ind w:right="163"/>
        <w:jc w:val="both"/>
        <w:rPr>
          <w:rFonts w:asciiTheme="minorHAnsi" w:hAnsiTheme="minorHAnsi" w:cstheme="minorHAnsi"/>
          <w:sz w:val="24"/>
          <w:szCs w:val="24"/>
        </w:rPr>
      </w:pPr>
    </w:p>
    <w:p w14:paraId="09AADC84" w14:textId="77777777" w:rsidR="005429F6" w:rsidRPr="005429F6" w:rsidRDefault="005429F6" w:rsidP="005429F6">
      <w:pPr>
        <w:pStyle w:val="BodyText"/>
        <w:spacing w:line="276" w:lineRule="auto"/>
        <w:ind w:right="163"/>
        <w:jc w:val="both"/>
        <w:rPr>
          <w:rFonts w:asciiTheme="minorHAnsi" w:hAnsiTheme="minorHAnsi" w:cstheme="minorHAnsi"/>
          <w:sz w:val="24"/>
          <w:szCs w:val="24"/>
        </w:rPr>
      </w:pPr>
      <w:r w:rsidRPr="005429F6">
        <w:rPr>
          <w:rFonts w:asciiTheme="minorHAnsi" w:hAnsiTheme="minorHAnsi" w:cstheme="minorHAnsi"/>
          <w:sz w:val="24"/>
          <w:szCs w:val="24"/>
        </w:rPr>
        <w:t xml:space="preserve">A whole school preventative approach is taken to enable children to confidently report abuse, knowing their concerns will be treated seriously, and knowing they can safely express views and feedback. Even if there are no reported cases of </w:t>
      </w:r>
      <w:hyperlink r:id="rId41" w:history="1">
        <w:r w:rsidRPr="005429F6">
          <w:rPr>
            <w:rStyle w:val="Hyperlink"/>
            <w:rFonts w:asciiTheme="minorHAnsi" w:hAnsiTheme="minorHAnsi" w:cstheme="minorHAnsi"/>
            <w:sz w:val="24"/>
            <w:szCs w:val="24"/>
          </w:rPr>
          <w:t>child on child abuse</w:t>
        </w:r>
      </w:hyperlink>
      <w:r w:rsidRPr="005429F6">
        <w:rPr>
          <w:rFonts w:asciiTheme="minorHAnsi" w:hAnsiTheme="minorHAnsi" w:cstheme="minorHAnsi"/>
          <w:sz w:val="24"/>
          <w:szCs w:val="24"/>
        </w:rPr>
        <w:t xml:space="preserve">, this school is aware that such abuse may still be taking place but is not being reported. We will continue to work with our learners to make our procedures more accessible. It should be recognised that the behaviour in question is harmful to both the perpetrator (who is a child) and the victim. Behaviour may be intimate or non-intimate. </w:t>
      </w:r>
    </w:p>
    <w:p w14:paraId="46857713" w14:textId="77777777" w:rsidR="00D64298" w:rsidRPr="005429F6" w:rsidRDefault="00D64298" w:rsidP="005429F6">
      <w:pPr>
        <w:pStyle w:val="BodyText"/>
        <w:spacing w:line="276" w:lineRule="auto"/>
        <w:ind w:right="163"/>
        <w:jc w:val="both"/>
        <w:rPr>
          <w:rFonts w:asciiTheme="minorHAnsi" w:hAnsiTheme="minorHAnsi" w:cstheme="minorHAnsi"/>
          <w:sz w:val="24"/>
          <w:szCs w:val="24"/>
        </w:rPr>
      </w:pPr>
    </w:p>
    <w:p w14:paraId="7ADA5B5D" w14:textId="77777777" w:rsidR="005429F6" w:rsidRPr="005429F6" w:rsidRDefault="005429F6" w:rsidP="005429F6">
      <w:pPr>
        <w:pStyle w:val="BodyText"/>
        <w:spacing w:line="276" w:lineRule="auto"/>
        <w:ind w:right="163"/>
        <w:jc w:val="both"/>
        <w:rPr>
          <w:rFonts w:asciiTheme="minorHAnsi" w:hAnsiTheme="minorHAnsi" w:cstheme="minorHAnsi"/>
          <w:sz w:val="24"/>
          <w:szCs w:val="24"/>
        </w:rPr>
      </w:pPr>
      <w:r w:rsidRPr="005429F6">
        <w:rPr>
          <w:rFonts w:asciiTheme="minorHAnsi" w:hAnsiTheme="minorHAnsi" w:cstheme="minorHAnsi"/>
          <w:sz w:val="24"/>
          <w:szCs w:val="24"/>
        </w:rPr>
        <w:t xml:space="preserve">Although both the perpetrator and victim of child on child abuse are under 18, understanding the power dynamic between children and young people is very important in helping to identify and respond to child on child abuse – there will be a power imbalance and this may be due to age or status – social or economic – and the perpetrator in one situation may be the victim in another so it is essential to try to understand the perpetrator and what is driving their behaviour before taking sanctions. </w:t>
      </w:r>
    </w:p>
    <w:p w14:paraId="75757D9D" w14:textId="77777777" w:rsidR="00D64298" w:rsidRPr="005429F6" w:rsidRDefault="00D64298" w:rsidP="005429F6">
      <w:pPr>
        <w:pStyle w:val="BodyText"/>
        <w:spacing w:line="276" w:lineRule="auto"/>
        <w:ind w:right="163"/>
        <w:jc w:val="both"/>
        <w:rPr>
          <w:rFonts w:asciiTheme="minorHAnsi" w:hAnsiTheme="minorHAnsi" w:cstheme="minorHAnsi"/>
          <w:sz w:val="24"/>
          <w:szCs w:val="24"/>
        </w:rPr>
      </w:pPr>
    </w:p>
    <w:p w14:paraId="1C9409D8" w14:textId="77777777" w:rsidR="00D64298" w:rsidRDefault="005429F6" w:rsidP="005429F6">
      <w:pPr>
        <w:pStyle w:val="BodyText"/>
        <w:spacing w:line="276" w:lineRule="auto"/>
        <w:ind w:right="163"/>
        <w:jc w:val="both"/>
        <w:rPr>
          <w:rFonts w:asciiTheme="minorHAnsi" w:hAnsiTheme="minorHAnsi" w:cstheme="minorHAnsi"/>
          <w:sz w:val="24"/>
          <w:szCs w:val="24"/>
        </w:rPr>
      </w:pPr>
      <w:r w:rsidRPr="005429F6">
        <w:rPr>
          <w:rFonts w:asciiTheme="minorHAnsi" w:hAnsiTheme="minorHAnsi" w:cstheme="minorHAnsi"/>
          <w:sz w:val="24"/>
          <w:szCs w:val="24"/>
        </w:rPr>
        <w:t xml:space="preserve">It is important that when staff have any concerns about child-on-child abuse they should speak to their DSL.  A thorough investigation of the concerns should take place to include any wider contexts which may be known. However, the victim should always be made to feel safe, and actions will need to be taken to separate victim and perpetrator and ensure that the abuse is not allowed to continue. Staff will remain vigilant and will not downplay the scale or scope of abuse. </w:t>
      </w:r>
    </w:p>
    <w:p w14:paraId="1ECADE82" w14:textId="77777777" w:rsidR="00D64298" w:rsidRDefault="00D64298" w:rsidP="005429F6">
      <w:pPr>
        <w:pStyle w:val="BodyText"/>
        <w:spacing w:line="276" w:lineRule="auto"/>
        <w:ind w:right="163"/>
        <w:jc w:val="both"/>
        <w:rPr>
          <w:rFonts w:asciiTheme="minorHAnsi" w:hAnsiTheme="minorHAnsi" w:cstheme="minorHAnsi"/>
          <w:sz w:val="24"/>
          <w:szCs w:val="24"/>
        </w:rPr>
      </w:pPr>
    </w:p>
    <w:p w14:paraId="25EFED75" w14:textId="764A6328" w:rsidR="005429F6" w:rsidRPr="005429F6" w:rsidRDefault="005429F6" w:rsidP="005429F6">
      <w:pPr>
        <w:pStyle w:val="BodyText"/>
        <w:spacing w:line="276" w:lineRule="auto"/>
        <w:ind w:right="163"/>
        <w:jc w:val="both"/>
        <w:rPr>
          <w:rFonts w:asciiTheme="minorHAnsi" w:hAnsiTheme="minorHAnsi" w:cstheme="minorHAnsi"/>
          <w:sz w:val="24"/>
          <w:szCs w:val="24"/>
        </w:rPr>
      </w:pPr>
      <w:r w:rsidRPr="005429F6">
        <w:rPr>
          <w:rFonts w:asciiTheme="minorHAnsi" w:hAnsiTheme="minorHAnsi" w:cstheme="minorHAnsi"/>
          <w:sz w:val="24"/>
          <w:szCs w:val="24"/>
        </w:rPr>
        <w:t>The issues of the interplay between power, choice and consent should be explored with children/young people. How a setting responds is seen to influence the confidence of others to report what is happening to them. Harmful sexual behaviour must be addressed to help prevent problematic, abusive and/or violent behaviour in the future. How a school responds to a disclosure or incident will impact future victims of sexual violence or sexual harassment. Children may not directly inform staff about their abuse. It may be that staff overhear a conversation or changes in the child’s behaviour indicate abuse or harm. Sexual assault can result in a range of health needs so the safeguarding team will signpost to sources of support.</w:t>
      </w:r>
    </w:p>
    <w:p w14:paraId="00755FEC" w14:textId="77777777" w:rsidR="005429F6" w:rsidRPr="005429F6" w:rsidRDefault="005429F6" w:rsidP="005429F6">
      <w:pPr>
        <w:pStyle w:val="BodyText"/>
        <w:spacing w:line="276" w:lineRule="auto"/>
        <w:ind w:right="163"/>
        <w:jc w:val="both"/>
        <w:rPr>
          <w:rFonts w:asciiTheme="minorHAnsi" w:hAnsiTheme="minorHAnsi" w:cstheme="minorHAnsi"/>
          <w:sz w:val="24"/>
          <w:szCs w:val="24"/>
        </w:rPr>
      </w:pPr>
      <w:r w:rsidRPr="005429F6">
        <w:rPr>
          <w:rFonts w:asciiTheme="minorHAnsi" w:hAnsiTheme="minorHAnsi" w:cstheme="minorHAnsi"/>
          <w:sz w:val="24"/>
          <w:szCs w:val="24"/>
        </w:rPr>
        <w:t xml:space="preserve"> </w:t>
      </w:r>
    </w:p>
    <w:p w14:paraId="31ED9FFA" w14:textId="77777777" w:rsidR="005429F6" w:rsidRPr="00707869" w:rsidRDefault="005429F6" w:rsidP="005429F6">
      <w:pPr>
        <w:pStyle w:val="ListParagraph"/>
        <w:numPr>
          <w:ilvl w:val="0"/>
          <w:numId w:val="26"/>
        </w:numPr>
        <w:spacing w:after="200" w:line="276" w:lineRule="auto"/>
        <w:jc w:val="both"/>
        <w:rPr>
          <w:rFonts w:asciiTheme="minorHAnsi" w:hAnsiTheme="minorHAnsi" w:cstheme="minorHAnsi"/>
          <w:color w:val="006666"/>
          <w:sz w:val="32"/>
          <w:szCs w:val="32"/>
        </w:rPr>
      </w:pPr>
      <w:r w:rsidRPr="00707869">
        <w:rPr>
          <w:rFonts w:asciiTheme="minorHAnsi" w:hAnsiTheme="minorHAnsi" w:cstheme="minorHAnsi"/>
          <w:b/>
          <w:bCs/>
          <w:color w:val="006666"/>
          <w:sz w:val="32"/>
          <w:szCs w:val="32"/>
        </w:rPr>
        <w:t>Racist and other Hate Incidents</w:t>
      </w:r>
    </w:p>
    <w:p w14:paraId="63339B36" w14:textId="77777777" w:rsidR="007E2913" w:rsidRDefault="005429F6" w:rsidP="005429F6">
      <w:pPr>
        <w:ind w:left="66"/>
        <w:jc w:val="both"/>
        <w:rPr>
          <w:rFonts w:asciiTheme="minorHAnsi" w:hAnsiTheme="minorHAnsi" w:cstheme="minorHAnsi"/>
          <w:sz w:val="24"/>
        </w:rPr>
      </w:pPr>
      <w:r w:rsidRPr="005429F6">
        <w:rPr>
          <w:rFonts w:asciiTheme="minorHAnsi" w:hAnsiTheme="minorHAnsi" w:cstheme="minorHAnsi"/>
          <w:sz w:val="24"/>
        </w:rPr>
        <w:t xml:space="preserve">We value each member of our school’s community as an individual. We are therefore committed to equality of opportunity for all staff, students and visitors, and to meeting the requirements of the </w:t>
      </w:r>
      <w:hyperlink r:id="rId42" w:history="1">
        <w:r w:rsidRPr="005429F6">
          <w:rPr>
            <w:rStyle w:val="Hyperlink"/>
            <w:rFonts w:asciiTheme="minorHAnsi" w:hAnsiTheme="minorHAnsi" w:cstheme="minorHAnsi"/>
            <w:sz w:val="24"/>
          </w:rPr>
          <w:t>Equality Act 2010</w:t>
        </w:r>
      </w:hyperlink>
      <w:r w:rsidR="007E2913">
        <w:rPr>
          <w:rFonts w:asciiTheme="minorHAnsi" w:hAnsiTheme="minorHAnsi" w:cstheme="minorHAnsi"/>
          <w:sz w:val="24"/>
        </w:rPr>
        <w:t xml:space="preserve"> </w:t>
      </w:r>
      <w:r w:rsidR="007E2913" w:rsidRPr="00825181">
        <w:rPr>
          <w:rFonts w:asciiTheme="minorHAnsi" w:hAnsiTheme="minorHAnsi" w:cstheme="minorHAnsi"/>
          <w:sz w:val="24"/>
        </w:rPr>
        <w:t>and our statutory duties under the Prevent Duty.</w:t>
      </w:r>
    </w:p>
    <w:p w14:paraId="32959618" w14:textId="77777777" w:rsidR="007E2913" w:rsidRDefault="007E2913" w:rsidP="005429F6">
      <w:pPr>
        <w:ind w:left="66"/>
        <w:jc w:val="both"/>
        <w:rPr>
          <w:rFonts w:asciiTheme="minorHAnsi" w:hAnsiTheme="minorHAnsi" w:cstheme="minorHAnsi"/>
          <w:sz w:val="24"/>
        </w:rPr>
      </w:pPr>
    </w:p>
    <w:p w14:paraId="44A03171" w14:textId="77777777" w:rsidR="007E2913" w:rsidRDefault="005429F6" w:rsidP="005429F6">
      <w:pPr>
        <w:ind w:left="66"/>
        <w:jc w:val="both"/>
        <w:rPr>
          <w:rFonts w:asciiTheme="minorHAnsi" w:hAnsiTheme="minorHAnsi" w:cstheme="minorHAnsi"/>
          <w:sz w:val="24"/>
        </w:rPr>
      </w:pPr>
      <w:r w:rsidRPr="005429F6">
        <w:rPr>
          <w:rFonts w:asciiTheme="minorHAnsi" w:hAnsiTheme="minorHAnsi" w:cstheme="minorHAnsi"/>
          <w:sz w:val="24"/>
        </w:rPr>
        <w:t xml:space="preserve">Equality does not mean treating everyone the same; it means treating people fairly, with respect, having regard for their rights and wishes. Sometimes, this might mean giving people extra help so that they have the same chances. </w:t>
      </w:r>
    </w:p>
    <w:p w14:paraId="12B8BF21" w14:textId="77777777" w:rsidR="007E2913" w:rsidRDefault="007E2913" w:rsidP="005429F6">
      <w:pPr>
        <w:ind w:left="66"/>
        <w:jc w:val="both"/>
        <w:rPr>
          <w:rFonts w:asciiTheme="minorHAnsi" w:hAnsiTheme="minorHAnsi" w:cstheme="minorHAnsi"/>
          <w:sz w:val="24"/>
        </w:rPr>
      </w:pPr>
    </w:p>
    <w:p w14:paraId="279DD456" w14:textId="77777777" w:rsidR="007E2913" w:rsidRDefault="005429F6" w:rsidP="005429F6">
      <w:pPr>
        <w:ind w:left="66"/>
        <w:jc w:val="both"/>
        <w:rPr>
          <w:rFonts w:asciiTheme="minorHAnsi" w:hAnsiTheme="minorHAnsi" w:cstheme="minorHAnsi"/>
          <w:sz w:val="24"/>
        </w:rPr>
      </w:pPr>
      <w:r w:rsidRPr="005429F6">
        <w:rPr>
          <w:rFonts w:asciiTheme="minorHAnsi" w:hAnsiTheme="minorHAnsi" w:cstheme="minorHAnsi"/>
          <w:sz w:val="24"/>
        </w:rPr>
        <w:t xml:space="preserve">We follow our Equality policy and acknowledge repeated racist, disablist, homophobic, transphobic or other hate incidents or a single serious incident may lead to consideration as a disciplinary matter and/or under Child Protection procedures. </w:t>
      </w:r>
    </w:p>
    <w:p w14:paraId="0F073569" w14:textId="77777777" w:rsidR="007E2913" w:rsidRDefault="007E2913" w:rsidP="005429F6">
      <w:pPr>
        <w:ind w:left="66"/>
        <w:jc w:val="both"/>
        <w:rPr>
          <w:rFonts w:asciiTheme="minorHAnsi" w:hAnsiTheme="minorHAnsi" w:cstheme="minorHAnsi"/>
          <w:sz w:val="24"/>
        </w:rPr>
      </w:pPr>
    </w:p>
    <w:p w14:paraId="5DC2805C" w14:textId="55525C15" w:rsidR="00825181" w:rsidRDefault="005429F6" w:rsidP="00707869">
      <w:pPr>
        <w:ind w:left="66"/>
        <w:jc w:val="both"/>
        <w:rPr>
          <w:rFonts w:asciiTheme="minorHAnsi" w:hAnsiTheme="minorHAnsi" w:cstheme="minorHAnsi"/>
          <w:sz w:val="24"/>
        </w:rPr>
      </w:pPr>
      <w:r w:rsidRPr="005429F6">
        <w:rPr>
          <w:rFonts w:asciiTheme="minorHAnsi" w:hAnsiTheme="minorHAnsi" w:cstheme="minorHAnsi"/>
          <w:sz w:val="24"/>
        </w:rPr>
        <w:t>All hate incidents, including for example jokes, name-calling or excluding someone on the basis of race, disability, religion, sexual orientation, gender fluidity etc. will be taken seriously and</w:t>
      </w:r>
      <w:r w:rsidRPr="005429F6">
        <w:rPr>
          <w:rFonts w:asciiTheme="minorHAnsi" w:hAnsiTheme="minorHAnsi" w:cstheme="minorHAnsi"/>
          <w:spacing w:val="-26"/>
          <w:sz w:val="24"/>
        </w:rPr>
        <w:t xml:space="preserve"> </w:t>
      </w:r>
      <w:r w:rsidRPr="005429F6">
        <w:rPr>
          <w:rFonts w:asciiTheme="minorHAnsi" w:hAnsiTheme="minorHAnsi" w:cstheme="minorHAnsi"/>
          <w:sz w:val="24"/>
        </w:rPr>
        <w:t xml:space="preserve">must be reported to </w:t>
      </w:r>
      <w:r w:rsidRPr="005429F6">
        <w:rPr>
          <w:rFonts w:asciiTheme="minorHAnsi" w:hAnsiTheme="minorHAnsi" w:cstheme="minorHAnsi"/>
          <w:sz w:val="24"/>
        </w:rPr>
        <w:lastRenderedPageBreak/>
        <w:t>the head teacher.</w:t>
      </w:r>
      <w:r w:rsidR="007E2913">
        <w:rPr>
          <w:rFonts w:asciiTheme="minorHAnsi" w:hAnsiTheme="minorHAnsi" w:cstheme="minorHAnsi"/>
          <w:sz w:val="24"/>
        </w:rPr>
        <w:t xml:space="preserve"> </w:t>
      </w:r>
      <w:r w:rsidR="007E2913" w:rsidRPr="00825181">
        <w:rPr>
          <w:rFonts w:asciiTheme="minorHAnsi" w:hAnsiTheme="minorHAnsi" w:cstheme="minorHAnsi"/>
          <w:b/>
          <w:sz w:val="24"/>
        </w:rPr>
        <w:t>This may also be considered a Prevent concern in which case the school will make a Prevent referral to the Local Authority following all Local procedures and informing the Trust Safeguarding Team also.</w:t>
      </w:r>
    </w:p>
    <w:p w14:paraId="20D0149F" w14:textId="77777777" w:rsidR="00825181" w:rsidRPr="005429F6" w:rsidDel="00644DE8" w:rsidRDefault="00825181" w:rsidP="005429F6">
      <w:pPr>
        <w:spacing w:line="276" w:lineRule="auto"/>
        <w:ind w:left="66"/>
        <w:jc w:val="both"/>
        <w:rPr>
          <w:rFonts w:asciiTheme="minorHAnsi" w:hAnsiTheme="minorHAnsi" w:cstheme="minorHAnsi"/>
          <w:sz w:val="24"/>
        </w:rPr>
      </w:pPr>
    </w:p>
    <w:p w14:paraId="23A3BCA4" w14:textId="77777777" w:rsidR="005429F6" w:rsidRPr="00707869" w:rsidRDefault="005429F6" w:rsidP="005429F6">
      <w:pPr>
        <w:pStyle w:val="ListParagraph"/>
        <w:numPr>
          <w:ilvl w:val="0"/>
          <w:numId w:val="26"/>
        </w:numPr>
        <w:spacing w:line="276" w:lineRule="auto"/>
        <w:jc w:val="both"/>
        <w:rPr>
          <w:rFonts w:asciiTheme="minorHAnsi" w:hAnsiTheme="minorHAnsi" w:cstheme="minorHAnsi"/>
          <w:b/>
          <w:color w:val="006666"/>
          <w:sz w:val="32"/>
          <w:szCs w:val="32"/>
        </w:rPr>
      </w:pPr>
      <w:r w:rsidRPr="00707869">
        <w:rPr>
          <w:rFonts w:asciiTheme="minorHAnsi" w:hAnsiTheme="minorHAnsi" w:cstheme="minorHAnsi"/>
          <w:b/>
          <w:bCs/>
          <w:color w:val="006666"/>
          <w:sz w:val="32"/>
          <w:szCs w:val="32"/>
          <w:shd w:val="clear" w:color="auto" w:fill="E6E6E6"/>
        </w:rPr>
        <w:t>Forced Marriages &amp; ‘Honour’ Based Abuse</w:t>
      </w:r>
    </w:p>
    <w:p w14:paraId="7B1EC46B" w14:textId="77777777" w:rsidR="004620DB" w:rsidRPr="005429F6" w:rsidRDefault="004620DB" w:rsidP="004620DB">
      <w:pPr>
        <w:pStyle w:val="ListParagraph"/>
        <w:spacing w:line="276" w:lineRule="auto"/>
        <w:ind w:left="460"/>
        <w:jc w:val="both"/>
        <w:rPr>
          <w:rFonts w:asciiTheme="minorHAnsi" w:hAnsiTheme="minorHAnsi" w:cstheme="minorHAnsi"/>
          <w:b/>
          <w:color w:val="006666"/>
          <w:sz w:val="24"/>
        </w:rPr>
      </w:pPr>
    </w:p>
    <w:p w14:paraId="5B889BEE"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Forced marriage is when a person faces physical pressure to marry (e.g. threats, physical violence or sexual violence) or emotional and psychological pressure (e.g. if you’re made to feel like you’re bringing shame on your family).</w:t>
      </w:r>
    </w:p>
    <w:p w14:paraId="35CFE38F" w14:textId="77777777" w:rsidR="00825181" w:rsidRPr="005429F6" w:rsidRDefault="00825181" w:rsidP="005429F6">
      <w:pPr>
        <w:spacing w:line="276" w:lineRule="auto"/>
        <w:ind w:left="66"/>
        <w:jc w:val="both"/>
        <w:rPr>
          <w:rFonts w:asciiTheme="minorHAnsi" w:hAnsiTheme="minorHAnsi" w:cstheme="minorHAnsi"/>
          <w:sz w:val="24"/>
        </w:rPr>
      </w:pPr>
    </w:p>
    <w:p w14:paraId="22D2F26F"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w:t>
      </w:r>
    </w:p>
    <w:p w14:paraId="2552390C" w14:textId="77777777" w:rsidR="00825181" w:rsidRPr="005429F6" w:rsidRDefault="00825181" w:rsidP="005429F6">
      <w:pPr>
        <w:spacing w:line="276" w:lineRule="auto"/>
        <w:ind w:left="66"/>
        <w:jc w:val="both"/>
        <w:rPr>
          <w:rFonts w:asciiTheme="minorHAnsi" w:hAnsiTheme="minorHAnsi" w:cstheme="minorHAnsi"/>
          <w:sz w:val="24"/>
        </w:rPr>
      </w:pPr>
    </w:p>
    <w:p w14:paraId="11AB5CF3"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If staff become aware of either possibility it must be reported immediately to the Safeguarding Team or the Police.</w:t>
      </w:r>
    </w:p>
    <w:p w14:paraId="76199AD5" w14:textId="77777777" w:rsidR="005429F6" w:rsidRPr="00707869" w:rsidRDefault="005429F6" w:rsidP="005429F6">
      <w:pPr>
        <w:spacing w:line="276" w:lineRule="auto"/>
        <w:ind w:left="66"/>
        <w:jc w:val="both"/>
        <w:rPr>
          <w:rFonts w:asciiTheme="minorHAnsi" w:hAnsiTheme="minorHAnsi" w:cstheme="minorHAnsi"/>
          <w:sz w:val="32"/>
          <w:szCs w:val="32"/>
        </w:rPr>
      </w:pPr>
    </w:p>
    <w:p w14:paraId="4F55E54C" w14:textId="77777777" w:rsidR="005429F6" w:rsidRPr="00707869" w:rsidRDefault="005429F6" w:rsidP="005429F6">
      <w:pPr>
        <w:numPr>
          <w:ilvl w:val="0"/>
          <w:numId w:val="26"/>
        </w:numPr>
        <w:spacing w:after="160" w:line="276" w:lineRule="auto"/>
        <w:ind w:left="426"/>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Female Genital Mutilation</w:t>
      </w:r>
    </w:p>
    <w:p w14:paraId="22B77BD5" w14:textId="430A9EF7" w:rsidR="00825181" w:rsidRPr="00C237C2" w:rsidRDefault="005429F6" w:rsidP="005429F6">
      <w:pPr>
        <w:spacing w:line="276" w:lineRule="auto"/>
        <w:jc w:val="both"/>
        <w:rPr>
          <w:rFonts w:asciiTheme="minorHAnsi" w:hAnsiTheme="minorHAnsi" w:cstheme="minorHAnsi"/>
          <w:b/>
          <w:sz w:val="24"/>
        </w:rPr>
      </w:pPr>
      <w:r w:rsidRPr="005429F6">
        <w:rPr>
          <w:rFonts w:asciiTheme="minorHAnsi" w:hAnsiTheme="minorHAnsi" w:cstheme="minorHAnsi"/>
          <w:sz w:val="24"/>
        </w:rPr>
        <w:t xml:space="preserve">Female Genital Mutilation is a form of violence against women and young girls and considered as child abuse in the UK wherever it has occurred. It is a grave violation of the human rights of girls and women to life and their right to mental and physical health. </w:t>
      </w:r>
      <w:r w:rsidR="003F65B5" w:rsidRPr="00C237C2">
        <w:rPr>
          <w:rFonts w:asciiTheme="minorHAnsi" w:hAnsiTheme="minorHAnsi" w:cstheme="minorHAnsi"/>
          <w:b/>
          <w:sz w:val="24"/>
        </w:rPr>
        <w:t xml:space="preserve">We will contact the police immediately if we are concerned about the safety of </w:t>
      </w:r>
      <w:r w:rsidR="00C237C2" w:rsidRPr="00C237C2">
        <w:rPr>
          <w:rFonts w:asciiTheme="minorHAnsi" w:hAnsiTheme="minorHAnsi" w:cstheme="minorHAnsi"/>
          <w:b/>
          <w:bCs/>
          <w:sz w:val="24"/>
        </w:rPr>
        <w:t>a female pupil in relation to FGM.</w:t>
      </w:r>
    </w:p>
    <w:p w14:paraId="1B3C081D" w14:textId="77777777" w:rsidR="00825181" w:rsidRDefault="00825181" w:rsidP="005429F6">
      <w:pPr>
        <w:spacing w:line="276" w:lineRule="auto"/>
        <w:jc w:val="both"/>
        <w:rPr>
          <w:rFonts w:asciiTheme="minorHAnsi" w:hAnsiTheme="minorHAnsi" w:cstheme="minorHAnsi"/>
          <w:sz w:val="24"/>
        </w:rPr>
      </w:pPr>
    </w:p>
    <w:p w14:paraId="2D4A81A2" w14:textId="74166C0C"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 xml:space="preserve">The UK Government has signed international human rights laws against FGM, including the Convention on the Rights of the Child, and enacted the FGM Act 2003 which includes </w:t>
      </w:r>
      <w:hyperlink r:id="rId43">
        <w:r w:rsidRPr="005429F6">
          <w:rPr>
            <w:rFonts w:asciiTheme="minorHAnsi" w:hAnsiTheme="minorHAnsi" w:cstheme="minorHAnsi"/>
            <w:color w:val="0462C1"/>
            <w:sz w:val="24"/>
            <w:u w:val="single"/>
          </w:rPr>
          <w:t>mandatory</w:t>
        </w:r>
      </w:hyperlink>
      <w:hyperlink r:id="rId44">
        <w:r w:rsidRPr="005429F6">
          <w:rPr>
            <w:rFonts w:asciiTheme="minorHAnsi" w:hAnsiTheme="minorHAnsi" w:cstheme="minorHAnsi"/>
            <w:color w:val="0462C1"/>
            <w:sz w:val="24"/>
            <w:u w:val="single"/>
          </w:rPr>
          <w:t xml:space="preserve"> reporting</w:t>
        </w:r>
        <w:r w:rsidRPr="005429F6">
          <w:rPr>
            <w:rFonts w:asciiTheme="minorHAnsi" w:hAnsiTheme="minorHAnsi" w:cstheme="minorHAnsi"/>
            <w:color w:val="0462C1"/>
            <w:sz w:val="24"/>
          </w:rPr>
          <w:t xml:space="preserve"> </w:t>
        </w:r>
      </w:hyperlink>
      <w:r w:rsidRPr="005429F6">
        <w:rPr>
          <w:rFonts w:asciiTheme="minorHAnsi" w:hAnsiTheme="minorHAnsi" w:cstheme="minorHAnsi"/>
          <w:sz w:val="24"/>
        </w:rPr>
        <w:t xml:space="preserve">by teachers/school nurses and social workers who become aware that this may be planned or has happened for any child (U18). Access e-learning on FGM </w:t>
      </w:r>
      <w:hyperlink r:id="rId45">
        <w:r w:rsidRPr="005429F6">
          <w:rPr>
            <w:rFonts w:asciiTheme="minorHAnsi" w:hAnsiTheme="minorHAnsi" w:cstheme="minorHAnsi"/>
            <w:color w:val="0462C1"/>
            <w:sz w:val="24"/>
            <w:u w:val="single"/>
          </w:rPr>
          <w:t>here</w:t>
        </w:r>
        <w:r w:rsidRPr="005429F6">
          <w:rPr>
            <w:rFonts w:asciiTheme="minorHAnsi" w:hAnsiTheme="minorHAnsi" w:cstheme="minorHAnsi"/>
            <w:sz w:val="24"/>
          </w:rPr>
          <w:t xml:space="preserve">. </w:t>
        </w:r>
      </w:hyperlink>
      <w:r w:rsidRPr="005429F6">
        <w:rPr>
          <w:rFonts w:asciiTheme="minorHAnsi" w:hAnsiTheme="minorHAnsi" w:cstheme="minorHAnsi"/>
          <w:sz w:val="24"/>
        </w:rPr>
        <w:t xml:space="preserve">Further  information is available </w:t>
      </w:r>
      <w:hyperlink r:id="rId46">
        <w:r w:rsidRPr="005429F6">
          <w:rPr>
            <w:rFonts w:asciiTheme="minorHAnsi" w:hAnsiTheme="minorHAnsi" w:cstheme="minorHAnsi"/>
            <w:color w:val="0462C1"/>
            <w:sz w:val="24"/>
            <w:u w:val="single"/>
          </w:rPr>
          <w:t>here</w:t>
        </w:r>
      </w:hyperlink>
      <w:r w:rsidRPr="005429F6">
        <w:rPr>
          <w:rFonts w:asciiTheme="minorHAnsi" w:hAnsiTheme="minorHAnsi" w:cstheme="minorHAnsi"/>
          <w:sz w:val="24"/>
        </w:rPr>
        <w:t>.</w:t>
      </w:r>
    </w:p>
    <w:p w14:paraId="1E5BE258" w14:textId="77777777" w:rsidR="005429F6" w:rsidRPr="005429F6" w:rsidRDefault="005429F6" w:rsidP="005429F6">
      <w:pPr>
        <w:spacing w:line="276" w:lineRule="auto"/>
        <w:jc w:val="both"/>
        <w:rPr>
          <w:rFonts w:asciiTheme="minorHAnsi" w:hAnsiTheme="minorHAnsi" w:cstheme="minorHAnsi"/>
          <w:sz w:val="24"/>
        </w:rPr>
      </w:pPr>
    </w:p>
    <w:p w14:paraId="4607102D" w14:textId="77777777" w:rsidR="005429F6" w:rsidRPr="005429F6" w:rsidRDefault="005429F6" w:rsidP="005429F6">
      <w:pPr>
        <w:spacing w:line="276" w:lineRule="auto"/>
        <w:jc w:val="both"/>
        <w:rPr>
          <w:rFonts w:asciiTheme="minorHAnsi" w:hAnsiTheme="minorHAnsi" w:cstheme="minorHAnsi"/>
          <w:sz w:val="24"/>
        </w:rPr>
      </w:pPr>
    </w:p>
    <w:p w14:paraId="18046FC2" w14:textId="77777777" w:rsidR="005429F6" w:rsidRPr="00707869" w:rsidRDefault="005429F6" w:rsidP="005429F6">
      <w:pPr>
        <w:numPr>
          <w:ilvl w:val="0"/>
          <w:numId w:val="26"/>
        </w:numPr>
        <w:spacing w:after="160" w:line="276" w:lineRule="auto"/>
        <w:ind w:left="426"/>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Child Criminal Exploitation</w:t>
      </w:r>
    </w:p>
    <w:p w14:paraId="7D401E0B" w14:textId="77777777" w:rsidR="005429F6" w:rsidRPr="005429F6" w:rsidRDefault="005429F6" w:rsidP="005429F6">
      <w:p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Child criminal exploitation (CCE) occurs where an individual or group takes advantage of an imbalance of power to coerce, control, manipulate, or deceive a child under the age of 18 into any criminal activity:</w:t>
      </w:r>
    </w:p>
    <w:p w14:paraId="1FCD9185" w14:textId="77777777" w:rsidR="005429F6" w:rsidRPr="005429F6" w:rsidRDefault="005429F6" w:rsidP="005429F6">
      <w:pPr>
        <w:numPr>
          <w:ilvl w:val="0"/>
          <w:numId w:val="28"/>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In exchange for something the victim needs or wants, and/or</w:t>
      </w:r>
    </w:p>
    <w:p w14:paraId="2C54692B" w14:textId="77777777" w:rsidR="005429F6" w:rsidRPr="005429F6" w:rsidRDefault="005429F6" w:rsidP="005429F6">
      <w:pPr>
        <w:numPr>
          <w:ilvl w:val="0"/>
          <w:numId w:val="28"/>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For the financial or other advantage of the perpetrator or facilitator, and/or</w:t>
      </w:r>
    </w:p>
    <w:p w14:paraId="3D5365E5" w14:textId="77777777" w:rsidR="005429F6" w:rsidRPr="005429F6" w:rsidRDefault="005429F6" w:rsidP="005429F6">
      <w:pPr>
        <w:numPr>
          <w:ilvl w:val="0"/>
          <w:numId w:val="28"/>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Through violence or the threat of violence.</w:t>
      </w:r>
    </w:p>
    <w:p w14:paraId="4378E2C6" w14:textId="77777777" w:rsidR="005429F6" w:rsidRPr="005429F6" w:rsidRDefault="005429F6" w:rsidP="005429F6">
      <w:p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The victim may have been criminally exploited even if the activity appears consensual. CCE does not always involve physical contact and can happen online, for example where a child is coerced into carrying out criminal activity by blackmail or threats.</w:t>
      </w:r>
    </w:p>
    <w:p w14:paraId="0FA0A4F1" w14:textId="77777777" w:rsidR="005429F6" w:rsidRPr="005429F6" w:rsidRDefault="005429F6" w:rsidP="005429F6">
      <w:pPr>
        <w:spacing w:before="100" w:beforeAutospacing="1" w:after="100" w:afterAutospacing="1"/>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lastRenderedPageBreak/>
        <w:t>CCE can include children being forced or manipulated into:</w:t>
      </w:r>
      <w:r w:rsidRPr="005429F6">
        <w:rPr>
          <w:rFonts w:asciiTheme="minorHAnsi" w:eastAsia="Times New Roman" w:hAnsiTheme="minorHAnsi" w:cstheme="minorHAnsi"/>
          <w:color w:val="000000"/>
          <w:sz w:val="24"/>
          <w:lang w:eastAsia="en-GB"/>
        </w:rPr>
        <w:br/>
        <w:t>• working in cannabis factories</w:t>
      </w:r>
      <w:r w:rsidRPr="005429F6">
        <w:rPr>
          <w:rFonts w:asciiTheme="minorHAnsi" w:eastAsia="Times New Roman" w:hAnsiTheme="minorHAnsi" w:cstheme="minorHAnsi"/>
          <w:color w:val="000000"/>
          <w:sz w:val="24"/>
          <w:lang w:eastAsia="en-GB"/>
        </w:rPr>
        <w:br/>
        <w:t>• shoplifting or pickpocketing</w:t>
      </w:r>
      <w:r w:rsidRPr="005429F6">
        <w:rPr>
          <w:rFonts w:asciiTheme="minorHAnsi" w:eastAsia="Times New Roman" w:hAnsiTheme="minorHAnsi" w:cstheme="minorHAnsi"/>
          <w:color w:val="000000"/>
          <w:sz w:val="24"/>
          <w:lang w:eastAsia="en-GB"/>
        </w:rPr>
        <w:br/>
        <w:t>• vehicle crime</w:t>
      </w:r>
      <w:r w:rsidRPr="005429F6">
        <w:rPr>
          <w:rFonts w:asciiTheme="minorHAnsi" w:eastAsia="Times New Roman" w:hAnsiTheme="minorHAnsi" w:cstheme="minorHAnsi"/>
          <w:color w:val="000000"/>
          <w:sz w:val="24"/>
          <w:lang w:eastAsia="en-GB"/>
        </w:rPr>
        <w:br/>
        <w:t>• moving drugs, money, or weapons through ‘county lines’</w:t>
      </w:r>
      <w:r w:rsidRPr="005429F6">
        <w:rPr>
          <w:rFonts w:asciiTheme="minorHAnsi" w:eastAsia="Times New Roman" w:hAnsiTheme="minorHAnsi" w:cstheme="minorHAnsi"/>
          <w:color w:val="000000"/>
          <w:sz w:val="24"/>
          <w:lang w:eastAsia="en-GB"/>
        </w:rPr>
        <w:br/>
        <w:t>• committing serious violence</w:t>
      </w:r>
      <w:r w:rsidRPr="005429F6">
        <w:rPr>
          <w:rFonts w:asciiTheme="minorHAnsi" w:eastAsia="Times New Roman" w:hAnsiTheme="minorHAnsi" w:cstheme="minorHAnsi"/>
          <w:color w:val="000000"/>
          <w:sz w:val="24"/>
          <w:lang w:eastAsia="en-GB"/>
        </w:rPr>
        <w:br/>
        <w:t>• other forms of criminal activity, including sexual exploitation as part of wider exploitation.</w:t>
      </w:r>
    </w:p>
    <w:p w14:paraId="20E47151" w14:textId="77777777" w:rsidR="005429F6" w:rsidRPr="005429F6" w:rsidRDefault="005429F6" w:rsidP="005429F6">
      <w:pPr>
        <w:spacing w:line="276" w:lineRule="auto"/>
        <w:jc w:val="both"/>
        <w:rPr>
          <w:rFonts w:asciiTheme="minorHAnsi" w:hAnsiTheme="minorHAnsi" w:cstheme="minorHAnsi"/>
          <w:sz w:val="24"/>
        </w:rPr>
      </w:pPr>
    </w:p>
    <w:p w14:paraId="76DBFA01" w14:textId="77777777" w:rsidR="005429F6" w:rsidRPr="00707869" w:rsidRDefault="005429F6" w:rsidP="005429F6">
      <w:pPr>
        <w:numPr>
          <w:ilvl w:val="0"/>
          <w:numId w:val="26"/>
        </w:numPr>
        <w:spacing w:after="160" w:line="276" w:lineRule="auto"/>
        <w:ind w:left="426"/>
        <w:jc w:val="both"/>
        <w:rPr>
          <w:rFonts w:asciiTheme="minorHAnsi" w:hAnsiTheme="minorHAnsi" w:cstheme="minorHAnsi"/>
          <w:color w:val="006666"/>
          <w:sz w:val="32"/>
          <w:szCs w:val="32"/>
        </w:rPr>
      </w:pPr>
      <w:r w:rsidRPr="00707869">
        <w:rPr>
          <w:rFonts w:asciiTheme="minorHAnsi" w:hAnsiTheme="minorHAnsi" w:cstheme="minorHAnsi"/>
          <w:b/>
          <w:bCs/>
          <w:color w:val="006666"/>
          <w:sz w:val="32"/>
          <w:szCs w:val="32"/>
        </w:rPr>
        <w:t>Anti-social and/or gang related activity</w:t>
      </w:r>
    </w:p>
    <w:p w14:paraId="7012E070"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Schools often identify children/young people involved in these kinds of behaviours. We will be particularly aware of the risks of our more vulnerable children/young people being drawn into challenges and difficulties and respond with sensitivity rather than judgement.</w:t>
      </w:r>
    </w:p>
    <w:p w14:paraId="522F79FF" w14:textId="77777777" w:rsidR="00C237C2" w:rsidRPr="005429F6" w:rsidRDefault="00C237C2" w:rsidP="005429F6">
      <w:pPr>
        <w:spacing w:line="276" w:lineRule="auto"/>
        <w:jc w:val="both"/>
        <w:rPr>
          <w:rFonts w:asciiTheme="minorHAnsi" w:hAnsiTheme="minorHAnsi" w:cstheme="minorHAnsi"/>
          <w:sz w:val="24"/>
        </w:rPr>
      </w:pPr>
    </w:p>
    <w:p w14:paraId="6F5E602F" w14:textId="77777777" w:rsidR="00C237C2"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 xml:space="preserve">We recognise the particular issues in our local community and respond with awareness and sensitivity to the pressures on children/young people, while holding firm boundaries around the school to ensure it is a safe place for children. We achieve this through the promotion of equality and choice throughout the curriculum and school values. </w:t>
      </w:r>
    </w:p>
    <w:p w14:paraId="25B6712E" w14:textId="77777777" w:rsidR="00C237C2" w:rsidRDefault="00C237C2" w:rsidP="005429F6">
      <w:pPr>
        <w:spacing w:line="276" w:lineRule="auto"/>
        <w:jc w:val="both"/>
        <w:rPr>
          <w:rFonts w:asciiTheme="minorHAnsi" w:hAnsiTheme="minorHAnsi" w:cstheme="minorHAnsi"/>
          <w:sz w:val="24"/>
        </w:rPr>
      </w:pPr>
    </w:p>
    <w:p w14:paraId="1F390E11" w14:textId="129CD57A"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We also build relationships with children, understand who they admire and relate to, and create an environment where it is safe to talk about even the most difficult of things.</w:t>
      </w:r>
    </w:p>
    <w:p w14:paraId="778A874E" w14:textId="77777777" w:rsidR="00C237C2" w:rsidRPr="005429F6" w:rsidRDefault="00C237C2" w:rsidP="005429F6">
      <w:pPr>
        <w:spacing w:line="276" w:lineRule="auto"/>
        <w:jc w:val="both"/>
        <w:rPr>
          <w:rFonts w:asciiTheme="minorHAnsi" w:hAnsiTheme="minorHAnsi" w:cstheme="minorHAnsi"/>
          <w:sz w:val="24"/>
        </w:rPr>
      </w:pPr>
    </w:p>
    <w:p w14:paraId="6ADD72DF"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 xml:space="preserve">Where we become aware of the </w:t>
      </w:r>
      <w:hyperlink r:id="rId47" w:history="1">
        <w:r w:rsidRPr="00C237C2">
          <w:rPr>
            <w:rFonts w:asciiTheme="minorHAnsi" w:hAnsiTheme="minorHAnsi" w:cstheme="minorHAnsi"/>
            <w:sz w:val="24"/>
          </w:rPr>
          <w:t>signs of gang activity</w:t>
        </w:r>
      </w:hyperlink>
      <w:r w:rsidRPr="00C237C2">
        <w:rPr>
          <w:rFonts w:asciiTheme="minorHAnsi" w:hAnsiTheme="minorHAnsi" w:cstheme="minorHAnsi"/>
          <w:sz w:val="24"/>
          <w:u w:val="single" w:color="0462C1"/>
        </w:rPr>
        <w:t xml:space="preserve"> </w:t>
      </w:r>
      <w:r w:rsidRPr="005429F6">
        <w:rPr>
          <w:rFonts w:asciiTheme="minorHAnsi" w:hAnsiTheme="minorHAnsi" w:cstheme="minorHAnsi"/>
          <w:sz w:val="24"/>
        </w:rPr>
        <w:t xml:space="preserve">we will talk with the child and their family, link with preventative services in our area and </w:t>
      </w:r>
      <w:r w:rsidRPr="00C237C2">
        <w:rPr>
          <w:rFonts w:asciiTheme="minorHAnsi" w:hAnsiTheme="minorHAnsi" w:cstheme="minorHAnsi"/>
          <w:b/>
          <w:sz w:val="24"/>
        </w:rPr>
        <w:t xml:space="preserve">where necessary </w:t>
      </w:r>
      <w:hyperlink r:id="rId48" w:history="1">
        <w:r w:rsidRPr="00C237C2">
          <w:rPr>
            <w:rStyle w:val="Hyperlink"/>
            <w:rFonts w:asciiTheme="minorHAnsi" w:hAnsiTheme="minorHAnsi" w:cstheme="minorHAnsi"/>
            <w:b/>
            <w:color w:val="auto"/>
            <w:sz w:val="24"/>
            <w:u w:val="none"/>
          </w:rPr>
          <w:t>involve the Police</w:t>
        </w:r>
      </w:hyperlink>
      <w:r w:rsidRPr="00C237C2">
        <w:rPr>
          <w:rFonts w:asciiTheme="minorHAnsi" w:hAnsiTheme="minorHAnsi" w:cstheme="minorHAnsi"/>
          <w:b/>
          <w:sz w:val="24"/>
        </w:rPr>
        <w:t>.</w:t>
      </w:r>
    </w:p>
    <w:p w14:paraId="4C8CC6E7" w14:textId="77777777" w:rsidR="005429F6" w:rsidRPr="005429F6" w:rsidRDefault="005429F6" w:rsidP="005429F6">
      <w:pPr>
        <w:spacing w:line="276" w:lineRule="auto"/>
        <w:jc w:val="both"/>
        <w:rPr>
          <w:rFonts w:asciiTheme="minorHAnsi" w:hAnsiTheme="minorHAnsi" w:cstheme="minorHAnsi"/>
          <w:sz w:val="24"/>
        </w:rPr>
      </w:pPr>
    </w:p>
    <w:p w14:paraId="4FB7695A" w14:textId="77777777" w:rsidR="005429F6" w:rsidRPr="00707869" w:rsidRDefault="005429F6" w:rsidP="005429F6">
      <w:pPr>
        <w:numPr>
          <w:ilvl w:val="0"/>
          <w:numId w:val="26"/>
        </w:numPr>
        <w:spacing w:after="160" w:line="276" w:lineRule="auto"/>
        <w:ind w:left="426"/>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Serious violence &amp; knife crime</w:t>
      </w:r>
    </w:p>
    <w:p w14:paraId="73F0F99C" w14:textId="77777777" w:rsidR="00C237C2" w:rsidRDefault="005429F6" w:rsidP="005429F6">
      <w:pPr>
        <w:jc w:val="both"/>
        <w:rPr>
          <w:rFonts w:asciiTheme="minorHAnsi" w:hAnsiTheme="minorHAnsi" w:cstheme="minorHAnsi"/>
          <w:sz w:val="24"/>
        </w:rPr>
      </w:pPr>
      <w:r w:rsidRPr="005429F6">
        <w:rPr>
          <w:rFonts w:asciiTheme="minorHAnsi" w:hAnsiTheme="minorHAnsi" w:cstheme="minorHAnsi"/>
          <w:sz w:val="24"/>
        </w:rPr>
        <w:t xml:space="preserve">Knife crime does occur in our local community, and we take particular steps to reduce the impact on our children. Central to this is awareness through the curriculum and the relationships children have with staff. </w:t>
      </w:r>
    </w:p>
    <w:p w14:paraId="12100255" w14:textId="77777777" w:rsidR="00C237C2" w:rsidRDefault="00C237C2" w:rsidP="005429F6">
      <w:pPr>
        <w:jc w:val="both"/>
        <w:rPr>
          <w:rFonts w:asciiTheme="minorHAnsi" w:hAnsiTheme="minorHAnsi" w:cstheme="minorHAnsi"/>
          <w:sz w:val="24"/>
        </w:rPr>
      </w:pPr>
    </w:p>
    <w:p w14:paraId="3A371D62" w14:textId="77777777" w:rsidR="00C237C2" w:rsidRDefault="005429F6" w:rsidP="005429F6">
      <w:pPr>
        <w:jc w:val="both"/>
        <w:rPr>
          <w:rFonts w:asciiTheme="minorHAnsi" w:hAnsiTheme="minorHAnsi" w:cstheme="minorHAnsi"/>
          <w:sz w:val="24"/>
        </w:rPr>
      </w:pPr>
      <w:r w:rsidRPr="005429F6">
        <w:rPr>
          <w:rFonts w:asciiTheme="minorHAnsi" w:hAnsiTheme="minorHAnsi" w:cstheme="minorHAnsi"/>
          <w:sz w:val="24"/>
        </w:rPr>
        <w:t>The school will report the carrying of knives, but more importantly will explore with children who are concerned safe ways to manage their fears and enable them to build safe relationships with adults so they can talk to us when worried about themselves, their family, their friends or others in the community.</w:t>
      </w:r>
      <w:r w:rsidRPr="005429F6">
        <w:rPr>
          <w:rFonts w:asciiTheme="minorHAnsi" w:eastAsia="Calibri" w:hAnsiTheme="minorHAnsi" w:cstheme="minorHAnsi"/>
          <w:color w:val="000000"/>
          <w:kern w:val="28"/>
          <w:sz w:val="24"/>
          <w14:cntxtAlts/>
        </w:rPr>
        <w:t xml:space="preserve"> We are aware that the hours just before or just after school, when pupils are travelling to and from school, can be particularly risky for children/young people involved in serious violence.</w:t>
      </w:r>
      <w:r w:rsidRPr="005429F6">
        <w:rPr>
          <w:rFonts w:asciiTheme="minorHAnsi" w:hAnsiTheme="minorHAnsi" w:cstheme="minorHAnsi"/>
          <w:sz w:val="24"/>
        </w:rPr>
        <w:t xml:space="preserve"> </w:t>
      </w:r>
    </w:p>
    <w:p w14:paraId="12C18F1F" w14:textId="77777777" w:rsidR="00C237C2" w:rsidRDefault="00C237C2" w:rsidP="005429F6">
      <w:pPr>
        <w:jc w:val="both"/>
        <w:rPr>
          <w:rFonts w:asciiTheme="minorHAnsi" w:hAnsiTheme="minorHAnsi" w:cstheme="minorHAnsi"/>
          <w:sz w:val="24"/>
        </w:rPr>
      </w:pPr>
    </w:p>
    <w:p w14:paraId="58C138E9" w14:textId="77777777" w:rsidR="00C237C2" w:rsidRDefault="005429F6" w:rsidP="005429F6">
      <w:pPr>
        <w:jc w:val="both"/>
        <w:rPr>
          <w:rFonts w:asciiTheme="minorHAnsi" w:eastAsia="Calibri" w:hAnsiTheme="minorHAnsi" w:cstheme="minorHAnsi"/>
          <w:color w:val="000000"/>
          <w:kern w:val="28"/>
          <w:sz w:val="24"/>
          <w14:cntxtAlts/>
        </w:rPr>
      </w:pPr>
      <w:r w:rsidRPr="005429F6">
        <w:rPr>
          <w:rFonts w:asciiTheme="minorHAnsi" w:eastAsia="Calibri" w:hAnsiTheme="minorHAnsi" w:cstheme="minorHAnsi"/>
          <w:color w:val="000000"/>
          <w:kern w:val="28"/>
          <w:sz w:val="24"/>
          <w14:cntxtAlts/>
        </w:rPr>
        <w:t xml:space="preserve">Risk factors that raise the likelihood of children/young people becoming involved in serious violence include being male, being frequently absent or permanently excluded from school, having experienced maltreatment and/or having been involved in offending, such as theft or robbery. </w:t>
      </w:r>
    </w:p>
    <w:p w14:paraId="34F420CD" w14:textId="77777777" w:rsidR="00C237C2" w:rsidRDefault="00C237C2" w:rsidP="005429F6">
      <w:pPr>
        <w:jc w:val="both"/>
        <w:rPr>
          <w:rFonts w:asciiTheme="minorHAnsi" w:eastAsia="Calibri" w:hAnsiTheme="minorHAnsi" w:cstheme="minorHAnsi"/>
          <w:color w:val="000000"/>
          <w:kern w:val="28"/>
          <w:sz w:val="24"/>
          <w14:cntxtAlts/>
        </w:rPr>
      </w:pPr>
    </w:p>
    <w:p w14:paraId="4A518EF1" w14:textId="07B13969" w:rsidR="005429F6" w:rsidRPr="005429F6" w:rsidRDefault="005429F6" w:rsidP="005429F6">
      <w:pPr>
        <w:jc w:val="both"/>
        <w:rPr>
          <w:rFonts w:asciiTheme="minorHAnsi" w:eastAsia="Calibri" w:hAnsiTheme="minorHAnsi" w:cstheme="minorHAnsi"/>
          <w:color w:val="000000"/>
          <w:kern w:val="28"/>
          <w:sz w:val="24"/>
          <w14:cntxtAlts/>
        </w:rPr>
      </w:pPr>
      <w:r w:rsidRPr="005429F6">
        <w:rPr>
          <w:rFonts w:asciiTheme="minorHAnsi" w:eastAsia="Calibri" w:hAnsiTheme="minorHAnsi" w:cstheme="minorHAnsi"/>
          <w:color w:val="000000"/>
          <w:kern w:val="28"/>
          <w:sz w:val="24"/>
          <w14:cntxtAlts/>
        </w:rPr>
        <w:t xml:space="preserve">Further risk factors can be found in the Home Office’s </w:t>
      </w:r>
      <w:hyperlink r:id="rId49" w:history="1">
        <w:r w:rsidRPr="005429F6">
          <w:rPr>
            <w:rFonts w:asciiTheme="minorHAnsi" w:eastAsia="Calibri" w:hAnsiTheme="minorHAnsi" w:cstheme="minorHAnsi"/>
            <w:color w:val="0563C1"/>
            <w:kern w:val="28"/>
            <w:sz w:val="24"/>
            <w:u w:val="single"/>
            <w14:cntxtAlts/>
          </w:rPr>
          <w:t>Serious Violence Strategy</w:t>
        </w:r>
      </w:hyperlink>
      <w:r w:rsidRPr="005429F6">
        <w:rPr>
          <w:rFonts w:asciiTheme="minorHAnsi" w:eastAsia="Calibri" w:hAnsiTheme="minorHAnsi" w:cstheme="minorHAnsi"/>
          <w:color w:val="000000"/>
          <w:kern w:val="28"/>
          <w:sz w:val="24"/>
          <w14:cntxtAlts/>
        </w:rPr>
        <w:t xml:space="preserve">. </w:t>
      </w:r>
    </w:p>
    <w:p w14:paraId="35E586F2" w14:textId="77777777" w:rsidR="005429F6" w:rsidRDefault="005429F6" w:rsidP="005429F6">
      <w:pPr>
        <w:spacing w:line="276" w:lineRule="auto"/>
        <w:jc w:val="both"/>
        <w:rPr>
          <w:rFonts w:asciiTheme="minorHAnsi" w:hAnsiTheme="minorHAnsi" w:cstheme="minorHAnsi"/>
          <w:sz w:val="24"/>
        </w:rPr>
      </w:pPr>
    </w:p>
    <w:p w14:paraId="5F808E3C" w14:textId="77777777" w:rsidR="004620DB" w:rsidRDefault="004620DB" w:rsidP="005429F6">
      <w:pPr>
        <w:spacing w:line="276" w:lineRule="auto"/>
        <w:jc w:val="both"/>
        <w:rPr>
          <w:rFonts w:asciiTheme="minorHAnsi" w:hAnsiTheme="minorHAnsi" w:cstheme="minorHAnsi"/>
          <w:sz w:val="24"/>
        </w:rPr>
      </w:pPr>
    </w:p>
    <w:p w14:paraId="08E8DF30" w14:textId="77777777" w:rsidR="004620DB" w:rsidRDefault="004620DB" w:rsidP="005429F6">
      <w:pPr>
        <w:spacing w:line="276" w:lineRule="auto"/>
        <w:jc w:val="both"/>
        <w:rPr>
          <w:rFonts w:asciiTheme="minorHAnsi" w:hAnsiTheme="minorHAnsi" w:cstheme="minorHAnsi"/>
          <w:sz w:val="24"/>
        </w:rPr>
      </w:pPr>
    </w:p>
    <w:p w14:paraId="34708E83" w14:textId="77777777" w:rsidR="004620DB" w:rsidRDefault="004620DB" w:rsidP="005429F6">
      <w:pPr>
        <w:spacing w:line="276" w:lineRule="auto"/>
        <w:jc w:val="both"/>
        <w:rPr>
          <w:rFonts w:asciiTheme="minorHAnsi" w:hAnsiTheme="minorHAnsi" w:cstheme="minorHAnsi"/>
          <w:sz w:val="24"/>
        </w:rPr>
      </w:pPr>
    </w:p>
    <w:p w14:paraId="7FF41409" w14:textId="77777777" w:rsidR="004620DB" w:rsidRDefault="004620DB" w:rsidP="005429F6">
      <w:pPr>
        <w:spacing w:line="276" w:lineRule="auto"/>
        <w:jc w:val="both"/>
        <w:rPr>
          <w:rFonts w:asciiTheme="minorHAnsi" w:hAnsiTheme="minorHAnsi" w:cstheme="minorHAnsi"/>
          <w:sz w:val="24"/>
        </w:rPr>
      </w:pPr>
    </w:p>
    <w:p w14:paraId="23217D17" w14:textId="77777777" w:rsidR="004620DB" w:rsidRDefault="004620DB" w:rsidP="005429F6">
      <w:pPr>
        <w:spacing w:line="276" w:lineRule="auto"/>
        <w:jc w:val="both"/>
        <w:rPr>
          <w:rFonts w:asciiTheme="minorHAnsi" w:hAnsiTheme="minorHAnsi" w:cstheme="minorHAnsi"/>
          <w:sz w:val="24"/>
        </w:rPr>
      </w:pPr>
    </w:p>
    <w:p w14:paraId="6C943411" w14:textId="77777777" w:rsidR="004620DB" w:rsidRPr="005429F6" w:rsidRDefault="004620DB" w:rsidP="005429F6">
      <w:pPr>
        <w:spacing w:line="276" w:lineRule="auto"/>
        <w:jc w:val="both"/>
        <w:rPr>
          <w:rFonts w:asciiTheme="minorHAnsi" w:hAnsiTheme="minorHAnsi" w:cstheme="minorHAnsi"/>
          <w:sz w:val="24"/>
        </w:rPr>
      </w:pPr>
    </w:p>
    <w:p w14:paraId="4176D21F" w14:textId="77777777" w:rsidR="005429F6" w:rsidRPr="00707869" w:rsidRDefault="005429F6" w:rsidP="005429F6">
      <w:pPr>
        <w:numPr>
          <w:ilvl w:val="0"/>
          <w:numId w:val="26"/>
        </w:numPr>
        <w:spacing w:after="160" w:line="276" w:lineRule="auto"/>
        <w:ind w:left="426"/>
        <w:jc w:val="both"/>
        <w:rPr>
          <w:rFonts w:asciiTheme="minorHAnsi" w:hAnsiTheme="minorHAnsi" w:cstheme="minorHAnsi"/>
          <w:b/>
          <w:color w:val="006666"/>
          <w:sz w:val="32"/>
          <w:szCs w:val="32"/>
        </w:rPr>
      </w:pPr>
      <w:r w:rsidRPr="00707869">
        <w:rPr>
          <w:rFonts w:asciiTheme="minorHAnsi" w:hAnsiTheme="minorHAnsi" w:cstheme="minorHAnsi"/>
          <w:b/>
          <w:bCs/>
          <w:color w:val="006666"/>
          <w:sz w:val="32"/>
          <w:szCs w:val="32"/>
        </w:rPr>
        <w:t>Children at court</w:t>
      </w:r>
    </w:p>
    <w:p w14:paraId="0667D1CC" w14:textId="77777777" w:rsidR="005429F6" w:rsidRPr="005429F6" w:rsidRDefault="005429F6" w:rsidP="005429F6">
      <w:pPr>
        <w:spacing w:line="276" w:lineRule="auto"/>
        <w:jc w:val="both"/>
        <w:rPr>
          <w:rFonts w:asciiTheme="minorHAnsi" w:eastAsia="Arial" w:hAnsiTheme="minorHAnsi" w:cstheme="minorHAnsi"/>
          <w:sz w:val="24"/>
        </w:rPr>
      </w:pPr>
      <w:r w:rsidRPr="005429F6">
        <w:rPr>
          <w:rFonts w:asciiTheme="minorHAnsi" w:hAnsiTheme="minorHAnsi" w:cstheme="minorHAnsi"/>
          <w:bCs/>
          <w:sz w:val="24"/>
        </w:rPr>
        <w:t xml:space="preserve">Where courts are involved in children’s lives the school will take additional steps to support them and their family. </w:t>
      </w:r>
      <w:r w:rsidRPr="005429F6">
        <w:rPr>
          <w:rFonts w:asciiTheme="minorHAnsi" w:hAnsiTheme="minorHAnsi" w:cstheme="minorHAnsi"/>
          <w:sz w:val="24"/>
        </w:rPr>
        <w:t xml:space="preserve">This includes facilitating access to an age appropriate </w:t>
      </w:r>
      <w:hyperlink r:id="rId50">
        <w:r w:rsidRPr="005429F6">
          <w:rPr>
            <w:rStyle w:val="Hyperlink"/>
            <w:rFonts w:asciiTheme="minorHAnsi" w:hAnsiTheme="minorHAnsi" w:cstheme="minorHAnsi"/>
            <w:sz w:val="24"/>
          </w:rPr>
          <w:t>guide for young witnesses,</w:t>
        </w:r>
      </w:hyperlink>
      <w:r w:rsidRPr="005429F6">
        <w:rPr>
          <w:rFonts w:asciiTheme="minorHAnsi" w:hAnsiTheme="minorHAnsi" w:cstheme="minorHAnsi"/>
          <w:sz w:val="24"/>
        </w:rPr>
        <w:t xml:space="preserve"> or supporting families going through separation with </w:t>
      </w:r>
      <w:commentRangeStart w:id="36"/>
      <w:r w:rsidRPr="005429F6">
        <w:rPr>
          <w:rFonts w:asciiTheme="minorHAnsi" w:hAnsiTheme="minorHAnsi" w:cstheme="minorHAnsi"/>
          <w:sz w:val="24"/>
        </w:rPr>
        <w:fldChar w:fldCharType="begin"/>
      </w:r>
      <w:r w:rsidRPr="005429F6">
        <w:rPr>
          <w:rFonts w:asciiTheme="minorHAnsi" w:hAnsiTheme="minorHAnsi" w:cstheme="minorHAnsi"/>
          <w:sz w:val="24"/>
        </w:rPr>
        <w:instrText xml:space="preserve">HYPERLINK "https://www.gov.uk/looking-after-children-divorce" \h </w:instrText>
      </w:r>
      <w:r w:rsidRPr="005429F6">
        <w:rPr>
          <w:rFonts w:asciiTheme="minorHAnsi" w:hAnsiTheme="minorHAnsi" w:cstheme="minorHAnsi"/>
          <w:sz w:val="24"/>
        </w:rPr>
      </w:r>
      <w:r w:rsidRPr="005429F6">
        <w:rPr>
          <w:rFonts w:asciiTheme="minorHAnsi" w:hAnsiTheme="minorHAnsi" w:cstheme="minorHAnsi"/>
          <w:sz w:val="24"/>
        </w:rPr>
        <w:fldChar w:fldCharType="separate"/>
      </w:r>
      <w:r w:rsidRPr="005429F6">
        <w:rPr>
          <w:rStyle w:val="Hyperlink"/>
          <w:rFonts w:asciiTheme="minorHAnsi" w:hAnsiTheme="minorHAnsi" w:cstheme="minorHAnsi"/>
          <w:sz w:val="24"/>
        </w:rPr>
        <w:t>help on child arrangements</w:t>
      </w:r>
      <w:r w:rsidRPr="005429F6">
        <w:rPr>
          <w:rFonts w:asciiTheme="minorHAnsi" w:hAnsiTheme="minorHAnsi" w:cstheme="minorHAnsi"/>
          <w:sz w:val="24"/>
        </w:rPr>
        <w:fldChar w:fldCharType="end"/>
      </w:r>
      <w:commentRangeEnd w:id="36"/>
      <w:r w:rsidRPr="005429F6">
        <w:rPr>
          <w:rStyle w:val="CommentReference"/>
          <w:rFonts w:asciiTheme="minorHAnsi" w:hAnsiTheme="minorHAnsi" w:cstheme="minorHAnsi"/>
          <w:sz w:val="24"/>
          <w:szCs w:val="24"/>
        </w:rPr>
        <w:commentReference w:id="36"/>
      </w:r>
      <w:r w:rsidRPr="005429F6">
        <w:rPr>
          <w:rFonts w:asciiTheme="minorHAnsi" w:hAnsiTheme="minorHAnsi" w:cstheme="minorHAnsi"/>
          <w:sz w:val="24"/>
        </w:rPr>
        <w:t xml:space="preserve">. Separate age-appropriate guides for schools to support children have been published: </w:t>
      </w:r>
      <w:hyperlink r:id="rId55">
        <w:r w:rsidRPr="005429F6">
          <w:rPr>
            <w:rStyle w:val="Hyperlink"/>
            <w:rFonts w:asciiTheme="minorHAnsi" w:eastAsia="Calibri" w:hAnsiTheme="minorHAnsi" w:cstheme="minorHAnsi"/>
            <w:color w:val="0000FF"/>
            <w:sz w:val="24"/>
          </w:rPr>
          <w:t>5 to 11 year-olds</w:t>
        </w:r>
      </w:hyperlink>
      <w:r w:rsidRPr="005429F6">
        <w:rPr>
          <w:rFonts w:asciiTheme="minorHAnsi" w:eastAsia="Calibri" w:hAnsiTheme="minorHAnsi" w:cstheme="minorHAnsi"/>
          <w:color w:val="000000" w:themeColor="text1"/>
          <w:sz w:val="24"/>
        </w:rPr>
        <w:t xml:space="preserve"> and </w:t>
      </w:r>
      <w:hyperlink r:id="rId56">
        <w:r w:rsidRPr="005429F6">
          <w:rPr>
            <w:rStyle w:val="Hyperlink"/>
            <w:rFonts w:asciiTheme="minorHAnsi" w:eastAsia="Calibri" w:hAnsiTheme="minorHAnsi" w:cstheme="minorHAnsi"/>
            <w:color w:val="0000FF"/>
            <w:sz w:val="24"/>
          </w:rPr>
          <w:t>12 to 17 year-olds</w:t>
        </w:r>
      </w:hyperlink>
    </w:p>
    <w:p w14:paraId="6AE483E5" w14:textId="3BBD68A5" w:rsidR="00C237C2" w:rsidRDefault="00C237C2" w:rsidP="005429F6">
      <w:pPr>
        <w:spacing w:line="276" w:lineRule="auto"/>
        <w:jc w:val="both"/>
        <w:rPr>
          <w:rFonts w:asciiTheme="minorHAnsi" w:hAnsiTheme="minorHAnsi" w:cstheme="minorHAnsi"/>
          <w:bCs/>
          <w:sz w:val="24"/>
        </w:rPr>
      </w:pPr>
    </w:p>
    <w:p w14:paraId="5C412CCE" w14:textId="77777777" w:rsidR="00C237C2" w:rsidRPr="005429F6" w:rsidRDefault="00C237C2" w:rsidP="005429F6">
      <w:pPr>
        <w:spacing w:line="276" w:lineRule="auto"/>
        <w:jc w:val="both"/>
        <w:rPr>
          <w:rFonts w:asciiTheme="minorHAnsi" w:hAnsiTheme="minorHAnsi" w:cstheme="minorHAnsi"/>
          <w:bCs/>
          <w:sz w:val="24"/>
        </w:rPr>
      </w:pPr>
    </w:p>
    <w:p w14:paraId="0252D0A2" w14:textId="77777777" w:rsidR="005429F6" w:rsidRPr="00707869" w:rsidRDefault="005429F6" w:rsidP="005429F6">
      <w:pPr>
        <w:numPr>
          <w:ilvl w:val="0"/>
          <w:numId w:val="26"/>
        </w:numPr>
        <w:spacing w:after="160" w:line="276" w:lineRule="auto"/>
        <w:ind w:left="426"/>
        <w:jc w:val="both"/>
        <w:rPr>
          <w:rFonts w:asciiTheme="minorHAnsi" w:hAnsiTheme="minorHAnsi" w:cstheme="minorHAnsi"/>
          <w:b/>
          <w:color w:val="006666"/>
          <w:sz w:val="32"/>
          <w:szCs w:val="32"/>
        </w:rPr>
      </w:pPr>
      <w:r w:rsidRPr="00707869">
        <w:rPr>
          <w:rFonts w:asciiTheme="minorHAnsi" w:hAnsiTheme="minorHAnsi" w:cstheme="minorHAnsi"/>
          <w:b/>
          <w:bCs/>
          <w:color w:val="006666"/>
          <w:sz w:val="32"/>
          <w:szCs w:val="32"/>
        </w:rPr>
        <w:t xml:space="preserve"> Family in prison</w:t>
      </w:r>
    </w:p>
    <w:p w14:paraId="3E1A89BB" w14:textId="77777777" w:rsidR="005429F6" w:rsidRPr="005429F6" w:rsidRDefault="005429F6" w:rsidP="005429F6">
      <w:pPr>
        <w:spacing w:line="276" w:lineRule="auto"/>
        <w:jc w:val="both"/>
        <w:rPr>
          <w:rFonts w:asciiTheme="minorHAnsi" w:hAnsiTheme="minorHAnsi" w:cstheme="minorHAnsi"/>
          <w:bCs/>
          <w:sz w:val="24"/>
        </w:rPr>
      </w:pPr>
      <w:r w:rsidRPr="005429F6">
        <w:rPr>
          <w:rFonts w:asciiTheme="minorHAnsi" w:hAnsiTheme="minorHAnsi" w:cstheme="minorHAnsi"/>
          <w:bCs/>
          <w:sz w:val="24"/>
        </w:rPr>
        <w:t xml:space="preserve">We recognise the additional risks for children with family members in prison. The school will adapt to support the different arrangements required and take action to support the child in school following the guidance of the </w:t>
      </w:r>
      <w:hyperlink r:id="rId57" w:history="1">
        <w:r w:rsidRPr="005429F6">
          <w:rPr>
            <w:rStyle w:val="Hyperlink"/>
            <w:rFonts w:asciiTheme="minorHAnsi" w:hAnsiTheme="minorHAnsi" w:cstheme="minorHAnsi"/>
            <w:bCs/>
            <w:sz w:val="24"/>
          </w:rPr>
          <w:t>National Information Centre on Children of Offenders</w:t>
        </w:r>
      </w:hyperlink>
      <w:r w:rsidRPr="005429F6">
        <w:rPr>
          <w:rFonts w:asciiTheme="minorHAnsi" w:hAnsiTheme="minorHAnsi" w:cstheme="minorHAnsi"/>
          <w:bCs/>
          <w:sz w:val="24"/>
        </w:rPr>
        <w:t>.</w:t>
      </w:r>
    </w:p>
    <w:p w14:paraId="1B2296B9" w14:textId="77777777" w:rsidR="005429F6" w:rsidRPr="005429F6" w:rsidRDefault="005429F6" w:rsidP="005429F6">
      <w:pPr>
        <w:spacing w:line="276" w:lineRule="auto"/>
        <w:jc w:val="both"/>
        <w:rPr>
          <w:rFonts w:asciiTheme="minorHAnsi" w:hAnsiTheme="minorHAnsi" w:cstheme="minorHAnsi"/>
          <w:bCs/>
          <w:sz w:val="24"/>
        </w:rPr>
      </w:pPr>
    </w:p>
    <w:p w14:paraId="18FD02E3" w14:textId="77777777" w:rsidR="005429F6" w:rsidRPr="00707869" w:rsidRDefault="005429F6" w:rsidP="005429F6">
      <w:pPr>
        <w:numPr>
          <w:ilvl w:val="0"/>
          <w:numId w:val="26"/>
        </w:numPr>
        <w:spacing w:after="160" w:line="276" w:lineRule="auto"/>
        <w:ind w:left="426"/>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Homelessness &amp; Poverty</w:t>
      </w:r>
    </w:p>
    <w:p w14:paraId="59FCEBA1" w14:textId="77777777" w:rsidR="00C237C2"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 xml:space="preserve">Children’s life chances are dependent upon a complex combination of household income, equality of opportunities and social inclusion/exclusion. </w:t>
      </w:r>
    </w:p>
    <w:p w14:paraId="2A925EDF" w14:textId="77777777" w:rsidR="00C237C2" w:rsidRDefault="00C237C2" w:rsidP="005429F6">
      <w:pPr>
        <w:spacing w:line="276" w:lineRule="auto"/>
        <w:jc w:val="both"/>
        <w:rPr>
          <w:rFonts w:asciiTheme="minorHAnsi" w:hAnsiTheme="minorHAnsi" w:cstheme="minorHAnsi"/>
          <w:sz w:val="24"/>
        </w:rPr>
      </w:pPr>
    </w:p>
    <w:p w14:paraId="3D648379" w14:textId="56E8585A"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While some children who grow up in low or diverted-income households will go on to achieve their full potential, many others will not. Poverty places strains on family life and excludes children from the everyday activities of their peers.</w:t>
      </w:r>
    </w:p>
    <w:p w14:paraId="73DC879A" w14:textId="77777777" w:rsidR="00C237C2" w:rsidRPr="005429F6" w:rsidRDefault="00C237C2" w:rsidP="005429F6">
      <w:pPr>
        <w:spacing w:line="276" w:lineRule="auto"/>
        <w:jc w:val="both"/>
        <w:rPr>
          <w:rFonts w:asciiTheme="minorHAnsi" w:hAnsiTheme="minorHAnsi" w:cstheme="minorHAnsi"/>
          <w:sz w:val="24"/>
        </w:rPr>
      </w:pPr>
    </w:p>
    <w:p w14:paraId="54149DF6" w14:textId="77777777" w:rsidR="005429F6" w:rsidRPr="005429F6" w:rsidRDefault="005429F6" w:rsidP="005429F6">
      <w:pPr>
        <w:spacing w:line="276" w:lineRule="auto"/>
        <w:jc w:val="both"/>
        <w:rPr>
          <w:rFonts w:asciiTheme="minorHAnsi" w:hAnsiTheme="minorHAnsi" w:cstheme="minorHAnsi"/>
          <w:bCs/>
          <w:sz w:val="24"/>
        </w:rPr>
      </w:pPr>
      <w:r w:rsidRPr="005429F6">
        <w:rPr>
          <w:rFonts w:asciiTheme="minorHAnsi" w:hAnsiTheme="minorHAnsi" w:cstheme="minorHAnsi"/>
          <w:bCs/>
          <w:sz w:val="24"/>
        </w:rPr>
        <w:t>Coupled with poverty the school has a heightened awareness of homelessness. The definition of homelessness means not having a home. You are homeless if you have nowhere to stay and are living on the streets, but you can be homeless even if you have a roof over your head.</w:t>
      </w:r>
    </w:p>
    <w:p w14:paraId="51F6F223" w14:textId="77777777" w:rsidR="00C237C2" w:rsidRPr="005429F6" w:rsidRDefault="00C237C2" w:rsidP="005429F6">
      <w:pPr>
        <w:spacing w:line="276" w:lineRule="auto"/>
        <w:jc w:val="both"/>
        <w:rPr>
          <w:rFonts w:asciiTheme="minorHAnsi" w:hAnsiTheme="minorHAnsi" w:cstheme="minorHAnsi"/>
          <w:bCs/>
          <w:sz w:val="24"/>
        </w:rPr>
      </w:pPr>
    </w:p>
    <w:p w14:paraId="35FCBA83"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 xml:space="preserve">Poverty and homelessness may have an impact in terms of tiredness, appearance, mental and physical health, stress, anxiety, attainment, self-esteem, and vulnerability to other safeguarding issues. </w:t>
      </w:r>
    </w:p>
    <w:p w14:paraId="595458F2" w14:textId="77777777" w:rsidR="00C237C2" w:rsidRPr="005429F6" w:rsidRDefault="00C237C2" w:rsidP="005429F6">
      <w:pPr>
        <w:spacing w:line="276" w:lineRule="auto"/>
        <w:jc w:val="both"/>
        <w:rPr>
          <w:rFonts w:asciiTheme="minorHAnsi" w:hAnsiTheme="minorHAnsi" w:cstheme="minorHAnsi"/>
          <w:sz w:val="24"/>
        </w:rPr>
      </w:pPr>
    </w:p>
    <w:p w14:paraId="3B8C0CC1"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The school pays particular attention to these children/young people, providing support wherever possible and talking to parents about their worries. Where these issues are causing the child significant harm, the child protection process is followed.</w:t>
      </w:r>
    </w:p>
    <w:p w14:paraId="06D227CD" w14:textId="77777777" w:rsidR="005429F6" w:rsidRPr="005429F6" w:rsidRDefault="005429F6" w:rsidP="005429F6">
      <w:pPr>
        <w:spacing w:line="276" w:lineRule="auto"/>
        <w:jc w:val="both"/>
        <w:rPr>
          <w:rFonts w:asciiTheme="minorHAnsi" w:hAnsiTheme="minorHAnsi" w:cstheme="minorHAnsi"/>
          <w:bCs/>
          <w:sz w:val="24"/>
        </w:rPr>
      </w:pPr>
    </w:p>
    <w:p w14:paraId="474D953A" w14:textId="77777777" w:rsidR="005429F6" w:rsidRPr="00707869" w:rsidRDefault="005429F6" w:rsidP="005429F6">
      <w:pPr>
        <w:pStyle w:val="ListParagraph"/>
        <w:numPr>
          <w:ilvl w:val="0"/>
          <w:numId w:val="26"/>
        </w:numPr>
        <w:spacing w:line="276" w:lineRule="auto"/>
        <w:jc w:val="both"/>
        <w:rPr>
          <w:rFonts w:asciiTheme="minorHAnsi" w:hAnsiTheme="minorHAnsi" w:cstheme="minorHAnsi"/>
          <w:b/>
          <w:bCs/>
          <w:color w:val="006666"/>
          <w:sz w:val="32"/>
          <w:szCs w:val="32"/>
        </w:rPr>
      </w:pPr>
      <w:r w:rsidRPr="00707869">
        <w:rPr>
          <w:rFonts w:asciiTheme="minorHAnsi" w:hAnsiTheme="minorHAnsi" w:cstheme="minorHAnsi"/>
          <w:b/>
          <w:bCs/>
          <w:color w:val="006666"/>
          <w:sz w:val="32"/>
          <w:szCs w:val="32"/>
        </w:rPr>
        <w:t>Child Sexual Exploitation</w:t>
      </w:r>
    </w:p>
    <w:p w14:paraId="06629CED" w14:textId="77777777" w:rsidR="005429F6" w:rsidRPr="00C237C2" w:rsidRDefault="005429F6" w:rsidP="005429F6">
      <w:pPr>
        <w:spacing w:before="100" w:beforeAutospacing="1" w:after="100" w:afterAutospacing="1"/>
        <w:jc w:val="both"/>
        <w:rPr>
          <w:rFonts w:asciiTheme="minorHAnsi" w:eastAsia="Times New Roman" w:hAnsiTheme="minorHAnsi" w:cstheme="minorHAnsi"/>
          <w:b/>
          <w:color w:val="000000"/>
          <w:sz w:val="24"/>
          <w:lang w:eastAsia="en-GB"/>
        </w:rPr>
      </w:pPr>
      <w:r w:rsidRPr="005429F6">
        <w:rPr>
          <w:rFonts w:asciiTheme="minorHAnsi" w:eastAsia="Times New Roman" w:hAnsiTheme="minorHAnsi" w:cstheme="minorHAnsi"/>
          <w:b/>
          <w:bCs/>
          <w:color w:val="000000"/>
          <w:sz w:val="24"/>
          <w:lang w:eastAsia="en-GB"/>
        </w:rPr>
        <w:t>Child sexual exploitation (CSE)</w:t>
      </w:r>
      <w:r w:rsidRPr="005429F6">
        <w:rPr>
          <w:rFonts w:asciiTheme="minorHAnsi" w:eastAsia="Times New Roman" w:hAnsiTheme="minorHAnsi" w:cstheme="minorHAnsi"/>
          <w:color w:val="000000"/>
          <w:sz w:val="24"/>
          <w:lang w:eastAsia="en-GB"/>
        </w:rPr>
        <w:t xml:space="preserve"> is a form of child sexual abuse. </w:t>
      </w:r>
      <w:r w:rsidRPr="00C237C2">
        <w:rPr>
          <w:rStyle w:val="Strong"/>
          <w:rFonts w:asciiTheme="minorHAnsi" w:hAnsiTheme="minorHAnsi" w:cstheme="minorHAnsi"/>
          <w:b w:val="0"/>
          <w:color w:val="000000"/>
          <w:sz w:val="24"/>
        </w:rPr>
        <w:t>Sexual abuse may involve physical contact, including assault by penetration (for example, rape or oral sex) or non-penetrative acts such as masturbation, kissing, rubbing and touching outside of clothing. It may also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02AF52F" w14:textId="77777777" w:rsidR="005429F6" w:rsidRPr="005429F6" w:rsidRDefault="005429F6" w:rsidP="005429F6">
      <w:p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lastRenderedPageBreak/>
        <w:t>CSE occurs where an individual or group takes advantage of an imbalance of power to coerce, manipulate, or deceive a child under 18 into sexual activity:</w:t>
      </w:r>
    </w:p>
    <w:p w14:paraId="5B0CD1AE" w14:textId="77777777" w:rsidR="005429F6" w:rsidRPr="005429F6" w:rsidRDefault="005429F6" w:rsidP="005429F6">
      <w:pPr>
        <w:numPr>
          <w:ilvl w:val="0"/>
          <w:numId w:val="29"/>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In exchange for something the victim needs or wants, and/or</w:t>
      </w:r>
    </w:p>
    <w:p w14:paraId="15D4F69A" w14:textId="77777777" w:rsidR="005429F6" w:rsidRPr="005429F6" w:rsidRDefault="005429F6" w:rsidP="005429F6">
      <w:pPr>
        <w:numPr>
          <w:ilvl w:val="0"/>
          <w:numId w:val="29"/>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For the financial or other advantage of the perpetrator or facilitator, and/or</w:t>
      </w:r>
    </w:p>
    <w:p w14:paraId="26052520" w14:textId="77777777" w:rsidR="005429F6" w:rsidRPr="005429F6" w:rsidRDefault="005429F6" w:rsidP="005429F6">
      <w:pPr>
        <w:numPr>
          <w:ilvl w:val="0"/>
          <w:numId w:val="29"/>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Through violence or the threat of violence.</w:t>
      </w:r>
    </w:p>
    <w:p w14:paraId="2E6DF26D" w14:textId="13E5312E" w:rsidR="005429F6" w:rsidRPr="005429F6" w:rsidRDefault="005429F6" w:rsidP="005429F6">
      <w:p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 xml:space="preserve">CSE can occur over time or be a one-off occurrence and may happen without the child’s immediate knowledge (for example, through others sharing videos or images). The abuse can take place offline, in person, or online. </w:t>
      </w:r>
    </w:p>
    <w:p w14:paraId="745615E5" w14:textId="77777777" w:rsidR="005429F6" w:rsidRPr="005429F6" w:rsidRDefault="005429F6" w:rsidP="004620DB">
      <w:pPr>
        <w:spacing w:line="276" w:lineRule="auto"/>
        <w:jc w:val="both"/>
        <w:rPr>
          <w:rFonts w:asciiTheme="minorHAnsi" w:hAnsiTheme="minorHAnsi" w:cstheme="minorHAnsi"/>
          <w:sz w:val="24"/>
        </w:rPr>
      </w:pPr>
    </w:p>
    <w:p w14:paraId="2592F265" w14:textId="77777777" w:rsidR="005429F6" w:rsidRPr="00235447" w:rsidRDefault="005429F6" w:rsidP="005429F6">
      <w:pPr>
        <w:pStyle w:val="ListParagraph"/>
        <w:numPr>
          <w:ilvl w:val="0"/>
          <w:numId w:val="26"/>
        </w:numPr>
        <w:spacing w:after="160" w:line="276" w:lineRule="auto"/>
        <w:jc w:val="both"/>
        <w:rPr>
          <w:rFonts w:asciiTheme="minorHAnsi" w:hAnsiTheme="minorHAnsi" w:cstheme="minorHAnsi"/>
          <w:b/>
          <w:bCs/>
          <w:color w:val="006666"/>
          <w:sz w:val="32"/>
          <w:szCs w:val="32"/>
        </w:rPr>
      </w:pPr>
      <w:r w:rsidRPr="00235447">
        <w:rPr>
          <w:rFonts w:asciiTheme="minorHAnsi" w:hAnsiTheme="minorHAnsi" w:cstheme="minorHAnsi"/>
          <w:b/>
          <w:bCs/>
          <w:color w:val="006666"/>
          <w:sz w:val="32"/>
          <w:szCs w:val="32"/>
        </w:rPr>
        <w:t>Substance misuse</w:t>
      </w:r>
    </w:p>
    <w:p w14:paraId="1169DE71"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The school takes a serious view of substance misuse while recognising that children/young people may get caught up in misusing substances through vulnerability or exploitation.</w:t>
      </w:r>
    </w:p>
    <w:p w14:paraId="3E6C8264" w14:textId="77777777" w:rsidR="00C237C2" w:rsidRPr="005429F6" w:rsidRDefault="00C237C2" w:rsidP="005429F6">
      <w:pPr>
        <w:spacing w:line="276" w:lineRule="auto"/>
        <w:jc w:val="both"/>
        <w:rPr>
          <w:rFonts w:asciiTheme="minorHAnsi" w:hAnsiTheme="minorHAnsi" w:cstheme="minorHAnsi"/>
          <w:sz w:val="24"/>
        </w:rPr>
      </w:pPr>
    </w:p>
    <w:p w14:paraId="25874F0C"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All cases of substance misuse should be brought to the attention of the Headteacher and Designated Safeguarding Lead who will consider both the student Behaviour Policy and any factors that may indicate a child/young person is in need of help or protection.</w:t>
      </w:r>
    </w:p>
    <w:p w14:paraId="52F04976" w14:textId="77777777" w:rsidR="005429F6" w:rsidRPr="005429F6" w:rsidRDefault="005429F6" w:rsidP="005429F6">
      <w:pPr>
        <w:spacing w:line="276" w:lineRule="auto"/>
        <w:jc w:val="both"/>
        <w:rPr>
          <w:rFonts w:asciiTheme="minorHAnsi" w:hAnsiTheme="minorHAnsi" w:cstheme="minorHAnsi"/>
          <w:sz w:val="24"/>
        </w:rPr>
      </w:pPr>
    </w:p>
    <w:p w14:paraId="673F265B" w14:textId="77777777" w:rsidR="005429F6" w:rsidRPr="00235447" w:rsidRDefault="005429F6" w:rsidP="005429F6">
      <w:pPr>
        <w:numPr>
          <w:ilvl w:val="0"/>
          <w:numId w:val="26"/>
        </w:numPr>
        <w:spacing w:after="160" w:line="276" w:lineRule="auto"/>
        <w:ind w:left="426"/>
        <w:jc w:val="both"/>
        <w:rPr>
          <w:rFonts w:asciiTheme="minorHAnsi" w:hAnsiTheme="minorHAnsi" w:cstheme="minorHAnsi"/>
          <w:b/>
          <w:bCs/>
          <w:color w:val="006666"/>
          <w:sz w:val="32"/>
          <w:szCs w:val="32"/>
        </w:rPr>
      </w:pPr>
      <w:r w:rsidRPr="00235447">
        <w:rPr>
          <w:rFonts w:asciiTheme="minorHAnsi" w:hAnsiTheme="minorHAnsi" w:cstheme="minorHAnsi"/>
          <w:b/>
          <w:bCs/>
          <w:color w:val="006666"/>
          <w:sz w:val="32"/>
          <w:szCs w:val="32"/>
        </w:rPr>
        <w:t>County Lines</w:t>
      </w:r>
    </w:p>
    <w:p w14:paraId="7CAF5FE0" w14:textId="77777777" w:rsidR="005429F6" w:rsidRPr="005429F6" w:rsidRDefault="005429F6" w:rsidP="005429F6">
      <w:p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hAnsiTheme="minorHAnsi" w:cstheme="minorHAnsi"/>
          <w:color w:val="000000"/>
          <w:sz w:val="24"/>
        </w:rPr>
        <w:t xml:space="preserve">County lines is a term used to describe gangs and organised criminal networks involved in exporting illegal drugs into one or more importing areas [within the UK], using dedicated mobile phone lines or other form of “deal line”. </w:t>
      </w:r>
      <w:r w:rsidRPr="005429F6">
        <w:rPr>
          <w:rFonts w:asciiTheme="minorHAnsi" w:eastAsia="Times New Roman" w:hAnsiTheme="minorHAnsi" w:cstheme="minorHAnsi"/>
          <w:color w:val="000000"/>
          <w:sz w:val="24"/>
          <w:lang w:eastAsia="en-GB"/>
        </w:rPr>
        <w:t>Children are often recruited to transport drugs and money through deception, intimidation, coercion, or violence.</w:t>
      </w:r>
    </w:p>
    <w:p w14:paraId="6EFE0703" w14:textId="77777777" w:rsidR="005429F6" w:rsidRPr="005429F6" w:rsidRDefault="005429F6" w:rsidP="005429F6">
      <w:p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Children can be targeted and recruited into county lines through:</w:t>
      </w:r>
    </w:p>
    <w:p w14:paraId="225FFAFF" w14:textId="77777777" w:rsidR="005429F6" w:rsidRPr="005429F6" w:rsidRDefault="005429F6" w:rsidP="005429F6">
      <w:pPr>
        <w:numPr>
          <w:ilvl w:val="0"/>
          <w:numId w:val="30"/>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Face-to-face contact</w:t>
      </w:r>
    </w:p>
    <w:p w14:paraId="572CDAAF" w14:textId="77777777" w:rsidR="005429F6" w:rsidRPr="005429F6" w:rsidRDefault="005429F6" w:rsidP="005429F6">
      <w:pPr>
        <w:numPr>
          <w:ilvl w:val="0"/>
          <w:numId w:val="30"/>
        </w:num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Online contact (including social media and gaming platforms)</w:t>
      </w:r>
    </w:p>
    <w:p w14:paraId="6ECE4171" w14:textId="77777777" w:rsidR="005429F6" w:rsidRPr="005429F6" w:rsidRDefault="005429F6" w:rsidP="005429F6">
      <w:pPr>
        <w:spacing w:before="100" w:beforeAutospacing="1" w:after="100" w:afterAutospacing="1"/>
        <w:jc w:val="both"/>
        <w:rPr>
          <w:rFonts w:asciiTheme="minorHAnsi" w:eastAsia="Times New Roman" w:hAnsiTheme="minorHAnsi" w:cstheme="minorHAnsi"/>
          <w:color w:val="000000"/>
          <w:sz w:val="24"/>
          <w:lang w:eastAsia="en-GB"/>
        </w:rPr>
      </w:pPr>
      <w:r w:rsidRPr="005429F6">
        <w:rPr>
          <w:rFonts w:asciiTheme="minorHAnsi" w:eastAsia="Times New Roman" w:hAnsiTheme="minorHAnsi" w:cstheme="minorHAnsi"/>
          <w:color w:val="000000"/>
          <w:sz w:val="24"/>
          <w:lang w:eastAsia="en-GB"/>
        </w:rPr>
        <w:t>A child may be criminally exploited even if they appear to have agreed to take part. County lines exploitation is a form of child criminal exploitation and can involve both sexual and criminal abuse.</w:t>
      </w:r>
    </w:p>
    <w:p w14:paraId="79B16C08" w14:textId="77777777" w:rsidR="005429F6" w:rsidRPr="005429F6" w:rsidRDefault="005429F6" w:rsidP="005429F6">
      <w:pPr>
        <w:spacing w:line="276" w:lineRule="auto"/>
        <w:jc w:val="both"/>
        <w:rPr>
          <w:rFonts w:asciiTheme="minorHAnsi" w:hAnsiTheme="minorHAnsi" w:cstheme="minorHAnsi"/>
          <w:bCs/>
          <w:sz w:val="24"/>
        </w:rPr>
      </w:pPr>
    </w:p>
    <w:p w14:paraId="268A62F9"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sz w:val="24"/>
        </w:rPr>
        <w:t>We recognise the potential for these issues near our school and are particularly aware of the risks to children/young people who are, or previously have, been subject to safeguarding concerns, where there are unstable home conditions, social isolation, significant money issues or homelessness, gang activity or where children have been excluded from education.</w:t>
      </w:r>
    </w:p>
    <w:p w14:paraId="34AFA151" w14:textId="77777777" w:rsidR="00C237C2" w:rsidRPr="005429F6" w:rsidRDefault="00C237C2" w:rsidP="005429F6">
      <w:pPr>
        <w:spacing w:line="276" w:lineRule="auto"/>
        <w:jc w:val="both"/>
        <w:rPr>
          <w:rFonts w:asciiTheme="minorHAnsi" w:hAnsiTheme="minorHAnsi" w:cstheme="minorHAnsi"/>
          <w:sz w:val="24"/>
        </w:rPr>
      </w:pPr>
    </w:p>
    <w:p w14:paraId="2603ABDF" w14:textId="77777777" w:rsidR="005429F6" w:rsidRPr="005429F6" w:rsidRDefault="005429F6" w:rsidP="005429F6">
      <w:pPr>
        <w:spacing w:line="276" w:lineRule="auto"/>
        <w:jc w:val="both"/>
        <w:rPr>
          <w:rFonts w:asciiTheme="minorHAnsi" w:hAnsiTheme="minorHAnsi" w:cstheme="minorHAnsi"/>
          <w:sz w:val="24"/>
        </w:rPr>
      </w:pPr>
      <w:r w:rsidRPr="005429F6">
        <w:rPr>
          <w:rFonts w:asciiTheme="minorHAnsi" w:hAnsiTheme="minorHAnsi" w:cstheme="minorHAnsi"/>
          <w:bCs/>
          <w:sz w:val="24"/>
        </w:rPr>
        <w:t xml:space="preserve">We will be vigilant for the for the </w:t>
      </w:r>
      <w:hyperlink r:id="rId58" w:history="1">
        <w:r w:rsidRPr="00C237C2">
          <w:rPr>
            <w:rStyle w:val="Hyperlink"/>
            <w:rFonts w:asciiTheme="minorHAnsi" w:hAnsiTheme="minorHAnsi" w:cstheme="minorHAnsi"/>
            <w:color w:val="auto"/>
            <w:sz w:val="24"/>
            <w:u w:val="none"/>
          </w:rPr>
          <w:t>signs of exploitation</w:t>
        </w:r>
      </w:hyperlink>
      <w:r w:rsidRPr="005429F6">
        <w:rPr>
          <w:rFonts w:asciiTheme="minorHAnsi" w:hAnsiTheme="minorHAnsi" w:cstheme="minorHAnsi"/>
          <w:bCs/>
          <w:sz w:val="24"/>
        </w:rPr>
        <w:t xml:space="preserve"> </w:t>
      </w:r>
      <w:r w:rsidRPr="005429F6">
        <w:rPr>
          <w:rFonts w:asciiTheme="minorHAnsi" w:hAnsiTheme="minorHAnsi" w:cstheme="minorHAnsi"/>
          <w:sz w:val="24"/>
        </w:rPr>
        <w:t>including children who:</w:t>
      </w:r>
    </w:p>
    <w:p w14:paraId="75E55370" w14:textId="77777777" w:rsidR="005429F6" w:rsidRPr="005429F6" w:rsidRDefault="5B45550F" w:rsidP="74CB958B">
      <w:pPr>
        <w:pStyle w:val="ListParagraph"/>
        <w:numPr>
          <w:ilvl w:val="0"/>
          <w:numId w:val="27"/>
        </w:numPr>
        <w:spacing w:after="160" w:line="276" w:lineRule="auto"/>
        <w:jc w:val="both"/>
        <w:rPr>
          <w:rFonts w:asciiTheme="minorHAnsi" w:hAnsiTheme="minorHAnsi" w:cstheme="minorHAnsi"/>
          <w:sz w:val="24"/>
        </w:rPr>
      </w:pPr>
      <w:r w:rsidRPr="005429F6">
        <w:rPr>
          <w:rFonts w:asciiTheme="minorHAnsi" w:hAnsiTheme="minorHAnsi" w:cstheme="minorHAnsi"/>
          <w:sz w:val="24"/>
        </w:rPr>
        <w:t xml:space="preserve">Go missing from school or home and are subsequently found in areas away from their own </w:t>
      </w:r>
    </w:p>
    <w:p w14:paraId="79BEF030" w14:textId="77777777" w:rsidR="005429F6" w:rsidRPr="005429F6" w:rsidRDefault="5B45550F" w:rsidP="74CB958B">
      <w:pPr>
        <w:pStyle w:val="ListParagraph"/>
        <w:numPr>
          <w:ilvl w:val="0"/>
          <w:numId w:val="27"/>
        </w:numPr>
        <w:spacing w:after="160" w:line="276" w:lineRule="auto"/>
        <w:jc w:val="both"/>
        <w:rPr>
          <w:rFonts w:asciiTheme="minorHAnsi" w:hAnsiTheme="minorHAnsi" w:cstheme="minorHAnsi"/>
          <w:sz w:val="24"/>
        </w:rPr>
      </w:pPr>
      <w:r w:rsidRPr="005429F6">
        <w:rPr>
          <w:rFonts w:asciiTheme="minorHAnsi" w:hAnsiTheme="minorHAnsi" w:cstheme="minorHAnsi"/>
          <w:sz w:val="24"/>
        </w:rPr>
        <w:t>Have been the perpetrator or alleged perpetrator of serious violence (e.g. knife crime), as well as the victim</w:t>
      </w:r>
    </w:p>
    <w:p w14:paraId="2D114F0F" w14:textId="77777777" w:rsidR="005429F6" w:rsidRPr="00C237C2" w:rsidRDefault="005429F6" w:rsidP="005429F6">
      <w:pPr>
        <w:spacing w:line="276" w:lineRule="auto"/>
        <w:jc w:val="both"/>
        <w:rPr>
          <w:rFonts w:asciiTheme="minorHAnsi" w:hAnsiTheme="minorHAnsi" w:cstheme="minorHAnsi"/>
          <w:b/>
          <w:sz w:val="24"/>
        </w:rPr>
      </w:pPr>
      <w:r w:rsidRPr="00C237C2">
        <w:rPr>
          <w:rFonts w:asciiTheme="minorHAnsi" w:hAnsiTheme="minorHAnsi" w:cstheme="minorHAnsi"/>
          <w:b/>
          <w:sz w:val="24"/>
        </w:rPr>
        <w:lastRenderedPageBreak/>
        <w:t xml:space="preserve">Prompt action is taken to involve </w:t>
      </w:r>
      <w:hyperlink r:id="rId59">
        <w:r w:rsidRPr="00C237C2">
          <w:rPr>
            <w:rStyle w:val="Hyperlink"/>
            <w:rFonts w:asciiTheme="minorHAnsi" w:hAnsiTheme="minorHAnsi" w:cstheme="minorHAnsi"/>
            <w:b/>
            <w:color w:val="auto"/>
            <w:sz w:val="24"/>
            <w:u w:val="none"/>
          </w:rPr>
          <w:t>the Police</w:t>
        </w:r>
      </w:hyperlink>
      <w:r w:rsidRPr="00C237C2">
        <w:rPr>
          <w:rFonts w:asciiTheme="minorHAnsi" w:hAnsiTheme="minorHAnsi" w:cstheme="minorHAnsi"/>
          <w:b/>
          <w:sz w:val="24"/>
        </w:rPr>
        <w:t xml:space="preserve"> and Children’s Services where we are concerned.  </w:t>
      </w:r>
    </w:p>
    <w:p w14:paraId="0C12C267" w14:textId="77777777" w:rsidR="005429F6" w:rsidRDefault="005429F6" w:rsidP="005429F6">
      <w:pPr>
        <w:spacing w:line="276" w:lineRule="auto"/>
        <w:jc w:val="both"/>
        <w:rPr>
          <w:rFonts w:asciiTheme="minorHAnsi" w:hAnsiTheme="minorHAnsi" w:cstheme="minorHAnsi"/>
          <w:bCs/>
          <w:sz w:val="24"/>
        </w:rPr>
      </w:pPr>
    </w:p>
    <w:p w14:paraId="67601C8C" w14:textId="77777777" w:rsidR="004620DB" w:rsidRPr="005429F6" w:rsidRDefault="004620DB" w:rsidP="005429F6">
      <w:pPr>
        <w:spacing w:line="276" w:lineRule="auto"/>
        <w:jc w:val="both"/>
        <w:rPr>
          <w:rFonts w:asciiTheme="minorHAnsi" w:hAnsiTheme="minorHAnsi" w:cstheme="minorHAnsi"/>
          <w:bCs/>
          <w:sz w:val="24"/>
        </w:rPr>
      </w:pPr>
    </w:p>
    <w:p w14:paraId="46B895A0" w14:textId="77777777" w:rsidR="005429F6" w:rsidRPr="00235447" w:rsidRDefault="005429F6" w:rsidP="005429F6">
      <w:pPr>
        <w:numPr>
          <w:ilvl w:val="0"/>
          <w:numId w:val="26"/>
        </w:numPr>
        <w:spacing w:line="276" w:lineRule="auto"/>
        <w:ind w:left="426"/>
        <w:jc w:val="both"/>
        <w:rPr>
          <w:rFonts w:asciiTheme="minorHAnsi" w:hAnsiTheme="minorHAnsi" w:cstheme="minorHAnsi"/>
          <w:b/>
          <w:bCs/>
          <w:color w:val="006666"/>
          <w:sz w:val="32"/>
          <w:szCs w:val="32"/>
        </w:rPr>
      </w:pPr>
      <w:r w:rsidRPr="00235447">
        <w:rPr>
          <w:rFonts w:asciiTheme="minorHAnsi" w:hAnsiTheme="minorHAnsi" w:cstheme="minorHAnsi"/>
          <w:b/>
          <w:bCs/>
          <w:color w:val="006666"/>
          <w:sz w:val="32"/>
          <w:szCs w:val="32"/>
        </w:rPr>
        <w:t xml:space="preserve">Trafficking </w:t>
      </w:r>
    </w:p>
    <w:p w14:paraId="4440E413" w14:textId="77777777" w:rsidR="001860DD" w:rsidRPr="005429F6" w:rsidRDefault="001860DD" w:rsidP="001860DD">
      <w:pPr>
        <w:spacing w:line="276" w:lineRule="auto"/>
        <w:ind w:left="426"/>
        <w:jc w:val="both"/>
        <w:rPr>
          <w:rFonts w:asciiTheme="minorHAnsi" w:hAnsiTheme="minorHAnsi" w:cstheme="minorHAnsi"/>
          <w:b/>
          <w:bCs/>
          <w:color w:val="006666"/>
          <w:sz w:val="24"/>
        </w:rPr>
      </w:pPr>
    </w:p>
    <w:p w14:paraId="05F1F0E2" w14:textId="77777777" w:rsidR="00C237C2"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The two most common terms for the illegal movement of people – ‘trafficking’ and ‘smuggling’, are different. </w:t>
      </w:r>
    </w:p>
    <w:p w14:paraId="3250FB69" w14:textId="3E7ABEAE"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In human smuggling, immigrants and asylum seekers pay people to help them enter a country illegally; after which there is no longer a relationship. Trafficked victims are coerced or deceived by the person arranging their relocation. On arrival at their destination the trafficked child or person is denied their human rights and is forced into exploitation by the trafficker or person into whose control they are delivered.</w:t>
      </w:r>
    </w:p>
    <w:p w14:paraId="67C9AE47" w14:textId="77777777" w:rsidR="005429F6" w:rsidRPr="005429F6" w:rsidRDefault="5B45550F" w:rsidP="74CB958B">
      <w:pPr>
        <w:pStyle w:val="ListParagraph"/>
        <w:numPr>
          <w:ilvl w:val="0"/>
          <w:numId w:val="24"/>
        </w:numPr>
        <w:spacing w:before="160" w:after="160" w:line="276" w:lineRule="auto"/>
        <w:ind w:left="426"/>
        <w:jc w:val="both"/>
        <w:rPr>
          <w:rFonts w:asciiTheme="minorHAnsi" w:hAnsiTheme="minorHAnsi" w:cstheme="minorHAnsi"/>
          <w:sz w:val="24"/>
        </w:rPr>
      </w:pPr>
      <w:r w:rsidRPr="005429F6">
        <w:rPr>
          <w:rFonts w:asciiTheme="minorHAnsi" w:hAnsiTheme="minorHAnsi" w:cstheme="minorHAnsi"/>
          <w:sz w:val="24"/>
        </w:rPr>
        <w:t>Children/young people are a special case: any</w:t>
      </w:r>
      <w:r w:rsidRPr="005429F6">
        <w:rPr>
          <w:rFonts w:asciiTheme="minorHAnsi" w:hAnsiTheme="minorHAnsi" w:cstheme="minorHAnsi"/>
          <w:spacing w:val="-11"/>
          <w:sz w:val="24"/>
        </w:rPr>
        <w:t xml:space="preserve"> </w:t>
      </w:r>
      <w:r w:rsidRPr="005429F6">
        <w:rPr>
          <w:rFonts w:asciiTheme="minorHAnsi" w:hAnsiTheme="minorHAnsi" w:cstheme="minorHAnsi"/>
          <w:sz w:val="24"/>
        </w:rPr>
        <w:t>child transported between or within countries or cities/towns for exploitative reasons is considered to be a trafficking victim, whether or not they have been deceived. This is partly because it is not considered possible for children/young people to give informed</w:t>
      </w:r>
      <w:r w:rsidRPr="005429F6">
        <w:rPr>
          <w:rFonts w:asciiTheme="minorHAnsi" w:hAnsiTheme="minorHAnsi" w:cstheme="minorHAnsi"/>
          <w:spacing w:val="-9"/>
          <w:sz w:val="24"/>
        </w:rPr>
        <w:t xml:space="preserve"> </w:t>
      </w:r>
      <w:r w:rsidRPr="005429F6">
        <w:rPr>
          <w:rFonts w:asciiTheme="minorHAnsi" w:hAnsiTheme="minorHAnsi" w:cstheme="minorHAnsi"/>
          <w:sz w:val="24"/>
        </w:rPr>
        <w:t>consent under these circumstances.</w:t>
      </w:r>
    </w:p>
    <w:p w14:paraId="3F2FD068" w14:textId="77777777" w:rsidR="005429F6" w:rsidRPr="005429F6" w:rsidRDefault="5B45550F" w:rsidP="74CB958B">
      <w:pPr>
        <w:pStyle w:val="ListParagraph"/>
        <w:numPr>
          <w:ilvl w:val="0"/>
          <w:numId w:val="24"/>
        </w:numPr>
        <w:spacing w:before="160" w:after="160" w:line="276" w:lineRule="auto"/>
        <w:ind w:left="426"/>
        <w:jc w:val="both"/>
        <w:rPr>
          <w:rFonts w:asciiTheme="minorHAnsi" w:hAnsiTheme="minorHAnsi" w:cstheme="minorHAnsi"/>
          <w:sz w:val="24"/>
        </w:rPr>
      </w:pPr>
      <w:r w:rsidRPr="005429F6">
        <w:rPr>
          <w:rFonts w:asciiTheme="minorHAnsi" w:hAnsiTheme="minorHAnsi" w:cstheme="minorHAnsi"/>
          <w:sz w:val="24"/>
        </w:rPr>
        <w:t>Even when a child understands what has happened, they may still appear to</w:t>
      </w:r>
      <w:r w:rsidRPr="005429F6">
        <w:rPr>
          <w:rFonts w:asciiTheme="minorHAnsi" w:hAnsiTheme="minorHAnsi" w:cstheme="minorHAnsi"/>
          <w:spacing w:val="-15"/>
          <w:sz w:val="24"/>
        </w:rPr>
        <w:t xml:space="preserve"> </w:t>
      </w:r>
      <w:r w:rsidRPr="005429F6">
        <w:rPr>
          <w:rFonts w:asciiTheme="minorHAnsi" w:hAnsiTheme="minorHAnsi" w:cstheme="minorHAnsi"/>
          <w:sz w:val="24"/>
        </w:rPr>
        <w:t>submit willingly. Any concerns about trafficking and exploitation must be reported to the Safeguarding Team immediately.</w:t>
      </w:r>
    </w:p>
    <w:p w14:paraId="285AEDDD" w14:textId="77777777" w:rsidR="005429F6" w:rsidRPr="005429F6" w:rsidRDefault="005429F6" w:rsidP="005429F6">
      <w:pPr>
        <w:pStyle w:val="ListParagraph"/>
        <w:spacing w:line="276" w:lineRule="auto"/>
        <w:ind w:left="426"/>
        <w:jc w:val="both"/>
        <w:rPr>
          <w:rFonts w:asciiTheme="minorHAnsi" w:hAnsiTheme="minorHAnsi" w:cstheme="minorHAnsi"/>
          <w:sz w:val="24"/>
        </w:rPr>
      </w:pPr>
    </w:p>
    <w:p w14:paraId="43640715" w14:textId="77777777" w:rsidR="005429F6" w:rsidRPr="00235447" w:rsidRDefault="005429F6" w:rsidP="005429F6">
      <w:pPr>
        <w:numPr>
          <w:ilvl w:val="0"/>
          <w:numId w:val="26"/>
        </w:numPr>
        <w:spacing w:line="276" w:lineRule="auto"/>
        <w:ind w:left="426"/>
        <w:jc w:val="both"/>
        <w:rPr>
          <w:rFonts w:asciiTheme="minorHAnsi" w:hAnsiTheme="minorHAnsi" w:cstheme="minorHAnsi"/>
          <w:color w:val="006666"/>
          <w:sz w:val="32"/>
          <w:szCs w:val="32"/>
        </w:rPr>
      </w:pPr>
      <w:r w:rsidRPr="00235447">
        <w:rPr>
          <w:rFonts w:asciiTheme="minorHAnsi" w:hAnsiTheme="minorHAnsi" w:cstheme="minorHAnsi"/>
          <w:b/>
          <w:bCs/>
          <w:color w:val="006666"/>
          <w:sz w:val="32"/>
          <w:szCs w:val="32"/>
        </w:rPr>
        <w:t>Radicalisation and Extremism</w:t>
      </w:r>
    </w:p>
    <w:p w14:paraId="2F62FFC3" w14:textId="77777777" w:rsidR="001860DD" w:rsidRPr="005429F6" w:rsidRDefault="001860DD" w:rsidP="001860DD">
      <w:pPr>
        <w:spacing w:line="276" w:lineRule="auto"/>
        <w:ind w:left="426"/>
        <w:jc w:val="both"/>
        <w:rPr>
          <w:rFonts w:asciiTheme="minorHAnsi" w:hAnsiTheme="minorHAnsi" w:cstheme="minorHAnsi"/>
          <w:color w:val="006666"/>
          <w:sz w:val="24"/>
        </w:rPr>
      </w:pPr>
    </w:p>
    <w:p w14:paraId="6F709BA0"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Radicalisation refers to </w:t>
      </w:r>
      <w:r w:rsidRPr="005429F6">
        <w:rPr>
          <w:rFonts w:asciiTheme="minorHAnsi" w:eastAsia="Times New Roman" w:hAnsiTheme="minorHAnsi" w:cstheme="minorHAnsi"/>
          <w:color w:val="000000"/>
          <w:sz w:val="24"/>
        </w:rPr>
        <w:t>the process of a person legitimising support for, or use of, terrorist violence’</w:t>
      </w:r>
      <w:r w:rsidRPr="005429F6">
        <w:rPr>
          <w:rFonts w:asciiTheme="minorHAnsi" w:hAnsiTheme="minorHAnsi" w:cstheme="minorHAnsi"/>
          <w:sz w:val="24"/>
        </w:rPr>
        <w:t>. Extremism is defined by the Government in the Prevent Strategy as:</w:t>
      </w:r>
      <w:r w:rsidRPr="005429F6">
        <w:rPr>
          <w:rFonts w:asciiTheme="minorHAnsi" w:eastAsiaTheme="majorEastAsia" w:hAnsiTheme="minorHAnsi" w:cstheme="minorHAnsi"/>
          <w:bCs/>
          <w:sz w:val="24"/>
        </w:rPr>
        <w:t xml:space="preserve"> </w:t>
      </w:r>
    </w:p>
    <w:p w14:paraId="4E0F31A6" w14:textId="77777777" w:rsidR="005429F6" w:rsidRPr="005429F6" w:rsidRDefault="005429F6" w:rsidP="005429F6">
      <w:pPr>
        <w:spacing w:line="276" w:lineRule="auto"/>
        <w:ind w:left="284" w:right="201"/>
        <w:jc w:val="both"/>
        <w:rPr>
          <w:rFonts w:asciiTheme="minorHAnsi" w:hAnsiTheme="minorHAnsi" w:cstheme="minorHAnsi"/>
          <w:i/>
          <w:iCs/>
          <w:sz w:val="24"/>
        </w:rPr>
      </w:pPr>
      <w:r w:rsidRPr="005429F6">
        <w:rPr>
          <w:rFonts w:asciiTheme="minorHAnsi" w:hAnsiTheme="minorHAnsi" w:cstheme="minorHAnsi"/>
          <w:i/>
          <w:iCs/>
          <w:sz w:val="24"/>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37F09621" w14:textId="15AF009D"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Extremism includes, for example, far right </w:t>
      </w:r>
      <w:r w:rsidRPr="004620DB">
        <w:rPr>
          <w:rFonts w:asciiTheme="minorHAnsi" w:hAnsiTheme="minorHAnsi" w:cstheme="minorHAnsi"/>
          <w:sz w:val="24"/>
        </w:rPr>
        <w:t>views, animal rights activism</w:t>
      </w:r>
      <w:r w:rsidR="00C237C2" w:rsidRPr="004620DB">
        <w:rPr>
          <w:rFonts w:asciiTheme="minorHAnsi" w:hAnsiTheme="minorHAnsi" w:cstheme="minorHAnsi"/>
          <w:sz w:val="24"/>
        </w:rPr>
        <w:t xml:space="preserve">, misogony, incel, </w:t>
      </w:r>
      <w:r w:rsidRPr="004620DB">
        <w:rPr>
          <w:rFonts w:asciiTheme="minorHAnsi" w:hAnsiTheme="minorHAnsi" w:cstheme="minorHAnsi"/>
          <w:sz w:val="24"/>
        </w:rPr>
        <w:t xml:space="preserve"> and religious</w:t>
      </w:r>
      <w:r w:rsidRPr="005429F6">
        <w:rPr>
          <w:rFonts w:asciiTheme="minorHAnsi" w:hAnsiTheme="minorHAnsi" w:cstheme="minorHAnsi"/>
          <w:sz w:val="24"/>
        </w:rPr>
        <w:t xml:space="preserve"> fundamentalism.</w:t>
      </w:r>
    </w:p>
    <w:p w14:paraId="1285D72B" w14:textId="77777777" w:rsidR="00C237C2" w:rsidRPr="005429F6" w:rsidRDefault="00C237C2" w:rsidP="005429F6">
      <w:pPr>
        <w:spacing w:line="276" w:lineRule="auto"/>
        <w:ind w:left="66"/>
        <w:jc w:val="both"/>
        <w:rPr>
          <w:rFonts w:asciiTheme="minorHAnsi" w:hAnsiTheme="minorHAnsi" w:cstheme="minorHAnsi"/>
          <w:sz w:val="24"/>
        </w:rPr>
      </w:pPr>
    </w:p>
    <w:p w14:paraId="23BC4E40"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There is no such thing as a “typical</w:t>
      </w:r>
      <w:r w:rsidRPr="005429F6">
        <w:rPr>
          <w:rFonts w:asciiTheme="minorHAnsi" w:eastAsia="Calibri" w:hAnsiTheme="minorHAnsi" w:cstheme="minorHAnsi"/>
          <w:sz w:val="24"/>
          <w:lang w:eastAsia="en-GB"/>
        </w:rPr>
        <w:t xml:space="preserve"> </w:t>
      </w:r>
      <w:r w:rsidRPr="005429F6">
        <w:rPr>
          <w:rFonts w:asciiTheme="minorHAnsi" w:hAnsiTheme="minorHAnsi" w:cstheme="minorHAnsi"/>
          <w:sz w:val="24"/>
        </w:rPr>
        <w:t>extremist”: those who become involved in extremist actions come from a range of backgrounds and experiences, and most individuals, even those who hold radical views, do not become involved in violent extremist activity.</w:t>
      </w:r>
    </w:p>
    <w:p w14:paraId="0DF1BE22" w14:textId="77777777" w:rsidR="00C237C2" w:rsidRPr="005429F6" w:rsidRDefault="00C237C2" w:rsidP="005429F6">
      <w:pPr>
        <w:spacing w:line="276" w:lineRule="auto"/>
        <w:ind w:left="66"/>
        <w:jc w:val="both"/>
        <w:rPr>
          <w:rFonts w:asciiTheme="minorHAnsi" w:hAnsiTheme="minorHAnsi" w:cstheme="minorHAnsi"/>
          <w:sz w:val="24"/>
        </w:rPr>
      </w:pPr>
    </w:p>
    <w:p w14:paraId="0A12B410" w14:textId="77777777" w:rsidR="005429F6" w:rsidRDefault="005429F6" w:rsidP="005429F6">
      <w:pPr>
        <w:spacing w:line="276" w:lineRule="auto"/>
        <w:ind w:left="66"/>
        <w:jc w:val="both"/>
        <w:rPr>
          <w:rFonts w:asciiTheme="minorHAnsi" w:hAnsiTheme="minorHAnsi" w:cstheme="minorHAnsi"/>
          <w:sz w:val="24"/>
          <w:lang w:eastAsia="en-GB"/>
        </w:rPr>
      </w:pPr>
      <w:r w:rsidRPr="005429F6">
        <w:rPr>
          <w:rFonts w:asciiTheme="minorHAnsi" w:hAnsiTheme="minorHAnsi" w:cstheme="minorHAnsi"/>
          <w:sz w:val="24"/>
        </w:rPr>
        <w:t>Children/young people may become susceptible to radicalisation through a range of social, personal, and environmental factors - it is known that violent extremists exploit vulnerabilities in individuals to drive a wedge between them and their families and communities. It is vital our staff are able to recognise those vulnerabilities.</w:t>
      </w:r>
      <w:r w:rsidRPr="005429F6">
        <w:rPr>
          <w:rFonts w:asciiTheme="minorHAnsi" w:hAnsiTheme="minorHAnsi" w:cstheme="minorHAnsi"/>
          <w:sz w:val="24"/>
          <w:lang w:eastAsia="en-GB"/>
        </w:rPr>
        <w:t xml:space="preserve"> </w:t>
      </w:r>
    </w:p>
    <w:p w14:paraId="45D62149" w14:textId="77777777" w:rsidR="00C237C2" w:rsidRPr="005429F6" w:rsidRDefault="00C237C2" w:rsidP="005429F6">
      <w:pPr>
        <w:spacing w:line="276" w:lineRule="auto"/>
        <w:ind w:left="66"/>
        <w:jc w:val="both"/>
        <w:rPr>
          <w:rFonts w:asciiTheme="minorHAnsi" w:hAnsiTheme="minorHAnsi" w:cstheme="minorHAnsi"/>
          <w:sz w:val="24"/>
        </w:rPr>
      </w:pPr>
    </w:p>
    <w:p w14:paraId="0A926FE1" w14:textId="77777777" w:rsid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Indicators of vulnerability include:</w:t>
      </w:r>
    </w:p>
    <w:p w14:paraId="274C17C1" w14:textId="77777777" w:rsidR="004620DB" w:rsidRPr="005429F6" w:rsidRDefault="004620DB" w:rsidP="005429F6">
      <w:pPr>
        <w:spacing w:line="276" w:lineRule="auto"/>
        <w:ind w:left="66"/>
        <w:jc w:val="both"/>
        <w:rPr>
          <w:rFonts w:asciiTheme="minorHAnsi" w:hAnsiTheme="minorHAnsi" w:cstheme="minorHAnsi"/>
          <w:sz w:val="24"/>
        </w:rPr>
      </w:pPr>
    </w:p>
    <w:p w14:paraId="2EDAC8B5"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b/>
          <w:sz w:val="24"/>
        </w:rPr>
        <w:lastRenderedPageBreak/>
        <w:t>Identity Crisis</w:t>
      </w:r>
      <w:r w:rsidRPr="005429F6">
        <w:rPr>
          <w:rFonts w:asciiTheme="minorHAnsi" w:hAnsiTheme="minorHAnsi" w:cstheme="minorHAnsi"/>
          <w:sz w:val="24"/>
        </w:rPr>
        <w:t xml:space="preserve"> – the child is distanced from their cultural / religious heritage and experiences discomfort about their place in society;</w:t>
      </w:r>
    </w:p>
    <w:p w14:paraId="1A52838D"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b/>
          <w:bCs/>
          <w:sz w:val="24"/>
        </w:rPr>
        <w:t>Personal Crisis</w:t>
      </w:r>
      <w:r w:rsidRPr="005429F6">
        <w:rPr>
          <w:rFonts w:asciiTheme="minorHAnsi" w:hAnsiTheme="minorHAnsi" w:cstheme="minorHAnsi"/>
          <w:sz w:val="24"/>
        </w:rPr>
        <w:t xml:space="preserve"> – the child may be experiencing family tensions; a sense of isolation; and/or low self-esteem. They may have dissociated from their existing friendship group and become involved with a new and different group of friends; they may be searching for answers to questions about identity, faith and belonging;</w:t>
      </w:r>
    </w:p>
    <w:p w14:paraId="6A8D69BF"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b/>
          <w:bCs/>
          <w:sz w:val="24"/>
        </w:rPr>
        <w:t>Personal Circumstances</w:t>
      </w:r>
      <w:r w:rsidRPr="005429F6">
        <w:rPr>
          <w:rFonts w:asciiTheme="minorHAnsi" w:hAnsiTheme="minorHAnsi" w:cstheme="minorHAnsi"/>
          <w:sz w:val="24"/>
        </w:rPr>
        <w:t xml:space="preserve"> – migration; local community tensions; and events affecting the child/young person’s country or region of origin may contribute to a sense of grievance that is triggered by personal experience of racism or discrimination or aspects of Government policy;</w:t>
      </w:r>
    </w:p>
    <w:p w14:paraId="4E1EC710"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b/>
          <w:sz w:val="24"/>
        </w:rPr>
        <w:t>Unmet Aspirations</w:t>
      </w:r>
      <w:r w:rsidRPr="005429F6">
        <w:rPr>
          <w:rFonts w:asciiTheme="minorHAnsi" w:hAnsiTheme="minorHAnsi" w:cstheme="minorHAnsi"/>
          <w:sz w:val="24"/>
        </w:rPr>
        <w:t xml:space="preserve"> – the child may have perceptions of injustice; a feeling of failure; rejection of civic life;</w:t>
      </w:r>
      <w:r w:rsidRPr="005429F6">
        <w:rPr>
          <w:rFonts w:asciiTheme="minorHAnsi" w:hAnsiTheme="minorHAnsi" w:cstheme="minorHAnsi"/>
          <w:sz w:val="24"/>
          <w:lang w:eastAsia="en-GB"/>
        </w:rPr>
        <w:t xml:space="preserve"> </w:t>
      </w:r>
    </w:p>
    <w:p w14:paraId="0DC78243"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b/>
          <w:sz w:val="24"/>
        </w:rPr>
        <w:t>Experiences of Criminality</w:t>
      </w:r>
      <w:r w:rsidRPr="005429F6">
        <w:rPr>
          <w:rFonts w:asciiTheme="minorHAnsi" w:hAnsiTheme="minorHAnsi" w:cstheme="minorHAnsi"/>
          <w:sz w:val="24"/>
        </w:rPr>
        <w:t xml:space="preserve"> – which may include involvement with criminal groups, imprisonment, and poor resettlement / reintegration;</w:t>
      </w:r>
    </w:p>
    <w:p w14:paraId="39DD08D3"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b/>
          <w:bCs/>
          <w:sz w:val="24"/>
        </w:rPr>
        <w:t xml:space="preserve">Special Educational Need or Disability </w:t>
      </w:r>
      <w:r w:rsidRPr="005429F6">
        <w:rPr>
          <w:rFonts w:asciiTheme="minorHAnsi" w:hAnsiTheme="minorHAnsi" w:cstheme="minorHAnsi"/>
          <w:sz w:val="24"/>
        </w:rPr>
        <w:t>– children/young people may experience difficulties with social interaction, empathy with others, understanding the consequences of their actions and awareness of the motivations of others.</w:t>
      </w:r>
    </w:p>
    <w:p w14:paraId="59589039" w14:textId="77777777" w:rsidR="004620DB" w:rsidRDefault="004620DB" w:rsidP="005429F6">
      <w:pPr>
        <w:spacing w:line="276" w:lineRule="auto"/>
        <w:ind w:left="66"/>
        <w:jc w:val="both"/>
        <w:rPr>
          <w:rFonts w:asciiTheme="minorHAnsi" w:hAnsiTheme="minorHAnsi" w:cstheme="minorHAnsi"/>
          <w:sz w:val="24"/>
        </w:rPr>
      </w:pPr>
    </w:p>
    <w:p w14:paraId="6FA8613D" w14:textId="2D38065B"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However, this list is not exhaustive, nor does it mean that all children/young people experiencing the above are at risk of radicalisation for the purposes of violent extremism.</w:t>
      </w:r>
    </w:p>
    <w:p w14:paraId="07994AAE" w14:textId="77777777" w:rsidR="00C237C2" w:rsidRPr="005429F6" w:rsidRDefault="00C237C2" w:rsidP="005429F6">
      <w:pPr>
        <w:spacing w:line="276" w:lineRule="auto"/>
        <w:ind w:left="66"/>
        <w:jc w:val="both"/>
        <w:rPr>
          <w:rFonts w:asciiTheme="minorHAnsi" w:hAnsiTheme="minorHAnsi" w:cstheme="minorHAnsi"/>
          <w:sz w:val="24"/>
        </w:rPr>
      </w:pPr>
    </w:p>
    <w:p w14:paraId="29A75227" w14:textId="77777777" w:rsid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More critical risk factors could include:</w:t>
      </w:r>
    </w:p>
    <w:p w14:paraId="184D4863" w14:textId="77777777" w:rsidR="004620DB" w:rsidRPr="005429F6" w:rsidRDefault="004620DB" w:rsidP="005429F6">
      <w:pPr>
        <w:spacing w:line="276" w:lineRule="auto"/>
        <w:ind w:left="66"/>
        <w:jc w:val="both"/>
        <w:rPr>
          <w:rFonts w:asciiTheme="minorHAnsi" w:hAnsiTheme="minorHAnsi" w:cstheme="minorHAnsi"/>
          <w:sz w:val="24"/>
        </w:rPr>
      </w:pPr>
    </w:p>
    <w:p w14:paraId="130778B7"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Being in contact with extremist recruiters;</w:t>
      </w:r>
    </w:p>
    <w:p w14:paraId="20AEB017"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Accessing violent extremist websites, especially those with a social networking element;</w:t>
      </w:r>
    </w:p>
    <w:p w14:paraId="68A63141"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Possessing or accessing violent extremist literature;</w:t>
      </w:r>
    </w:p>
    <w:p w14:paraId="4ABC6EB8"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Using extremist narratives and a global ideology to explain personal disadvantage;</w:t>
      </w:r>
    </w:p>
    <w:p w14:paraId="39F05618"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Justifying the use of violence to solve societal issues;</w:t>
      </w:r>
    </w:p>
    <w:p w14:paraId="5423BAF9"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 xml:space="preserve">Joining or seeking to join extremist organisations; </w:t>
      </w:r>
    </w:p>
    <w:p w14:paraId="79C8BDA4"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Significant changes to appearance and / or behaviour;</w:t>
      </w:r>
    </w:p>
    <w:p w14:paraId="25203EF5"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Experiencing a high level of social isolation resulting in issues of identity crisis and / or personal crisis.</w:t>
      </w:r>
    </w:p>
    <w:p w14:paraId="1DCF126D" w14:textId="77777777" w:rsidR="00C237C2" w:rsidRDefault="00C237C2" w:rsidP="005429F6">
      <w:pPr>
        <w:spacing w:line="276" w:lineRule="auto"/>
        <w:jc w:val="both"/>
        <w:rPr>
          <w:rFonts w:asciiTheme="minorHAnsi" w:hAnsiTheme="minorHAnsi" w:cstheme="minorHAnsi"/>
          <w:b/>
          <w:sz w:val="24"/>
        </w:rPr>
      </w:pPr>
    </w:p>
    <w:p w14:paraId="73404B86" w14:textId="77777777" w:rsidR="001860DD" w:rsidRDefault="001860DD" w:rsidP="005429F6">
      <w:pPr>
        <w:spacing w:line="276" w:lineRule="auto"/>
        <w:jc w:val="both"/>
        <w:rPr>
          <w:rFonts w:asciiTheme="minorHAnsi" w:hAnsiTheme="minorHAnsi" w:cstheme="minorHAnsi"/>
          <w:b/>
          <w:sz w:val="24"/>
        </w:rPr>
      </w:pPr>
    </w:p>
    <w:p w14:paraId="13DA6B63" w14:textId="0DD41FA7" w:rsidR="005429F6" w:rsidRPr="00A65BC5" w:rsidRDefault="005429F6" w:rsidP="005429F6">
      <w:pPr>
        <w:spacing w:line="276" w:lineRule="auto"/>
        <w:jc w:val="both"/>
        <w:rPr>
          <w:rFonts w:asciiTheme="minorHAnsi" w:eastAsia="Calibri" w:hAnsiTheme="minorHAnsi" w:cstheme="minorHAnsi"/>
          <w:b/>
          <w:color w:val="006666"/>
          <w:sz w:val="32"/>
          <w:szCs w:val="32"/>
          <w:lang w:eastAsia="en-GB"/>
        </w:rPr>
      </w:pPr>
      <w:r w:rsidRPr="00A65BC5">
        <w:rPr>
          <w:rFonts w:asciiTheme="minorHAnsi" w:hAnsiTheme="minorHAnsi" w:cstheme="minorHAnsi"/>
          <w:b/>
          <w:color w:val="006666"/>
          <w:sz w:val="32"/>
          <w:szCs w:val="32"/>
        </w:rPr>
        <w:t>Preventing Radicalisation</w:t>
      </w:r>
      <w:r w:rsidRPr="00A65BC5">
        <w:rPr>
          <w:rFonts w:asciiTheme="minorHAnsi" w:eastAsia="Calibri" w:hAnsiTheme="minorHAnsi" w:cstheme="minorHAnsi"/>
          <w:b/>
          <w:color w:val="006666"/>
          <w:sz w:val="32"/>
          <w:szCs w:val="32"/>
          <w:lang w:eastAsia="en-GB"/>
        </w:rPr>
        <w:t xml:space="preserve"> </w:t>
      </w:r>
    </w:p>
    <w:p w14:paraId="47A066E2" w14:textId="77777777" w:rsidR="001860DD" w:rsidRPr="001860DD" w:rsidRDefault="001860DD" w:rsidP="005429F6">
      <w:pPr>
        <w:spacing w:line="276" w:lineRule="auto"/>
        <w:jc w:val="both"/>
        <w:rPr>
          <w:rFonts w:asciiTheme="minorHAnsi" w:eastAsia="Calibri" w:hAnsiTheme="minorHAnsi" w:cstheme="minorHAnsi"/>
          <w:b/>
          <w:color w:val="006666"/>
          <w:sz w:val="24"/>
          <w:u w:val="single"/>
          <w:lang w:eastAsia="en-GB"/>
        </w:rPr>
      </w:pPr>
    </w:p>
    <w:p w14:paraId="0835ECBD" w14:textId="77777777" w:rsid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In order to reduce the risks of children/young people being radicalised we have:</w:t>
      </w:r>
    </w:p>
    <w:p w14:paraId="668EDF1B" w14:textId="77777777" w:rsidR="004620DB" w:rsidRPr="005429F6" w:rsidRDefault="004620DB" w:rsidP="005429F6">
      <w:pPr>
        <w:spacing w:line="276" w:lineRule="auto"/>
        <w:ind w:left="66"/>
        <w:jc w:val="both"/>
        <w:rPr>
          <w:rFonts w:asciiTheme="minorHAnsi" w:hAnsiTheme="minorHAnsi" w:cstheme="minorHAnsi"/>
          <w:sz w:val="24"/>
        </w:rPr>
      </w:pPr>
    </w:p>
    <w:p w14:paraId="17C7C164" w14:textId="1039901A"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 xml:space="preserve">Ensured the </w:t>
      </w:r>
      <w:r w:rsidR="00C237C2">
        <w:rPr>
          <w:rFonts w:asciiTheme="minorHAnsi" w:hAnsiTheme="minorHAnsi" w:cstheme="minorHAnsi"/>
          <w:sz w:val="24"/>
        </w:rPr>
        <w:t>DSL, DDSL</w:t>
      </w:r>
      <w:r w:rsidRPr="005429F6">
        <w:rPr>
          <w:rFonts w:asciiTheme="minorHAnsi" w:hAnsiTheme="minorHAnsi" w:cstheme="minorHAnsi"/>
          <w:sz w:val="24"/>
        </w:rPr>
        <w:t xml:space="preserve"> and all staff complete Prevent training</w:t>
      </w:r>
    </w:p>
    <w:p w14:paraId="1654745D" w14:textId="16B67B9B" w:rsidR="00C237C2" w:rsidRPr="00C83F72" w:rsidRDefault="00C237C2" w:rsidP="005429F6">
      <w:pPr>
        <w:numPr>
          <w:ilvl w:val="0"/>
          <w:numId w:val="25"/>
        </w:numPr>
        <w:spacing w:line="276" w:lineRule="auto"/>
        <w:ind w:left="426"/>
        <w:jc w:val="both"/>
        <w:rPr>
          <w:rFonts w:asciiTheme="minorHAnsi" w:hAnsiTheme="minorHAnsi" w:cstheme="minorHAnsi"/>
          <w:sz w:val="24"/>
        </w:rPr>
      </w:pPr>
      <w:r w:rsidRPr="00C83F72">
        <w:rPr>
          <w:rFonts w:asciiTheme="minorHAnsi" w:hAnsiTheme="minorHAnsi" w:cstheme="minorHAnsi"/>
          <w:sz w:val="24"/>
        </w:rPr>
        <w:t>Th</w:t>
      </w:r>
      <w:r w:rsidR="000A320B" w:rsidRPr="00C83F72">
        <w:rPr>
          <w:rFonts w:asciiTheme="minorHAnsi" w:hAnsiTheme="minorHAnsi" w:cstheme="minorHAnsi"/>
          <w:sz w:val="24"/>
        </w:rPr>
        <w:t>ere is a named Prevent Lead (either DSL or DDSLs) who h</w:t>
      </w:r>
      <w:r w:rsidR="004D5971" w:rsidRPr="00C83F72">
        <w:rPr>
          <w:rFonts w:asciiTheme="minorHAnsi" w:hAnsiTheme="minorHAnsi" w:cstheme="minorHAnsi"/>
          <w:sz w:val="24"/>
        </w:rPr>
        <w:t xml:space="preserve">as read and understood the Trust Prevetn Guidance, including the </w:t>
      </w:r>
      <w:r w:rsidR="003847B2" w:rsidRPr="00C83F72">
        <w:rPr>
          <w:rFonts w:asciiTheme="minorHAnsi" w:hAnsiTheme="minorHAnsi" w:cstheme="minorHAnsi"/>
          <w:sz w:val="24"/>
        </w:rPr>
        <w:t>construction of a Prevent Action Plan which is shared with all stakeholders</w:t>
      </w:r>
    </w:p>
    <w:p w14:paraId="6552CBAE"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Maintained and applied a good understanding of the relevant guidance in relation to preventing children/young people from becoming involved in terrorism, and protecting them from radicalisation by those who support terrorism or forms of extremism which lead to terrorism;</w:t>
      </w:r>
    </w:p>
    <w:p w14:paraId="345CAE73"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lastRenderedPageBreak/>
        <w:t>Raised awareness about our role and responsibilities in relation to protecting children/young people from radicalisation and involvement in terrorism;</w:t>
      </w:r>
    </w:p>
    <w:p w14:paraId="629D3C41"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Raised awareness about the safeguarding processes relating to protecting children/young people from radicalisation and involvement in terrorism;</w:t>
      </w:r>
    </w:p>
    <w:p w14:paraId="451D7895" w14:textId="1FA71F72"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 xml:space="preserve">Identified </w:t>
      </w:r>
      <w:r w:rsidRPr="00C83F72">
        <w:rPr>
          <w:rFonts w:asciiTheme="minorHAnsi" w:hAnsiTheme="minorHAnsi" w:cstheme="minorHAnsi"/>
          <w:sz w:val="24"/>
        </w:rPr>
        <w:t xml:space="preserve">the </w:t>
      </w:r>
      <w:r w:rsidR="00991FC9" w:rsidRPr="00C83F72">
        <w:rPr>
          <w:rFonts w:asciiTheme="minorHAnsi" w:hAnsiTheme="minorHAnsi" w:cstheme="minorHAnsi"/>
          <w:sz w:val="24"/>
        </w:rPr>
        <w:t>Prevent Lead (DSL or DDSL)</w:t>
      </w:r>
      <w:r w:rsidRPr="005429F6">
        <w:rPr>
          <w:rFonts w:asciiTheme="minorHAnsi" w:hAnsiTheme="minorHAnsi" w:cstheme="minorHAnsi"/>
          <w:sz w:val="24"/>
        </w:rPr>
        <w:t xml:space="preserve"> as the first point of contact for case discussions relating to children/young people who may be at risk of radicalisation or involved in terrorism;</w:t>
      </w:r>
    </w:p>
    <w:p w14:paraId="16A7C658"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Collated relevant information from referrals of vulnerable children/young people into the Channel process (where applicable);</w:t>
      </w:r>
    </w:p>
    <w:p w14:paraId="3D70EC1F" w14:textId="3C43A78A"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 xml:space="preserve">Ensured the </w:t>
      </w:r>
      <w:r w:rsidR="00F7326A" w:rsidRPr="00C83F72">
        <w:rPr>
          <w:rFonts w:asciiTheme="minorHAnsi" w:hAnsiTheme="minorHAnsi" w:cstheme="minorHAnsi"/>
          <w:sz w:val="24"/>
        </w:rPr>
        <w:t>Prevent</w:t>
      </w:r>
      <w:r w:rsidRPr="00C83F72">
        <w:rPr>
          <w:rFonts w:asciiTheme="minorHAnsi" w:hAnsiTheme="minorHAnsi" w:cstheme="minorHAnsi"/>
          <w:sz w:val="24"/>
        </w:rPr>
        <w:t xml:space="preserve"> Lead (</w:t>
      </w:r>
      <w:r w:rsidR="00F7326A" w:rsidRPr="00C83F72">
        <w:rPr>
          <w:rFonts w:asciiTheme="minorHAnsi" w:hAnsiTheme="minorHAnsi" w:cstheme="minorHAnsi"/>
          <w:sz w:val="24"/>
        </w:rPr>
        <w:t xml:space="preserve">DSL </w:t>
      </w:r>
      <w:r w:rsidRPr="00C83F72">
        <w:rPr>
          <w:rFonts w:asciiTheme="minorHAnsi" w:hAnsiTheme="minorHAnsi" w:cstheme="minorHAnsi"/>
          <w:sz w:val="24"/>
        </w:rPr>
        <w:t xml:space="preserve">or </w:t>
      </w:r>
      <w:r w:rsidR="00F7326A" w:rsidRPr="00C83F72">
        <w:rPr>
          <w:rFonts w:asciiTheme="minorHAnsi" w:hAnsiTheme="minorHAnsi" w:cstheme="minorHAnsi"/>
          <w:sz w:val="24"/>
        </w:rPr>
        <w:t>DDSL</w:t>
      </w:r>
      <w:r w:rsidRPr="00C83F72">
        <w:rPr>
          <w:rFonts w:asciiTheme="minorHAnsi" w:hAnsiTheme="minorHAnsi" w:cstheme="minorHAnsi"/>
          <w:sz w:val="24"/>
        </w:rPr>
        <w:t>)</w:t>
      </w:r>
      <w:r w:rsidRPr="005429F6">
        <w:rPr>
          <w:rFonts w:asciiTheme="minorHAnsi" w:hAnsiTheme="minorHAnsi" w:cstheme="minorHAnsi"/>
          <w:sz w:val="24"/>
        </w:rPr>
        <w:t xml:space="preserve"> could attend Channel meetings as necessary and carry out any actions as agreed;</w:t>
      </w:r>
    </w:p>
    <w:p w14:paraId="301F260C"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Ensured that progress on actions would be reported to the Channel Co-ordinator; and</w:t>
      </w:r>
    </w:p>
    <w:p w14:paraId="36036A75" w14:textId="77777777" w:rsidR="005429F6" w:rsidRPr="005429F6" w:rsidRDefault="005429F6" w:rsidP="005429F6">
      <w:pPr>
        <w:numPr>
          <w:ilvl w:val="0"/>
          <w:numId w:val="25"/>
        </w:numPr>
        <w:spacing w:line="276" w:lineRule="auto"/>
        <w:ind w:left="426"/>
        <w:jc w:val="both"/>
        <w:rPr>
          <w:rFonts w:asciiTheme="minorHAnsi" w:hAnsiTheme="minorHAnsi" w:cstheme="minorHAnsi"/>
          <w:sz w:val="24"/>
        </w:rPr>
      </w:pPr>
      <w:r w:rsidRPr="005429F6">
        <w:rPr>
          <w:rFonts w:asciiTheme="minorHAnsi" w:hAnsiTheme="minorHAnsi" w:cstheme="minorHAnsi"/>
          <w:sz w:val="24"/>
        </w:rPr>
        <w:t>Shared any relevant additional information in a timely manner.</w:t>
      </w:r>
    </w:p>
    <w:p w14:paraId="3C17EB03" w14:textId="77777777" w:rsidR="005429F6" w:rsidRPr="005429F6" w:rsidRDefault="005429F6" w:rsidP="005429F6">
      <w:pPr>
        <w:spacing w:line="276" w:lineRule="auto"/>
        <w:jc w:val="both"/>
        <w:rPr>
          <w:rFonts w:asciiTheme="minorHAnsi" w:hAnsiTheme="minorHAnsi" w:cstheme="minorHAnsi"/>
          <w:sz w:val="24"/>
        </w:rPr>
      </w:pPr>
    </w:p>
    <w:p w14:paraId="7C9FAA21" w14:textId="77777777" w:rsidR="005429F6" w:rsidRPr="005429F6" w:rsidRDefault="005429F6" w:rsidP="005429F6">
      <w:pPr>
        <w:spacing w:line="276" w:lineRule="auto"/>
        <w:jc w:val="both"/>
        <w:rPr>
          <w:rFonts w:asciiTheme="minorHAnsi" w:hAnsiTheme="minorHAnsi" w:cstheme="minorHAnsi"/>
          <w:color w:val="000000" w:themeColor="text1"/>
          <w:sz w:val="24"/>
        </w:rPr>
      </w:pPr>
      <w:r w:rsidRPr="005429F6">
        <w:rPr>
          <w:rFonts w:asciiTheme="minorHAnsi" w:hAnsiTheme="minorHAnsi" w:cstheme="minorHAnsi"/>
          <w:color w:val="000000" w:themeColor="text1"/>
          <w:sz w:val="24"/>
          <w:shd w:val="clear" w:color="auto" w:fill="E6E6E6"/>
        </w:rPr>
        <w:t>Further advice and local services can be found here</w:t>
      </w:r>
      <w:hyperlink r:id="rId60">
        <w:r w:rsidRPr="005429F6">
          <w:rPr>
            <w:rFonts w:asciiTheme="minorHAnsi" w:hAnsiTheme="minorHAnsi" w:cstheme="minorHAnsi"/>
            <w:color w:val="000000" w:themeColor="text1"/>
            <w:sz w:val="24"/>
          </w:rPr>
          <w:t>:</w:t>
        </w:r>
      </w:hyperlink>
    </w:p>
    <w:p w14:paraId="144E9E3D" w14:textId="77777777" w:rsidR="005429F6" w:rsidRPr="005429F6" w:rsidRDefault="005429F6" w:rsidP="005429F6">
      <w:pPr>
        <w:spacing w:line="276" w:lineRule="auto"/>
        <w:jc w:val="both"/>
        <w:rPr>
          <w:rFonts w:asciiTheme="minorHAnsi" w:hAnsiTheme="minorHAnsi" w:cstheme="minorHAnsi"/>
          <w:sz w:val="24"/>
        </w:rPr>
      </w:pPr>
      <w:hyperlink r:id="rId61" w:history="1">
        <w:r w:rsidRPr="005429F6">
          <w:rPr>
            <w:rStyle w:val="Hyperlink"/>
            <w:rFonts w:asciiTheme="minorHAnsi" w:hAnsiTheme="minorHAnsi" w:cstheme="minorHAnsi"/>
            <w:sz w:val="24"/>
          </w:rPr>
          <w:t>Lincolnshire Police Preventing Extremism</w:t>
        </w:r>
      </w:hyperlink>
      <w:r w:rsidRPr="005429F6">
        <w:rPr>
          <w:rFonts w:asciiTheme="minorHAnsi" w:hAnsiTheme="minorHAnsi" w:cstheme="minorHAnsi"/>
          <w:sz w:val="24"/>
        </w:rPr>
        <w:t xml:space="preserve"> and</w:t>
      </w:r>
    </w:p>
    <w:p w14:paraId="27195384" w14:textId="2A17FDA9" w:rsidR="005429F6" w:rsidRPr="005429F6" w:rsidRDefault="005429F6" w:rsidP="005429F6">
      <w:pPr>
        <w:spacing w:line="276" w:lineRule="auto"/>
        <w:jc w:val="both"/>
        <w:rPr>
          <w:rStyle w:val="Hyperlink"/>
          <w:rFonts w:asciiTheme="minorHAnsi" w:hAnsiTheme="minorHAnsi" w:cstheme="minorHAnsi"/>
          <w:sz w:val="24"/>
        </w:rPr>
      </w:pPr>
      <w:hyperlink r:id="rId62" w:history="1">
        <w:r w:rsidRPr="005429F6">
          <w:rPr>
            <w:rStyle w:val="Hyperlink"/>
            <w:rFonts w:asciiTheme="minorHAnsi" w:hAnsiTheme="minorHAnsi" w:cstheme="minorHAnsi"/>
            <w:sz w:val="24"/>
          </w:rPr>
          <w:t>Lincolnshire SCP Supporting Children and Young People Vulnerable to Violent Extremism procedures</w:t>
        </w:r>
      </w:hyperlink>
    </w:p>
    <w:p w14:paraId="56184DA5" w14:textId="77777777" w:rsidR="00C83F72" w:rsidRDefault="00C83F72" w:rsidP="005429F6">
      <w:pPr>
        <w:spacing w:line="276" w:lineRule="auto"/>
        <w:jc w:val="both"/>
        <w:rPr>
          <w:rFonts w:asciiTheme="minorHAnsi" w:hAnsiTheme="minorHAnsi" w:cstheme="minorHAnsi"/>
          <w:sz w:val="24"/>
        </w:rPr>
      </w:pPr>
    </w:p>
    <w:p w14:paraId="090F20A4" w14:textId="77777777" w:rsidR="00C83F72" w:rsidRPr="005429F6" w:rsidRDefault="00C83F72" w:rsidP="005429F6">
      <w:pPr>
        <w:spacing w:line="276" w:lineRule="auto"/>
        <w:jc w:val="both"/>
        <w:rPr>
          <w:rFonts w:asciiTheme="minorHAnsi" w:hAnsiTheme="minorHAnsi" w:cstheme="minorHAnsi"/>
          <w:sz w:val="24"/>
        </w:rPr>
      </w:pPr>
    </w:p>
    <w:p w14:paraId="29D5BB47" w14:textId="0E96BEC1" w:rsidR="005429F6" w:rsidRPr="00235447" w:rsidRDefault="005429F6" w:rsidP="005429F6">
      <w:pPr>
        <w:pStyle w:val="ListParagraph"/>
        <w:numPr>
          <w:ilvl w:val="0"/>
          <w:numId w:val="26"/>
        </w:numPr>
        <w:spacing w:line="276" w:lineRule="auto"/>
        <w:jc w:val="both"/>
        <w:rPr>
          <w:rFonts w:asciiTheme="minorHAnsi" w:hAnsiTheme="minorHAnsi" w:cstheme="minorHAnsi"/>
          <w:b/>
          <w:bCs/>
          <w:color w:val="006666"/>
          <w:sz w:val="32"/>
          <w:szCs w:val="32"/>
        </w:rPr>
      </w:pPr>
      <w:r w:rsidRPr="00235447">
        <w:rPr>
          <w:rFonts w:asciiTheme="minorHAnsi" w:hAnsiTheme="minorHAnsi" w:cstheme="minorHAnsi"/>
          <w:b/>
          <w:bCs/>
          <w:color w:val="006666"/>
          <w:sz w:val="32"/>
          <w:szCs w:val="32"/>
        </w:rPr>
        <w:t xml:space="preserve">Online or internet use </w:t>
      </w:r>
    </w:p>
    <w:p w14:paraId="2CEC1754" w14:textId="77777777" w:rsidR="001860DD" w:rsidRPr="005429F6" w:rsidRDefault="001860DD" w:rsidP="001860DD">
      <w:pPr>
        <w:pStyle w:val="ListParagraph"/>
        <w:spacing w:line="276" w:lineRule="auto"/>
        <w:ind w:left="460"/>
        <w:jc w:val="both"/>
        <w:rPr>
          <w:rFonts w:asciiTheme="minorHAnsi" w:hAnsiTheme="minorHAnsi" w:cstheme="minorHAnsi"/>
          <w:b/>
          <w:bCs/>
          <w:color w:val="006666"/>
          <w:sz w:val="24"/>
        </w:rPr>
      </w:pPr>
    </w:p>
    <w:p w14:paraId="292AC42C" w14:textId="77777777" w:rsidR="00C83F72"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For many adults, there is a separation in their minds between ‘real life’ and the ‘online world’. </w:t>
      </w:r>
    </w:p>
    <w:p w14:paraId="0FA0584D" w14:textId="77777777" w:rsidR="00A25658"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The connected world embraces both online and offline and is the norm for most children/young people, having grown up with the use of mobiles phones, tablets, and computers on a daily basis. </w:t>
      </w:r>
    </w:p>
    <w:p w14:paraId="57F1844E" w14:textId="77777777" w:rsidR="00A25658" w:rsidRDefault="00A25658" w:rsidP="005429F6">
      <w:pPr>
        <w:spacing w:line="276" w:lineRule="auto"/>
        <w:ind w:left="66"/>
        <w:jc w:val="both"/>
        <w:rPr>
          <w:rFonts w:asciiTheme="minorHAnsi" w:hAnsiTheme="minorHAnsi" w:cstheme="minorHAnsi"/>
          <w:sz w:val="24"/>
        </w:rPr>
      </w:pPr>
    </w:p>
    <w:p w14:paraId="6F602C93" w14:textId="77777777" w:rsidR="00A25658"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While mobile devices are a source of fun, entertainment, communication, and education we know that some adults and children/young people will use these technologies to harm children/young people. </w:t>
      </w:r>
    </w:p>
    <w:p w14:paraId="71BDB96E" w14:textId="77777777" w:rsidR="00A25658" w:rsidRDefault="00A25658" w:rsidP="005429F6">
      <w:pPr>
        <w:spacing w:line="276" w:lineRule="auto"/>
        <w:ind w:left="66"/>
        <w:jc w:val="both"/>
        <w:rPr>
          <w:rFonts w:asciiTheme="minorHAnsi" w:hAnsiTheme="minorHAnsi" w:cstheme="minorHAnsi"/>
          <w:sz w:val="24"/>
        </w:rPr>
      </w:pPr>
    </w:p>
    <w:p w14:paraId="37AEB8C4" w14:textId="4024A5DB" w:rsidR="00A25658"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Our policy states </w:t>
      </w:r>
      <w:r w:rsidR="00A25658">
        <w:rPr>
          <w:rFonts w:asciiTheme="minorHAnsi" w:hAnsiTheme="minorHAnsi" w:cstheme="minorHAnsi"/>
          <w:sz w:val="24"/>
        </w:rPr>
        <w:t>mobile devices must</w:t>
      </w:r>
      <w:r w:rsidRPr="005429F6">
        <w:rPr>
          <w:rFonts w:asciiTheme="minorHAnsi" w:hAnsiTheme="minorHAnsi" w:cstheme="minorHAnsi"/>
          <w:sz w:val="24"/>
        </w:rPr>
        <w:t xml:space="preserve"> not be used in school time. The harm might range from hurtful and abusive texts and e-mails, to enticing children/young people to engage in sexually harmful conversations, webcam photography or face-face meetings. In many cases, abuse will take place concurrently via online channels and in daily life. </w:t>
      </w:r>
    </w:p>
    <w:p w14:paraId="3CA23C01" w14:textId="77777777" w:rsidR="00A25658" w:rsidRDefault="00A25658" w:rsidP="005429F6">
      <w:pPr>
        <w:spacing w:line="276" w:lineRule="auto"/>
        <w:ind w:left="66"/>
        <w:jc w:val="both"/>
        <w:rPr>
          <w:rFonts w:asciiTheme="minorHAnsi" w:hAnsiTheme="minorHAnsi" w:cstheme="minorHAnsi"/>
          <w:sz w:val="24"/>
        </w:rPr>
      </w:pPr>
    </w:p>
    <w:p w14:paraId="300E710E" w14:textId="77777777" w:rsidR="00974F62"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Children can also abuse other children/young people online via abusive, harassing, and or misogynistic/misandrist messages, the non-consensual sharing of indecent/sexual images (especially around chat groups) and the sharing of abusive images and pornography to those who do not wish to receive such content. </w:t>
      </w:r>
    </w:p>
    <w:p w14:paraId="5BC99335" w14:textId="77777777" w:rsidR="00974F62" w:rsidRDefault="00974F62" w:rsidP="005429F6">
      <w:pPr>
        <w:spacing w:line="276" w:lineRule="auto"/>
        <w:ind w:left="66"/>
        <w:jc w:val="both"/>
        <w:rPr>
          <w:rFonts w:asciiTheme="minorHAnsi" w:hAnsiTheme="minorHAnsi" w:cstheme="minorHAnsi"/>
          <w:sz w:val="24"/>
        </w:rPr>
      </w:pPr>
    </w:p>
    <w:p w14:paraId="063742FF" w14:textId="799E7984"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Our Online Safety Policy explains how we try to keep children/young people safe. The school follows </w:t>
      </w:r>
      <w:hyperlink r:id="rId63" w:history="1">
        <w:r w:rsidRPr="005429F6">
          <w:rPr>
            <w:rStyle w:val="Hyperlink"/>
            <w:rFonts w:asciiTheme="minorHAnsi" w:hAnsiTheme="minorHAnsi" w:cstheme="minorHAnsi"/>
            <w:sz w:val="24"/>
          </w:rPr>
          <w:t>Government/UK Council for Internet Safety and Department for Education Guidance</w:t>
        </w:r>
      </w:hyperlink>
      <w:r w:rsidRPr="005429F6">
        <w:rPr>
          <w:rFonts w:asciiTheme="minorHAnsi" w:hAnsiTheme="minorHAnsi" w:cstheme="minorHAnsi"/>
          <w:sz w:val="24"/>
        </w:rPr>
        <w:t xml:space="preserve"> around ‘sharing nudes and semi-nudes’ – staff will immediately report concerns to the </w:t>
      </w:r>
      <w:r w:rsidR="00974F62">
        <w:rPr>
          <w:rFonts w:asciiTheme="minorHAnsi" w:hAnsiTheme="minorHAnsi" w:cstheme="minorHAnsi"/>
          <w:sz w:val="24"/>
        </w:rPr>
        <w:t>DSL or DDSL.</w:t>
      </w:r>
      <w:r w:rsidRPr="005429F6">
        <w:rPr>
          <w:rFonts w:asciiTheme="minorHAnsi" w:hAnsiTheme="minorHAnsi" w:cstheme="minorHAnsi"/>
          <w:sz w:val="24"/>
        </w:rPr>
        <w:t xml:space="preserve"> </w:t>
      </w:r>
    </w:p>
    <w:p w14:paraId="19AADBF3" w14:textId="77777777" w:rsidR="00974F62" w:rsidRPr="005429F6" w:rsidRDefault="00974F62" w:rsidP="005429F6">
      <w:pPr>
        <w:spacing w:line="276" w:lineRule="auto"/>
        <w:ind w:left="66"/>
        <w:jc w:val="both"/>
        <w:rPr>
          <w:rFonts w:asciiTheme="minorHAnsi" w:hAnsiTheme="minorHAnsi" w:cstheme="minorHAnsi"/>
          <w:sz w:val="24"/>
        </w:rPr>
      </w:pPr>
    </w:p>
    <w:p w14:paraId="1111DD86" w14:textId="77777777"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Social networking sites are the more obvious sources of inappropriate and harmful behaviour and children/young people cannot access these on our IT system. We will work with children/young people </w:t>
      </w:r>
      <w:r w:rsidRPr="005429F6">
        <w:rPr>
          <w:rFonts w:asciiTheme="minorHAnsi" w:hAnsiTheme="minorHAnsi" w:cstheme="minorHAnsi"/>
          <w:sz w:val="24"/>
        </w:rPr>
        <w:lastRenderedPageBreak/>
        <w:t xml:space="preserve">on how to maintain their own safety and how to summon help if they are concerned about what they see online. Many children/young people will undoubtedly be chatting on mobiles or social networking sites at home and parents are encouraged to consider measures to keep their children safe. </w:t>
      </w:r>
    </w:p>
    <w:p w14:paraId="1587AF36" w14:textId="77777777" w:rsidR="00974F62" w:rsidRPr="005429F6" w:rsidRDefault="00974F62" w:rsidP="005429F6">
      <w:pPr>
        <w:spacing w:line="276" w:lineRule="auto"/>
        <w:ind w:left="66"/>
        <w:jc w:val="both"/>
        <w:rPr>
          <w:rFonts w:asciiTheme="minorHAnsi" w:hAnsiTheme="minorHAnsi" w:cstheme="minorHAnsi"/>
          <w:sz w:val="24"/>
        </w:rPr>
      </w:pPr>
    </w:p>
    <w:p w14:paraId="59F761FE" w14:textId="77777777" w:rsidR="00974F62"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 xml:space="preserve">The staff Code of Conduct provides further advice and guidance regarding the use of social networking and electronic communication with children/young people in our care. In our school, online safety is considered whilst planning the curriculum, any teacher training, when planning the role and responsibilities of the </w:t>
      </w:r>
      <w:r w:rsidR="00974F62">
        <w:rPr>
          <w:rFonts w:asciiTheme="minorHAnsi" w:hAnsiTheme="minorHAnsi" w:cstheme="minorHAnsi"/>
          <w:sz w:val="24"/>
        </w:rPr>
        <w:t>DSL</w:t>
      </w:r>
      <w:r w:rsidRPr="005429F6">
        <w:rPr>
          <w:rFonts w:asciiTheme="minorHAnsi" w:hAnsiTheme="minorHAnsi" w:cstheme="minorHAnsi"/>
          <w:sz w:val="24"/>
        </w:rPr>
        <w:t xml:space="preserve"> and any parental engagement. </w:t>
      </w:r>
    </w:p>
    <w:p w14:paraId="329C8AC0" w14:textId="77777777" w:rsidR="00974F62" w:rsidRDefault="00974F62" w:rsidP="005429F6">
      <w:pPr>
        <w:spacing w:line="276" w:lineRule="auto"/>
        <w:ind w:left="66"/>
        <w:jc w:val="both"/>
        <w:rPr>
          <w:rFonts w:asciiTheme="minorHAnsi" w:hAnsiTheme="minorHAnsi" w:cstheme="minorHAnsi"/>
          <w:sz w:val="24"/>
        </w:rPr>
      </w:pPr>
    </w:p>
    <w:p w14:paraId="756C0996" w14:textId="02773799" w:rsidR="005429F6" w:rsidRPr="005429F6" w:rsidRDefault="005429F6" w:rsidP="005429F6">
      <w:pPr>
        <w:spacing w:line="276" w:lineRule="auto"/>
        <w:ind w:left="66"/>
        <w:jc w:val="both"/>
        <w:rPr>
          <w:rFonts w:asciiTheme="minorHAnsi" w:hAnsiTheme="minorHAnsi" w:cstheme="minorHAnsi"/>
          <w:sz w:val="24"/>
        </w:rPr>
      </w:pPr>
      <w:r w:rsidRPr="005429F6">
        <w:rPr>
          <w:rFonts w:asciiTheme="minorHAnsi" w:hAnsiTheme="minorHAnsi" w:cstheme="minorHAnsi"/>
          <w:sz w:val="24"/>
        </w:rPr>
        <w:t>We use our monitoring and filtering systems and procedures for identifying any concerning use/misuse, ensuring their effectiveness, and that the leadership team and relevant staff have an awareness and understanding of the provisions in place and know how to escalate concerns when identified.</w:t>
      </w:r>
    </w:p>
    <w:p w14:paraId="6AA9B1E9" w14:textId="77777777" w:rsidR="00974F62" w:rsidRPr="005429F6" w:rsidRDefault="00974F62" w:rsidP="005429F6">
      <w:pPr>
        <w:spacing w:line="276" w:lineRule="auto"/>
        <w:ind w:left="66"/>
        <w:jc w:val="both"/>
        <w:rPr>
          <w:rFonts w:asciiTheme="minorHAnsi" w:hAnsiTheme="minorHAnsi" w:cstheme="minorHAnsi"/>
          <w:sz w:val="24"/>
        </w:rPr>
      </w:pPr>
    </w:p>
    <w:p w14:paraId="4CB8AA44" w14:textId="4FCB763F" w:rsidR="005429F6" w:rsidRPr="005429F6" w:rsidRDefault="005429F6" w:rsidP="005429F6">
      <w:pPr>
        <w:spacing w:line="276" w:lineRule="auto"/>
        <w:ind w:left="66"/>
        <w:jc w:val="both"/>
        <w:rPr>
          <w:rFonts w:asciiTheme="minorHAnsi" w:hAnsiTheme="minorHAnsi" w:cstheme="minorHAnsi"/>
          <w:sz w:val="24"/>
        </w:rPr>
      </w:pPr>
    </w:p>
    <w:p w14:paraId="4216B2FF" w14:textId="12E817BB" w:rsidR="001860DD" w:rsidRPr="00A65BC5" w:rsidRDefault="001860DD" w:rsidP="00235447">
      <w:pPr>
        <w:pStyle w:val="ListParagraph"/>
        <w:numPr>
          <w:ilvl w:val="0"/>
          <w:numId w:val="26"/>
        </w:numPr>
        <w:spacing w:line="276" w:lineRule="auto"/>
        <w:jc w:val="both"/>
        <w:rPr>
          <w:rFonts w:asciiTheme="minorHAnsi" w:hAnsiTheme="minorHAnsi" w:cstheme="minorHAnsi"/>
          <w:b/>
          <w:bCs/>
          <w:color w:val="006666"/>
          <w:sz w:val="32"/>
          <w:szCs w:val="32"/>
          <w:lang w:eastAsia="en-GB"/>
        </w:rPr>
      </w:pPr>
      <w:r w:rsidRPr="00A65BC5">
        <w:rPr>
          <w:rFonts w:asciiTheme="minorHAnsi" w:hAnsiTheme="minorHAnsi" w:cstheme="minorHAnsi"/>
          <w:b/>
          <w:bCs/>
          <w:color w:val="006666"/>
          <w:sz w:val="32"/>
          <w:szCs w:val="32"/>
          <w:lang w:eastAsia="en-GB"/>
        </w:rPr>
        <w:t>Photography and images</w:t>
      </w:r>
    </w:p>
    <w:p w14:paraId="49606AA5"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7BDDA7E4" w14:textId="5C8EE53F" w:rsid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The vast majority of people who take or view photographs or videos of children/young people do so for entirely innocent, understandable, and acceptable reasons. However, we know some people abuse children/young people through taking or using images, so we must ensure that the following safeguards are in place.</w:t>
      </w:r>
    </w:p>
    <w:p w14:paraId="682E64BE" w14:textId="77777777" w:rsidR="000925AC" w:rsidRPr="001860DD" w:rsidRDefault="000925AC" w:rsidP="001860DD">
      <w:pPr>
        <w:spacing w:line="276" w:lineRule="auto"/>
        <w:jc w:val="both"/>
        <w:rPr>
          <w:rFonts w:asciiTheme="minorHAnsi" w:hAnsiTheme="minorHAnsi" w:cstheme="minorHAnsi"/>
          <w:sz w:val="24"/>
          <w:lang w:eastAsia="en-GB"/>
        </w:rPr>
      </w:pPr>
    </w:p>
    <w:p w14:paraId="017ECC12" w14:textId="77777777" w:rsid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 xml:space="preserve">While parents are permitted to bring in a camera to events, no staff member should use their personal equipment to take photographs of children/young people. The school provides equipment for this purpose. </w:t>
      </w:r>
    </w:p>
    <w:p w14:paraId="4640CDF4" w14:textId="77777777" w:rsidR="000925AC" w:rsidRPr="001860DD" w:rsidRDefault="000925AC" w:rsidP="001860DD">
      <w:pPr>
        <w:spacing w:line="276" w:lineRule="auto"/>
        <w:jc w:val="both"/>
        <w:rPr>
          <w:rFonts w:asciiTheme="minorHAnsi" w:hAnsiTheme="minorHAnsi" w:cstheme="minorHAnsi"/>
          <w:sz w:val="24"/>
          <w:lang w:eastAsia="en-GB"/>
        </w:rPr>
      </w:pPr>
    </w:p>
    <w:p w14:paraId="786773ED" w14:textId="77777777" w:rsid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Where a staff member has concerns someone is taking photographs in breach of this policy, they should contact the Headteacher.</w:t>
      </w:r>
    </w:p>
    <w:p w14:paraId="42D83093" w14:textId="77777777" w:rsidR="000925AC" w:rsidRPr="001860DD" w:rsidRDefault="000925AC" w:rsidP="001860DD">
      <w:pPr>
        <w:spacing w:line="276" w:lineRule="auto"/>
        <w:jc w:val="both"/>
        <w:rPr>
          <w:rFonts w:asciiTheme="minorHAnsi" w:hAnsiTheme="minorHAnsi" w:cstheme="minorHAnsi"/>
          <w:sz w:val="24"/>
          <w:lang w:eastAsia="en-GB"/>
        </w:rPr>
      </w:pPr>
    </w:p>
    <w:p w14:paraId="33D73D71" w14:textId="77777777" w:rsid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To protect children/young people, we need to:</w:t>
      </w:r>
    </w:p>
    <w:p w14:paraId="0AF6AD77" w14:textId="77777777" w:rsidR="000925AC" w:rsidRPr="001860DD" w:rsidRDefault="000925AC" w:rsidP="001860DD">
      <w:pPr>
        <w:spacing w:line="276" w:lineRule="auto"/>
        <w:jc w:val="both"/>
        <w:rPr>
          <w:rFonts w:asciiTheme="minorHAnsi" w:hAnsiTheme="minorHAnsi" w:cstheme="minorHAnsi"/>
          <w:sz w:val="24"/>
          <w:lang w:eastAsia="en-GB"/>
        </w:rPr>
      </w:pPr>
    </w:p>
    <w:p w14:paraId="635CDE1B" w14:textId="77777777" w:rsidR="001860DD" w:rsidRPr="001860DD" w:rsidRDefault="001860DD" w:rsidP="000925AC">
      <w:pPr>
        <w:spacing w:line="276" w:lineRule="auto"/>
        <w:ind w:left="720" w:hanging="720"/>
        <w:jc w:val="both"/>
        <w:rPr>
          <w:rFonts w:asciiTheme="minorHAnsi" w:hAnsiTheme="minorHAnsi" w:cstheme="minorHAnsi"/>
          <w:sz w:val="24"/>
          <w:lang w:eastAsia="en-GB"/>
        </w:rPr>
      </w:pPr>
      <w:r w:rsidRPr="001860DD">
        <w:rPr>
          <w:rFonts w:asciiTheme="minorHAnsi" w:hAnsiTheme="minorHAnsi" w:cstheme="minorHAnsi"/>
          <w:sz w:val="24"/>
          <w:lang w:eastAsia="en-GB"/>
        </w:rPr>
        <w:t>a)</w:t>
      </w:r>
      <w:r w:rsidRPr="001860DD">
        <w:rPr>
          <w:rFonts w:asciiTheme="minorHAnsi" w:hAnsiTheme="minorHAnsi" w:cstheme="minorHAnsi"/>
          <w:sz w:val="24"/>
          <w:lang w:eastAsia="en-GB"/>
        </w:rPr>
        <w:tab/>
        <w:t>seek parental consent for photographs to be taken or published (for example, on our website or in the newspapers or other publications).</w:t>
      </w:r>
    </w:p>
    <w:p w14:paraId="7CC1ABA3"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b)</w:t>
      </w:r>
      <w:r w:rsidRPr="001860DD">
        <w:rPr>
          <w:rFonts w:asciiTheme="minorHAnsi" w:hAnsiTheme="minorHAnsi" w:cstheme="minorHAnsi"/>
          <w:sz w:val="24"/>
          <w:lang w:eastAsia="en-GB"/>
        </w:rPr>
        <w:tab/>
        <w:t>ensure that the child is appropriately dressed.</w:t>
      </w:r>
    </w:p>
    <w:p w14:paraId="2CE299C2" w14:textId="77777777" w:rsidR="001860DD" w:rsidRDefault="001860DD" w:rsidP="000925AC">
      <w:pPr>
        <w:spacing w:line="276" w:lineRule="auto"/>
        <w:ind w:left="720" w:hanging="720"/>
        <w:jc w:val="both"/>
        <w:rPr>
          <w:rFonts w:asciiTheme="minorHAnsi" w:hAnsiTheme="minorHAnsi" w:cstheme="minorHAnsi"/>
          <w:sz w:val="24"/>
          <w:lang w:eastAsia="en-GB"/>
        </w:rPr>
      </w:pPr>
      <w:r w:rsidRPr="001860DD">
        <w:rPr>
          <w:rFonts w:asciiTheme="minorHAnsi" w:hAnsiTheme="minorHAnsi" w:cstheme="minorHAnsi"/>
          <w:sz w:val="24"/>
          <w:lang w:eastAsia="en-GB"/>
        </w:rPr>
        <w:t>c)</w:t>
      </w:r>
      <w:r w:rsidRPr="001860DD">
        <w:rPr>
          <w:rFonts w:asciiTheme="minorHAnsi" w:hAnsiTheme="minorHAnsi" w:cstheme="minorHAnsi"/>
          <w:sz w:val="24"/>
          <w:lang w:eastAsia="en-GB"/>
        </w:rPr>
        <w:tab/>
        <w:t>encourage children/young people to tell us if they are worried about any photographs that are taken of them.</w:t>
      </w:r>
    </w:p>
    <w:p w14:paraId="4CE9CAFD" w14:textId="77777777" w:rsidR="000925AC" w:rsidRPr="001860DD" w:rsidRDefault="000925AC" w:rsidP="000925AC">
      <w:pPr>
        <w:spacing w:line="276" w:lineRule="auto"/>
        <w:ind w:left="720" w:hanging="720"/>
        <w:jc w:val="both"/>
        <w:rPr>
          <w:rFonts w:asciiTheme="minorHAnsi" w:hAnsiTheme="minorHAnsi" w:cstheme="minorHAnsi"/>
          <w:sz w:val="24"/>
          <w:lang w:eastAsia="en-GB"/>
        </w:rPr>
      </w:pPr>
    </w:p>
    <w:p w14:paraId="6FCEF355" w14:textId="7A63D2B7" w:rsidR="00581655"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Consensual sharing of indecent and/or sexual images, especially between older children of the same age, may require a different response. It might not be abusive, but children need to know it is illegal, whilst non-consensual is illegal and abusive. Staff should be aware that many indecent images in current circulation were taken by the child themselves or peers. (see DfE advice: consensual and non-consensual sharing of nude and semi-nude images and/or videos, for further information).   Sex, sexuality, and relationships should be an age-appropriate topic in the home and include what to do if children/young people are worried about an image they see.</w:t>
      </w:r>
    </w:p>
    <w:p w14:paraId="20AFA12D" w14:textId="77777777" w:rsidR="00581655" w:rsidRPr="001860DD" w:rsidRDefault="00581655" w:rsidP="001860DD">
      <w:pPr>
        <w:spacing w:line="276" w:lineRule="auto"/>
        <w:jc w:val="both"/>
        <w:rPr>
          <w:rFonts w:asciiTheme="minorHAnsi" w:hAnsiTheme="minorHAnsi" w:cstheme="minorHAnsi"/>
          <w:sz w:val="24"/>
          <w:lang w:eastAsia="en-GB"/>
        </w:rPr>
      </w:pPr>
    </w:p>
    <w:p w14:paraId="2DD4BFAD" w14:textId="563FA677" w:rsidR="001860DD" w:rsidRPr="00A65BC5" w:rsidRDefault="001860DD" w:rsidP="00235447">
      <w:pPr>
        <w:pStyle w:val="ListParagraph"/>
        <w:numPr>
          <w:ilvl w:val="0"/>
          <w:numId w:val="26"/>
        </w:numPr>
        <w:spacing w:line="276" w:lineRule="auto"/>
        <w:jc w:val="both"/>
        <w:rPr>
          <w:rFonts w:asciiTheme="minorHAnsi" w:hAnsiTheme="minorHAnsi" w:cstheme="minorHAnsi"/>
          <w:b/>
          <w:bCs/>
          <w:color w:val="006666"/>
          <w:sz w:val="32"/>
          <w:szCs w:val="32"/>
          <w:lang w:eastAsia="en-GB"/>
        </w:rPr>
      </w:pPr>
      <w:r w:rsidRPr="00A65BC5">
        <w:rPr>
          <w:rFonts w:asciiTheme="minorHAnsi" w:hAnsiTheme="minorHAnsi" w:cstheme="minorHAnsi"/>
          <w:b/>
          <w:bCs/>
          <w:color w:val="006666"/>
          <w:sz w:val="32"/>
          <w:szCs w:val="32"/>
          <w:lang w:eastAsia="en-GB"/>
        </w:rPr>
        <w:t>Private Fostering</w:t>
      </w:r>
    </w:p>
    <w:p w14:paraId="6E97F284"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55CA0EF0"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 xml:space="preserve">Private fostering is when a child or young person under 16 years old (or 18 if they have a disability) is to be looked after for a period of 28 days or more by someone who is not a close relative, guardian, or person with parental responsibility. Close relatives include parents, stepparents, aunts, uncles, brothers, sisters and grandparents. </w:t>
      </w:r>
    </w:p>
    <w:p w14:paraId="43ABE4C7"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By law, Lincolnshire Safeguarding Children Partnership (01522 782111) must be told about all private fostering situations. The child/young person’s parents, private foster carer, and anyone else (including the school) involved in/aware of the arrangement are legally required to inform the Local Authority.</w:t>
      </w:r>
    </w:p>
    <w:p w14:paraId="34748D18"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It is then the Local Authority’s legal duty to make sure all private fostering arrangements are safe for the child or young person. Once informed of the arrangement the Local Authority will check the suitability of private foster carers, make regular visits to the child or young person and ensure advice, help and support is available when needed.</w:t>
      </w:r>
    </w:p>
    <w:p w14:paraId="7655B3A6" w14:textId="77777777" w:rsidR="001860DD" w:rsidRPr="001860DD" w:rsidRDefault="001860DD" w:rsidP="001860DD">
      <w:pPr>
        <w:spacing w:line="276" w:lineRule="auto"/>
        <w:jc w:val="both"/>
        <w:rPr>
          <w:rFonts w:asciiTheme="minorHAnsi" w:hAnsiTheme="minorHAnsi" w:cstheme="minorHAnsi"/>
          <w:sz w:val="24"/>
          <w:lang w:eastAsia="en-GB"/>
        </w:rPr>
      </w:pPr>
    </w:p>
    <w:p w14:paraId="50D9D0A7" w14:textId="7BF397A2" w:rsidR="001860DD" w:rsidRPr="00A65BC5" w:rsidRDefault="001860DD" w:rsidP="00235447">
      <w:pPr>
        <w:pStyle w:val="ListParagraph"/>
        <w:numPr>
          <w:ilvl w:val="0"/>
          <w:numId w:val="26"/>
        </w:numPr>
        <w:spacing w:line="276" w:lineRule="auto"/>
        <w:jc w:val="both"/>
        <w:rPr>
          <w:rFonts w:asciiTheme="minorHAnsi" w:hAnsiTheme="minorHAnsi" w:cstheme="minorHAnsi"/>
          <w:b/>
          <w:bCs/>
          <w:color w:val="006666"/>
          <w:sz w:val="32"/>
          <w:szCs w:val="32"/>
          <w:lang w:eastAsia="en-GB"/>
        </w:rPr>
      </w:pPr>
      <w:r w:rsidRPr="00A65BC5">
        <w:rPr>
          <w:rFonts w:asciiTheme="minorHAnsi" w:hAnsiTheme="minorHAnsi" w:cstheme="minorHAnsi"/>
          <w:b/>
          <w:bCs/>
          <w:color w:val="006666"/>
          <w:sz w:val="32"/>
          <w:szCs w:val="32"/>
          <w:lang w:eastAsia="en-GB"/>
        </w:rPr>
        <w:t>Body image and confidence</w:t>
      </w:r>
    </w:p>
    <w:p w14:paraId="62CA0A22"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4F267F7E"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Children/young people come under increasing pressure to conform to so-called ideals by peers, adults, sometimes parents, the mass media, through social media and through their own view of themselves. Research shows more than half of children/young people worry about the way they look, and this can lead to withdrawal, isolation, emotional and at its extremes serious physical harm. We work assertively to tackle these values, support individuality, and teach body confidence at the school and encourage children/young people to work together to present a positive and healthy view of body shape.</w:t>
      </w:r>
    </w:p>
    <w:p w14:paraId="12F5E309" w14:textId="77777777" w:rsidR="001860DD" w:rsidRPr="001860DD" w:rsidRDefault="001860DD" w:rsidP="001860DD">
      <w:pPr>
        <w:spacing w:line="276" w:lineRule="auto"/>
        <w:jc w:val="both"/>
        <w:rPr>
          <w:rFonts w:asciiTheme="minorHAnsi" w:hAnsiTheme="minorHAnsi" w:cstheme="minorHAnsi"/>
          <w:sz w:val="24"/>
          <w:lang w:eastAsia="en-GB"/>
        </w:rPr>
      </w:pPr>
    </w:p>
    <w:p w14:paraId="7E139713" w14:textId="215F67FB" w:rsidR="001860DD" w:rsidRPr="00A65BC5" w:rsidRDefault="001860DD" w:rsidP="001860DD">
      <w:pPr>
        <w:spacing w:line="276" w:lineRule="auto"/>
        <w:jc w:val="both"/>
        <w:rPr>
          <w:rFonts w:asciiTheme="minorHAnsi" w:hAnsiTheme="minorHAnsi" w:cstheme="minorHAnsi"/>
          <w:b/>
          <w:bCs/>
          <w:color w:val="006666"/>
          <w:sz w:val="32"/>
          <w:szCs w:val="32"/>
          <w:lang w:eastAsia="en-GB"/>
        </w:rPr>
      </w:pPr>
      <w:r w:rsidRPr="00A65BC5">
        <w:rPr>
          <w:rFonts w:asciiTheme="minorHAnsi" w:hAnsiTheme="minorHAnsi" w:cstheme="minorHAnsi"/>
          <w:b/>
          <w:bCs/>
          <w:color w:val="006666"/>
          <w:sz w:val="32"/>
          <w:szCs w:val="32"/>
          <w:lang w:eastAsia="en-GB"/>
        </w:rPr>
        <w:t>24.Young carers</w:t>
      </w:r>
    </w:p>
    <w:p w14:paraId="30BE602D" w14:textId="77777777" w:rsidR="00235447" w:rsidRPr="00235447" w:rsidRDefault="00235447" w:rsidP="001860DD">
      <w:pPr>
        <w:spacing w:line="276" w:lineRule="auto"/>
        <w:jc w:val="both"/>
        <w:rPr>
          <w:rFonts w:asciiTheme="minorHAnsi" w:hAnsiTheme="minorHAnsi" w:cstheme="minorHAnsi"/>
          <w:b/>
          <w:bCs/>
          <w:color w:val="006666"/>
          <w:sz w:val="32"/>
          <w:szCs w:val="32"/>
          <w:u w:val="single"/>
          <w:lang w:eastAsia="en-GB"/>
        </w:rPr>
      </w:pPr>
    </w:p>
    <w:p w14:paraId="5097A6B1"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A young carer is someone aged 18 or under who helps look after a relative who has a condition, such as a disability, illness, mental health condition, or a drug or alcohol problem.</w:t>
      </w:r>
    </w:p>
    <w:p w14:paraId="64E2B8A1"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Most young carers look after one of their parents and/or care for siblings. They may do things such as cooking, cleaning, helping with medication or helping someone to get dressed and move around. Some children give a lot of physical help to a parent or sibling who is disabled or ill. Along with doing things to help, they may also be giving emotional support to family members.</w:t>
      </w:r>
    </w:p>
    <w:p w14:paraId="68D1DAA4"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Children and young people are not supposed to undertake inappropriate or excessive caring roles that may have an impact on their development. The Health and Care Act 2022 (First contact &amp; identifying needs, s6.68-6.73 lists some duties which would be considered inappropriate, but you should also consider the impact of the following caring responsibilities on children/young people:</w:t>
      </w:r>
    </w:p>
    <w:p w14:paraId="55BDC3D5"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personal care such as bathing and toileting</w:t>
      </w:r>
    </w:p>
    <w:p w14:paraId="6C0E9EB0"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strenuous physical activity such as lifting</w:t>
      </w:r>
    </w:p>
    <w:p w14:paraId="07EABDC0"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administering medication</w:t>
      </w:r>
    </w:p>
    <w:p w14:paraId="537E334F"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maintaining the family budget</w:t>
      </w:r>
    </w:p>
    <w:p w14:paraId="4731E113" w14:textId="77777777" w:rsidR="00581655" w:rsidRDefault="001860DD" w:rsidP="00581655">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emotional support to the adult</w:t>
      </w:r>
    </w:p>
    <w:p w14:paraId="6026A4F6" w14:textId="4C019EC7" w:rsidR="001860DD" w:rsidRPr="00A65BC5" w:rsidRDefault="008D2C9C" w:rsidP="000925AC">
      <w:pPr>
        <w:spacing w:line="276" w:lineRule="auto"/>
        <w:ind w:left="100"/>
        <w:jc w:val="both"/>
        <w:rPr>
          <w:rFonts w:asciiTheme="minorHAnsi" w:hAnsiTheme="minorHAnsi" w:cstheme="minorHAnsi"/>
          <w:sz w:val="24"/>
          <w:lang w:eastAsia="en-GB"/>
        </w:rPr>
      </w:pPr>
      <w:r w:rsidRPr="00A65BC5">
        <w:rPr>
          <w:rFonts w:asciiTheme="minorHAnsi" w:hAnsiTheme="minorHAnsi" w:cstheme="minorHAnsi"/>
          <w:b/>
          <w:bCs/>
          <w:color w:val="006666"/>
          <w:sz w:val="32"/>
          <w:szCs w:val="32"/>
          <w:lang w:eastAsia="en-GB"/>
        </w:rPr>
        <w:lastRenderedPageBreak/>
        <w:t>25.</w:t>
      </w:r>
      <w:r w:rsidR="001860DD" w:rsidRPr="00A65BC5">
        <w:rPr>
          <w:rFonts w:asciiTheme="minorHAnsi" w:hAnsiTheme="minorHAnsi" w:cstheme="minorHAnsi"/>
          <w:b/>
          <w:bCs/>
          <w:color w:val="006666"/>
          <w:sz w:val="32"/>
          <w:szCs w:val="32"/>
          <w:lang w:eastAsia="en-GB"/>
        </w:rPr>
        <w:t>Children/young people going missing</w:t>
      </w:r>
    </w:p>
    <w:p w14:paraId="0A6B2184"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4593662E"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All staff are aware that children going missing, particularly repeatedly, can act as a vital warning</w:t>
      </w:r>
    </w:p>
    <w:p w14:paraId="42C3D35E"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sign of a range of safeguarding concerns. Early intervention is necessary to identify the existence of any underlying safeguarding risk and to help prevent the risks of a child going missing in future. Staff are aware of the school’s unauthorised absence and children who have unexplained and/or persistent absences from education procedures.</w:t>
      </w:r>
    </w:p>
    <w:p w14:paraId="737FD557" w14:textId="0B18AE00" w:rsidR="2470A754" w:rsidRDefault="2470A754" w:rsidP="2470A754">
      <w:pPr>
        <w:spacing w:line="276" w:lineRule="auto"/>
        <w:jc w:val="both"/>
        <w:rPr>
          <w:rFonts w:asciiTheme="minorHAnsi" w:hAnsiTheme="minorHAnsi" w:cstheme="minorBidi"/>
          <w:b/>
          <w:bCs/>
          <w:color w:val="006666"/>
          <w:sz w:val="32"/>
          <w:szCs w:val="32"/>
          <w:u w:val="single"/>
          <w:lang w:eastAsia="en-GB"/>
        </w:rPr>
      </w:pPr>
    </w:p>
    <w:p w14:paraId="77B27DFC" w14:textId="0A3174E8" w:rsidR="48D3ADA1" w:rsidRDefault="48D3ADA1" w:rsidP="48D3ADA1">
      <w:pPr>
        <w:spacing w:line="276" w:lineRule="auto"/>
        <w:jc w:val="both"/>
        <w:rPr>
          <w:rFonts w:asciiTheme="minorHAnsi" w:hAnsiTheme="minorHAnsi" w:cstheme="minorBidi"/>
          <w:b/>
          <w:bCs/>
          <w:color w:val="006666"/>
          <w:sz w:val="32"/>
          <w:szCs w:val="32"/>
          <w:u w:val="single"/>
          <w:lang w:eastAsia="en-GB"/>
        </w:rPr>
      </w:pPr>
    </w:p>
    <w:p w14:paraId="31206D0A" w14:textId="51970514" w:rsidR="00235447" w:rsidRPr="00807656" w:rsidRDefault="00807656" w:rsidP="00807656">
      <w:pPr>
        <w:spacing w:line="276" w:lineRule="auto"/>
        <w:ind w:left="100"/>
        <w:jc w:val="both"/>
        <w:rPr>
          <w:rFonts w:asciiTheme="minorHAnsi" w:hAnsiTheme="minorHAnsi" w:cstheme="minorHAnsi"/>
          <w:b/>
          <w:bCs/>
          <w:color w:val="006666"/>
          <w:sz w:val="32"/>
          <w:szCs w:val="32"/>
          <w:lang w:eastAsia="en-GB"/>
        </w:rPr>
      </w:pPr>
      <w:r>
        <w:rPr>
          <w:rFonts w:asciiTheme="minorHAnsi" w:hAnsiTheme="minorHAnsi" w:cstheme="minorHAnsi"/>
          <w:b/>
          <w:bCs/>
          <w:color w:val="006666"/>
          <w:sz w:val="32"/>
          <w:szCs w:val="32"/>
          <w:lang w:eastAsia="en-GB"/>
        </w:rPr>
        <w:t>25.</w:t>
      </w:r>
      <w:r w:rsidR="001860DD" w:rsidRPr="00807656">
        <w:rPr>
          <w:rFonts w:asciiTheme="minorHAnsi" w:hAnsiTheme="minorHAnsi" w:cstheme="minorHAnsi"/>
          <w:b/>
          <w:bCs/>
          <w:color w:val="006666"/>
          <w:sz w:val="32"/>
          <w:szCs w:val="32"/>
          <w:lang w:eastAsia="en-GB"/>
        </w:rPr>
        <w:t>Modern slavery</w:t>
      </w:r>
    </w:p>
    <w:p w14:paraId="0E556139"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39B9899B" w14:textId="77777777" w:rsidR="00235447"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 xml:space="preserve">Modern slavery is the illegal exploitation of people for personal or commercial gain. Victims are trapped in servitude, which they are deceived and coerced into, and feel they cannot leave. </w:t>
      </w:r>
    </w:p>
    <w:p w14:paraId="529BDF25" w14:textId="77777777" w:rsidR="00235447" w:rsidRDefault="00235447" w:rsidP="001860DD">
      <w:pPr>
        <w:spacing w:line="276" w:lineRule="auto"/>
        <w:jc w:val="both"/>
        <w:rPr>
          <w:rFonts w:asciiTheme="minorHAnsi" w:hAnsiTheme="minorHAnsi" w:cstheme="minorHAnsi"/>
          <w:sz w:val="24"/>
          <w:lang w:eastAsia="en-GB"/>
        </w:rPr>
      </w:pPr>
    </w:p>
    <w:p w14:paraId="7C25E4CD" w14:textId="1DE0C2BF" w:rsid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It can include:</w:t>
      </w:r>
    </w:p>
    <w:p w14:paraId="73162E33" w14:textId="77777777" w:rsidR="00235447" w:rsidRPr="001860DD" w:rsidRDefault="00235447" w:rsidP="001860DD">
      <w:pPr>
        <w:spacing w:line="276" w:lineRule="auto"/>
        <w:jc w:val="both"/>
        <w:rPr>
          <w:rFonts w:asciiTheme="minorHAnsi" w:hAnsiTheme="minorHAnsi" w:cstheme="minorHAnsi"/>
          <w:sz w:val="24"/>
          <w:lang w:eastAsia="en-GB"/>
        </w:rPr>
      </w:pPr>
    </w:p>
    <w:p w14:paraId="54C79764"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human trafficking</w:t>
      </w:r>
    </w:p>
    <w:p w14:paraId="0807A82E"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sexual exploitation</w:t>
      </w:r>
    </w:p>
    <w:p w14:paraId="28CB9FD0"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criminal exploitation</w:t>
      </w:r>
    </w:p>
    <w:p w14:paraId="26BEC3C2"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forced labour</w:t>
      </w:r>
    </w:p>
    <w:p w14:paraId="7F68B11B" w14:textId="77777777" w:rsid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domestic servitude</w:t>
      </w:r>
    </w:p>
    <w:p w14:paraId="7D677CB6" w14:textId="77777777" w:rsidR="00235447" w:rsidRPr="001860DD" w:rsidRDefault="00235447" w:rsidP="001860DD">
      <w:pPr>
        <w:spacing w:line="276" w:lineRule="auto"/>
        <w:jc w:val="both"/>
        <w:rPr>
          <w:rFonts w:asciiTheme="minorHAnsi" w:hAnsiTheme="minorHAnsi" w:cstheme="minorHAnsi"/>
          <w:sz w:val="24"/>
          <w:lang w:eastAsia="en-GB"/>
        </w:rPr>
      </w:pPr>
    </w:p>
    <w:p w14:paraId="6E5F4B85"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We work within the remit of Lincolnshire Modern Slavery procedures. Concerns will be referred to Children’s Services or the Police for them to then follow the National Referral Mechanism.</w:t>
      </w:r>
    </w:p>
    <w:p w14:paraId="58E1311D" w14:textId="77777777" w:rsidR="001860DD" w:rsidRPr="001860DD" w:rsidRDefault="001860DD" w:rsidP="001860DD">
      <w:pPr>
        <w:spacing w:line="276" w:lineRule="auto"/>
        <w:jc w:val="both"/>
        <w:rPr>
          <w:rFonts w:asciiTheme="minorHAnsi" w:hAnsiTheme="minorHAnsi" w:cstheme="minorHAnsi"/>
          <w:sz w:val="24"/>
          <w:lang w:eastAsia="en-GB"/>
        </w:rPr>
      </w:pPr>
    </w:p>
    <w:p w14:paraId="522612DB" w14:textId="59213E15" w:rsidR="001860DD" w:rsidRPr="00807656" w:rsidRDefault="47565097" w:rsidP="74CB958B">
      <w:pPr>
        <w:pStyle w:val="ListParagraph"/>
        <w:numPr>
          <w:ilvl w:val="0"/>
          <w:numId w:val="31"/>
        </w:numPr>
        <w:spacing w:line="276" w:lineRule="auto"/>
        <w:jc w:val="both"/>
        <w:rPr>
          <w:rFonts w:asciiTheme="minorHAnsi" w:hAnsiTheme="minorHAnsi" w:cstheme="minorHAnsi"/>
          <w:b/>
          <w:bCs/>
          <w:color w:val="006666"/>
          <w:sz w:val="32"/>
          <w:szCs w:val="32"/>
          <w:lang w:eastAsia="en-GB"/>
        </w:rPr>
      </w:pPr>
      <w:r w:rsidRPr="00807656">
        <w:rPr>
          <w:rFonts w:asciiTheme="minorHAnsi" w:hAnsiTheme="minorHAnsi" w:cstheme="minorHAnsi"/>
          <w:b/>
          <w:bCs/>
          <w:color w:val="006666"/>
          <w:sz w:val="32"/>
          <w:szCs w:val="32"/>
          <w:lang w:eastAsia="en-GB"/>
        </w:rPr>
        <w:t>Children/young people who have  previously had a Social Worker</w:t>
      </w:r>
    </w:p>
    <w:p w14:paraId="588A9FCC"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19AE35ED"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 xml:space="preserve">Children/young people who have previously been ‘looked after’ by a Local Authority or had a Social Worker may require additional support. This includes children/young people who have returned home from care, who have been adopted, or who are care leavers. </w:t>
      </w:r>
    </w:p>
    <w:p w14:paraId="4B577AD2"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The school will assess the need for additional support to all children who have previously had a social worker.</w:t>
      </w:r>
    </w:p>
    <w:p w14:paraId="760FAD31" w14:textId="77777777" w:rsidR="001860DD" w:rsidRPr="001860DD" w:rsidRDefault="001860DD" w:rsidP="001860DD">
      <w:pPr>
        <w:spacing w:line="276" w:lineRule="auto"/>
        <w:jc w:val="both"/>
        <w:rPr>
          <w:rFonts w:asciiTheme="minorHAnsi" w:hAnsiTheme="minorHAnsi" w:cstheme="minorHAnsi"/>
          <w:sz w:val="24"/>
          <w:lang w:eastAsia="en-GB"/>
        </w:rPr>
      </w:pPr>
    </w:p>
    <w:p w14:paraId="52742803" w14:textId="74EC7076" w:rsidR="001860DD" w:rsidRPr="00807656" w:rsidRDefault="001860DD" w:rsidP="00DA4864">
      <w:pPr>
        <w:pStyle w:val="ListParagraph"/>
        <w:numPr>
          <w:ilvl w:val="0"/>
          <w:numId w:val="31"/>
        </w:numPr>
        <w:spacing w:line="276" w:lineRule="auto"/>
        <w:jc w:val="both"/>
        <w:rPr>
          <w:rFonts w:asciiTheme="minorHAnsi" w:hAnsiTheme="minorHAnsi" w:cstheme="minorHAnsi"/>
          <w:b/>
          <w:bCs/>
          <w:color w:val="006666"/>
          <w:sz w:val="32"/>
          <w:szCs w:val="32"/>
          <w:lang w:eastAsia="en-GB"/>
        </w:rPr>
      </w:pPr>
      <w:r w:rsidRPr="00807656">
        <w:rPr>
          <w:rFonts w:asciiTheme="minorHAnsi" w:hAnsiTheme="minorHAnsi" w:cstheme="minorHAnsi"/>
          <w:b/>
          <w:bCs/>
          <w:color w:val="006666"/>
          <w:sz w:val="32"/>
          <w:szCs w:val="32"/>
          <w:lang w:eastAsia="en-GB"/>
        </w:rPr>
        <w:t>Children/young people who are LGBT+</w:t>
      </w:r>
    </w:p>
    <w:p w14:paraId="5A186520"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4D2FD4A1"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Children and young people who identify or are perceived by others to be a member of the lesbian, gay, bi, trans etc. community may be at increased risk of being targeted by other children, or sometimes, by staff. These risks are compounded when the individual lacks a trusted adult to speak to. Our staff will endeavour to reduce the additional barriers faced and provide a safe space for them to speak out or share their concerns with members of staff. LGBT+ inclusion is part of our RSHE curriculum.</w:t>
      </w:r>
    </w:p>
    <w:p w14:paraId="3EFD00A7" w14:textId="77777777" w:rsidR="001860DD" w:rsidRPr="001860DD" w:rsidRDefault="001860DD" w:rsidP="001860DD">
      <w:pPr>
        <w:spacing w:line="276" w:lineRule="auto"/>
        <w:jc w:val="both"/>
        <w:rPr>
          <w:rFonts w:asciiTheme="minorHAnsi" w:hAnsiTheme="minorHAnsi" w:cstheme="minorHAnsi"/>
          <w:sz w:val="24"/>
          <w:lang w:eastAsia="en-GB"/>
        </w:rPr>
      </w:pPr>
    </w:p>
    <w:p w14:paraId="0B0ECA2F" w14:textId="5BE0B0A7" w:rsidR="001860DD" w:rsidRPr="00807656" w:rsidRDefault="000925AC" w:rsidP="000925AC">
      <w:pPr>
        <w:spacing w:line="276" w:lineRule="auto"/>
        <w:ind w:left="360"/>
        <w:jc w:val="both"/>
        <w:rPr>
          <w:rFonts w:asciiTheme="minorHAnsi" w:hAnsiTheme="minorHAnsi" w:cstheme="minorHAnsi"/>
          <w:b/>
          <w:bCs/>
          <w:color w:val="006666"/>
          <w:sz w:val="32"/>
          <w:szCs w:val="32"/>
          <w:lang w:eastAsia="en-GB"/>
        </w:rPr>
      </w:pPr>
      <w:r w:rsidRPr="00807656">
        <w:rPr>
          <w:rFonts w:asciiTheme="minorHAnsi" w:hAnsiTheme="minorHAnsi" w:cstheme="minorHAnsi"/>
          <w:b/>
          <w:bCs/>
          <w:color w:val="006666"/>
          <w:sz w:val="32"/>
          <w:szCs w:val="32"/>
          <w:lang w:eastAsia="en-GB"/>
        </w:rPr>
        <w:t xml:space="preserve">28. </w:t>
      </w:r>
      <w:r w:rsidR="001860DD" w:rsidRPr="00807656">
        <w:rPr>
          <w:rFonts w:asciiTheme="minorHAnsi" w:hAnsiTheme="minorHAnsi" w:cstheme="minorHAnsi"/>
          <w:b/>
          <w:bCs/>
          <w:color w:val="006666"/>
          <w:sz w:val="32"/>
          <w:szCs w:val="32"/>
          <w:lang w:eastAsia="en-GB"/>
        </w:rPr>
        <w:t>Gender Questioning:</w:t>
      </w:r>
    </w:p>
    <w:p w14:paraId="0CCFCD75" w14:textId="77777777" w:rsidR="00235447" w:rsidRPr="00235447" w:rsidRDefault="00235447" w:rsidP="00235447">
      <w:pPr>
        <w:pStyle w:val="ListParagraph"/>
        <w:spacing w:line="276" w:lineRule="auto"/>
        <w:ind w:left="460"/>
        <w:jc w:val="both"/>
        <w:rPr>
          <w:rFonts w:asciiTheme="minorHAnsi" w:hAnsiTheme="minorHAnsi" w:cstheme="minorHAnsi"/>
          <w:b/>
          <w:bCs/>
          <w:color w:val="006666"/>
          <w:sz w:val="32"/>
          <w:szCs w:val="32"/>
          <w:u w:val="single"/>
          <w:lang w:eastAsia="en-GB"/>
        </w:rPr>
      </w:pPr>
    </w:p>
    <w:p w14:paraId="516F1370" w14:textId="39DD441A" w:rsidR="001860DD" w:rsidRPr="001860DD" w:rsidRDefault="001860DD" w:rsidP="00952A5B">
      <w:pPr>
        <w:spacing w:line="276" w:lineRule="auto"/>
        <w:ind w:left="460"/>
        <w:jc w:val="both"/>
        <w:rPr>
          <w:rFonts w:asciiTheme="minorHAnsi" w:hAnsiTheme="minorHAnsi" w:cstheme="minorHAnsi"/>
          <w:sz w:val="24"/>
          <w:lang w:eastAsia="en-GB"/>
        </w:rPr>
      </w:pPr>
      <w:r w:rsidRPr="001860DD">
        <w:rPr>
          <w:rFonts w:asciiTheme="minorHAnsi" w:hAnsiTheme="minorHAnsi" w:cstheme="minorHAnsi"/>
          <w:sz w:val="24"/>
          <w:lang w:eastAsia="en-GB"/>
        </w:rPr>
        <w:t>Caution is necessary for children questioning their gender as there are still unknowns around the impact</w:t>
      </w:r>
      <w:r w:rsidR="00952A5B">
        <w:rPr>
          <w:rFonts w:asciiTheme="minorHAnsi" w:hAnsiTheme="minorHAnsi" w:cstheme="minorHAnsi"/>
          <w:sz w:val="24"/>
          <w:lang w:eastAsia="en-GB"/>
        </w:rPr>
        <w:t xml:space="preserve"> </w:t>
      </w:r>
      <w:r w:rsidRPr="001860DD">
        <w:rPr>
          <w:rFonts w:asciiTheme="minorHAnsi" w:hAnsiTheme="minorHAnsi" w:cstheme="minorHAnsi"/>
          <w:sz w:val="24"/>
          <w:lang w:eastAsia="en-GB"/>
        </w:rPr>
        <w:t>of social transition, and that children may have wider vulnerability, such as complex mental health and psychosocial needs, and in some cases, autism spectrum disorder and/or attention deficit hyperactivity disorder.</w:t>
      </w:r>
    </w:p>
    <w:p w14:paraId="2D498987" w14:textId="77777777" w:rsidR="001860DD" w:rsidRPr="001860DD" w:rsidRDefault="001860DD" w:rsidP="001860DD">
      <w:pPr>
        <w:spacing w:line="276" w:lineRule="auto"/>
        <w:jc w:val="both"/>
        <w:rPr>
          <w:rFonts w:asciiTheme="minorHAnsi" w:hAnsiTheme="minorHAnsi" w:cstheme="minorHAnsi"/>
          <w:sz w:val="24"/>
          <w:lang w:eastAsia="en-GB"/>
        </w:rPr>
      </w:pPr>
    </w:p>
    <w:p w14:paraId="792DD1B6" w14:textId="632572AB" w:rsidR="001860DD" w:rsidRPr="001860DD" w:rsidRDefault="001860DD" w:rsidP="00952A5B">
      <w:pPr>
        <w:spacing w:line="276" w:lineRule="auto"/>
        <w:ind w:left="460"/>
        <w:jc w:val="both"/>
        <w:rPr>
          <w:rFonts w:asciiTheme="minorHAnsi" w:hAnsiTheme="minorHAnsi" w:cstheme="minorHAnsi"/>
          <w:sz w:val="24"/>
          <w:lang w:eastAsia="en-GB"/>
        </w:rPr>
      </w:pPr>
      <w:r w:rsidRPr="001860DD">
        <w:rPr>
          <w:rFonts w:asciiTheme="minorHAnsi" w:hAnsiTheme="minorHAnsi" w:cstheme="minorHAnsi"/>
          <w:sz w:val="24"/>
          <w:lang w:eastAsia="en-GB"/>
        </w:rPr>
        <w:t xml:space="preserve">It is recommended that when families/carers are making decisions about support for gender questioning children, they should be encouraged to seek clinical help and advice. This should be done as early as possible when supporting pre-pubertal children. School’s should take a cautious approach to support a gender questioning child and: </w:t>
      </w:r>
    </w:p>
    <w:p w14:paraId="6EE09272" w14:textId="77777777" w:rsidR="00952A5B" w:rsidRDefault="00952A5B" w:rsidP="00952A5B">
      <w:pPr>
        <w:spacing w:line="276" w:lineRule="auto"/>
        <w:jc w:val="both"/>
        <w:rPr>
          <w:rFonts w:asciiTheme="minorHAnsi" w:hAnsiTheme="minorHAnsi" w:cstheme="minorHAnsi"/>
          <w:sz w:val="24"/>
          <w:lang w:eastAsia="en-GB"/>
        </w:rPr>
      </w:pPr>
    </w:p>
    <w:p w14:paraId="5A53634F" w14:textId="788A5B61" w:rsidR="001860DD" w:rsidRPr="00952A5B" w:rsidRDefault="001860DD" w:rsidP="000925AC">
      <w:pPr>
        <w:spacing w:line="276" w:lineRule="auto"/>
        <w:ind w:firstLine="460"/>
        <w:jc w:val="both"/>
        <w:rPr>
          <w:rFonts w:asciiTheme="minorHAnsi" w:hAnsiTheme="minorHAnsi" w:cstheme="minorHAnsi"/>
          <w:sz w:val="24"/>
          <w:lang w:eastAsia="en-GB"/>
        </w:rPr>
      </w:pPr>
      <w:r w:rsidRPr="00952A5B">
        <w:rPr>
          <w:rFonts w:asciiTheme="minorHAnsi" w:hAnsiTheme="minorHAnsi" w:cstheme="minorHAnsi"/>
          <w:sz w:val="24"/>
          <w:lang w:eastAsia="en-GB"/>
        </w:rPr>
        <w:t>Consider the broad range of the individual's needs,</w:t>
      </w:r>
    </w:p>
    <w:p w14:paraId="4C15C6DC" w14:textId="77777777" w:rsidR="001860DD" w:rsidRPr="001860DD" w:rsidRDefault="001860DD" w:rsidP="001860DD">
      <w:pPr>
        <w:spacing w:line="276" w:lineRule="auto"/>
        <w:jc w:val="both"/>
        <w:rPr>
          <w:rFonts w:asciiTheme="minorHAnsi" w:hAnsiTheme="minorHAnsi" w:cstheme="minorHAnsi"/>
          <w:sz w:val="24"/>
          <w:lang w:eastAsia="en-GB"/>
        </w:rPr>
      </w:pPr>
    </w:p>
    <w:p w14:paraId="7A7AB4BE" w14:textId="77777777" w:rsidR="001860DD" w:rsidRPr="001860DD" w:rsidRDefault="001860DD" w:rsidP="00235447">
      <w:pPr>
        <w:spacing w:line="276" w:lineRule="auto"/>
        <w:ind w:left="720" w:hanging="720"/>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Do this in partnership with their parents (except in rare circumstances where involving parents would bring a significant risk of harm to the child),</w:t>
      </w:r>
    </w:p>
    <w:p w14:paraId="5074E086" w14:textId="77777777" w:rsidR="001860DD" w:rsidRPr="001860DD" w:rsidRDefault="001860DD" w:rsidP="001860DD">
      <w:pPr>
        <w:spacing w:line="276" w:lineRule="auto"/>
        <w:jc w:val="both"/>
        <w:rPr>
          <w:rFonts w:asciiTheme="minorHAnsi" w:hAnsiTheme="minorHAnsi" w:cstheme="minorHAnsi"/>
          <w:sz w:val="24"/>
          <w:lang w:eastAsia="en-GB"/>
        </w:rPr>
      </w:pPr>
    </w:p>
    <w:p w14:paraId="2ED64621"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Include any clinical advice that is available,</w:t>
      </w:r>
    </w:p>
    <w:p w14:paraId="6D4D2478" w14:textId="77777777" w:rsidR="001860DD" w:rsidRPr="001860DD" w:rsidRDefault="001860DD" w:rsidP="001860DD">
      <w:pPr>
        <w:spacing w:line="276" w:lineRule="auto"/>
        <w:jc w:val="both"/>
        <w:rPr>
          <w:rFonts w:asciiTheme="minorHAnsi" w:hAnsiTheme="minorHAnsi" w:cstheme="minorHAnsi"/>
          <w:sz w:val="24"/>
          <w:lang w:eastAsia="en-GB"/>
        </w:rPr>
      </w:pPr>
    </w:p>
    <w:p w14:paraId="437D108C"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w:t>
      </w:r>
      <w:r w:rsidRPr="001860DD">
        <w:rPr>
          <w:rFonts w:asciiTheme="minorHAnsi" w:hAnsiTheme="minorHAnsi" w:cstheme="minorHAnsi"/>
          <w:sz w:val="24"/>
          <w:lang w:eastAsia="en-GB"/>
        </w:rPr>
        <w:tab/>
        <w:t>Consider how to address wider vulnerabilities, such as the risk of bullying.</w:t>
      </w:r>
    </w:p>
    <w:p w14:paraId="2FF09590" w14:textId="77777777" w:rsidR="001860DD" w:rsidRPr="001860DD" w:rsidRDefault="001860DD" w:rsidP="00235447">
      <w:pPr>
        <w:spacing w:line="276" w:lineRule="auto"/>
        <w:ind w:left="720"/>
        <w:jc w:val="both"/>
        <w:rPr>
          <w:rFonts w:asciiTheme="minorHAnsi" w:hAnsiTheme="minorHAnsi" w:cstheme="minorHAnsi"/>
          <w:sz w:val="24"/>
          <w:lang w:eastAsia="en-GB"/>
        </w:rPr>
      </w:pPr>
      <w:r w:rsidRPr="001860DD">
        <w:rPr>
          <w:rFonts w:asciiTheme="minorHAnsi" w:hAnsiTheme="minorHAnsi" w:cstheme="minorHAnsi"/>
          <w:sz w:val="24"/>
          <w:lang w:eastAsia="en-GB"/>
        </w:rPr>
        <w:t xml:space="preserve">It is also important for staff to 'create a culture' where pupils can speak out or share any concerns with staff. Once it's published, you should refer to the guidance on gender questioning children when deciding how to proceed. </w:t>
      </w:r>
    </w:p>
    <w:p w14:paraId="3BA692D3" w14:textId="77777777" w:rsidR="001860DD" w:rsidRPr="001860DD" w:rsidRDefault="001860DD" w:rsidP="001860DD">
      <w:pPr>
        <w:spacing w:line="276" w:lineRule="auto"/>
        <w:jc w:val="both"/>
        <w:rPr>
          <w:rFonts w:asciiTheme="minorHAnsi" w:hAnsiTheme="minorHAnsi" w:cstheme="minorHAnsi"/>
          <w:sz w:val="24"/>
          <w:lang w:eastAsia="en-GB"/>
        </w:rPr>
      </w:pPr>
    </w:p>
    <w:p w14:paraId="2BBE43CA" w14:textId="63294C94" w:rsidR="00235447" w:rsidRPr="00807656" w:rsidRDefault="00DA4864" w:rsidP="1C03A94E">
      <w:pPr>
        <w:pStyle w:val="ListParagraph"/>
        <w:numPr>
          <w:ilvl w:val="0"/>
          <w:numId w:val="32"/>
        </w:numPr>
        <w:spacing w:line="276" w:lineRule="auto"/>
        <w:jc w:val="both"/>
        <w:rPr>
          <w:rFonts w:asciiTheme="minorHAnsi" w:hAnsiTheme="minorHAnsi" w:cstheme="minorBidi"/>
          <w:b/>
          <w:color w:val="006666"/>
          <w:sz w:val="32"/>
          <w:szCs w:val="32"/>
          <w:lang w:eastAsia="en-GB"/>
        </w:rPr>
      </w:pPr>
      <w:r w:rsidRPr="00807656">
        <w:rPr>
          <w:rFonts w:asciiTheme="minorHAnsi" w:hAnsiTheme="minorHAnsi" w:cstheme="minorBidi"/>
          <w:b/>
          <w:color w:val="006666"/>
          <w:sz w:val="32"/>
          <w:szCs w:val="32"/>
          <w:lang w:eastAsia="en-GB"/>
        </w:rPr>
        <w:t>C</w:t>
      </w:r>
      <w:r w:rsidR="001860DD" w:rsidRPr="00DA4864">
        <w:rPr>
          <w:rFonts w:asciiTheme="minorHAnsi" w:hAnsiTheme="minorHAnsi" w:cstheme="minorBidi"/>
          <w:b/>
          <w:color w:val="006666"/>
          <w:sz w:val="32"/>
          <w:szCs w:val="32"/>
          <w:lang w:eastAsia="en-GB"/>
        </w:rPr>
        <w:t>hild Abduction:</w:t>
      </w:r>
    </w:p>
    <w:p w14:paraId="3008734A" w14:textId="77777777" w:rsidR="00952A5B" w:rsidRPr="00235447" w:rsidRDefault="00952A5B" w:rsidP="00952A5B">
      <w:pPr>
        <w:pStyle w:val="ListParagraph"/>
        <w:spacing w:line="276" w:lineRule="auto"/>
        <w:ind w:left="780"/>
        <w:jc w:val="both"/>
        <w:rPr>
          <w:rFonts w:asciiTheme="minorHAnsi" w:hAnsiTheme="minorHAnsi" w:cstheme="minorBidi"/>
          <w:b/>
          <w:color w:val="006666"/>
          <w:sz w:val="32"/>
          <w:szCs w:val="32"/>
          <w:u w:val="single"/>
          <w:lang w:eastAsia="en-GB"/>
        </w:rPr>
      </w:pPr>
    </w:p>
    <w:p w14:paraId="4FDE0223"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Child abduction is the unauthorised removal or retention of a minor from a parent or anyone with legal responsibility for the child. It can be committed by parents or other family members, by people known but not related to the victim, and by strangers. Child abduction is a crime. In some cases, it may be linked to other safeguarding issues such as domestic abuse or trafficking. Schools should be alert to the risk of abduction both within the UK and abroad and work with families and agencies to prevent this where possible.</w:t>
      </w:r>
    </w:p>
    <w:p w14:paraId="1304D94D" w14:textId="77777777" w:rsidR="001860DD" w:rsidRPr="001860DD" w:rsidRDefault="001860DD" w:rsidP="001860DD">
      <w:pPr>
        <w:spacing w:line="276" w:lineRule="auto"/>
        <w:jc w:val="both"/>
        <w:rPr>
          <w:rFonts w:asciiTheme="minorHAnsi" w:hAnsiTheme="minorHAnsi" w:cstheme="minorHAnsi"/>
          <w:sz w:val="24"/>
          <w:lang w:eastAsia="en-GB"/>
        </w:rPr>
      </w:pPr>
    </w:p>
    <w:p w14:paraId="3C112601" w14:textId="2B0250AD" w:rsidR="001860DD" w:rsidRPr="00807656" w:rsidRDefault="001860DD" w:rsidP="00952A5B">
      <w:pPr>
        <w:pStyle w:val="ListParagraph"/>
        <w:numPr>
          <w:ilvl w:val="0"/>
          <w:numId w:val="32"/>
        </w:numPr>
        <w:spacing w:line="276" w:lineRule="auto"/>
        <w:jc w:val="both"/>
        <w:rPr>
          <w:rFonts w:asciiTheme="minorHAnsi" w:hAnsiTheme="minorHAnsi" w:cstheme="minorHAnsi"/>
          <w:b/>
          <w:bCs/>
          <w:color w:val="006666"/>
          <w:sz w:val="32"/>
          <w:szCs w:val="32"/>
          <w:lang w:eastAsia="en-GB"/>
        </w:rPr>
      </w:pPr>
      <w:r w:rsidRPr="00807656">
        <w:rPr>
          <w:rFonts w:asciiTheme="minorHAnsi" w:hAnsiTheme="minorHAnsi" w:cstheme="minorHAnsi"/>
          <w:b/>
          <w:bCs/>
          <w:color w:val="006666"/>
          <w:sz w:val="32"/>
          <w:szCs w:val="32"/>
          <w:lang w:eastAsia="en-GB"/>
        </w:rPr>
        <w:t>Cybercrime:</w:t>
      </w:r>
    </w:p>
    <w:p w14:paraId="78EBD5B1" w14:textId="77777777" w:rsidR="001860DD" w:rsidRPr="001860DD" w:rsidRDefault="001860DD" w:rsidP="001860DD">
      <w:pPr>
        <w:spacing w:line="276" w:lineRule="auto"/>
        <w:jc w:val="both"/>
        <w:rPr>
          <w:rFonts w:asciiTheme="minorHAnsi" w:hAnsiTheme="minorHAnsi" w:cstheme="minorHAnsi"/>
          <w:sz w:val="24"/>
          <w:lang w:eastAsia="en-GB"/>
        </w:rPr>
      </w:pPr>
    </w:p>
    <w:p w14:paraId="0A71E5A2" w14:textId="77777777" w:rsidR="001860DD" w:rsidRPr="001860DD" w:rsidRDefault="001860DD" w:rsidP="001860DD">
      <w:pPr>
        <w:spacing w:line="276" w:lineRule="auto"/>
        <w:jc w:val="both"/>
        <w:rPr>
          <w:rFonts w:asciiTheme="minorHAnsi" w:hAnsiTheme="minorHAnsi" w:cstheme="minorHAnsi"/>
          <w:sz w:val="24"/>
          <w:lang w:eastAsia="en-GB"/>
        </w:rPr>
      </w:pPr>
      <w:r w:rsidRPr="001860DD">
        <w:rPr>
          <w:rFonts w:asciiTheme="minorHAnsi" w:hAnsiTheme="minorHAnsi" w:cstheme="minorHAnsi"/>
          <w:sz w:val="24"/>
          <w:lang w:eastAsia="en-GB"/>
        </w:rPr>
        <w:t xml:space="preserve">Cybercrime is criminal activity committed using computers and/or the internet. It can be categorised as ‘cyber-enabled’ (crimes that can happen offline but are enabled at scale and at speed online, such as fraud, purchasing and selling of drugs, and child sexual abuse) and ‘cyber-dependent’ (crimes that can only be committed using computer networks, such as hacking, ‘denial of service’ attacks, and making, supplying or obtaining malware). Children with particular skills and interest in computing and technology may be more at risk of becoming involved, sometimes inadvertently. If there are concerns that a child </w:t>
      </w:r>
      <w:r w:rsidRPr="001860DD">
        <w:rPr>
          <w:rFonts w:asciiTheme="minorHAnsi" w:hAnsiTheme="minorHAnsi" w:cstheme="minorHAnsi"/>
          <w:sz w:val="24"/>
          <w:lang w:eastAsia="en-GB"/>
        </w:rPr>
        <w:lastRenderedPageBreak/>
        <w:t>may be involved in cyber-dependent crime, they should be referred to the DSL, and consideration should be given to accessing support from the Cyber Choices programme.</w:t>
      </w:r>
    </w:p>
    <w:p w14:paraId="4E8334EB" w14:textId="38772FB2" w:rsidR="001860DD" w:rsidRDefault="0077180A" w:rsidP="0077180A">
      <w:pPr>
        <w:tabs>
          <w:tab w:val="left" w:pos="7425"/>
        </w:tabs>
        <w:spacing w:line="276" w:lineRule="auto"/>
        <w:jc w:val="both"/>
        <w:rPr>
          <w:rFonts w:asciiTheme="minorHAnsi" w:hAnsiTheme="minorHAnsi" w:cstheme="minorHAnsi"/>
          <w:sz w:val="24"/>
          <w:lang w:eastAsia="en-GB"/>
        </w:rPr>
      </w:pPr>
      <w:r>
        <w:rPr>
          <w:rFonts w:asciiTheme="minorHAnsi" w:hAnsiTheme="minorHAnsi" w:cstheme="minorHAnsi"/>
          <w:sz w:val="24"/>
          <w:lang w:eastAsia="en-GB"/>
        </w:rPr>
        <w:tab/>
      </w:r>
    </w:p>
    <w:p w14:paraId="37AB6852" w14:textId="4718E18A" w:rsidR="79AB008D" w:rsidRDefault="79AB008D" w:rsidP="74D1A728">
      <w:pPr>
        <w:tabs>
          <w:tab w:val="left" w:pos="7425"/>
        </w:tabs>
        <w:spacing w:line="276" w:lineRule="auto"/>
        <w:jc w:val="both"/>
        <w:rPr>
          <w:rFonts w:asciiTheme="minorHAnsi" w:hAnsiTheme="minorHAnsi" w:cstheme="minorBidi"/>
          <w:sz w:val="24"/>
          <w:lang w:eastAsia="en-GB"/>
        </w:rPr>
      </w:pPr>
    </w:p>
    <w:p w14:paraId="6CF39567" w14:textId="66F3B76A" w:rsidR="74D1A728" w:rsidRDefault="74D1A728" w:rsidP="74D1A728">
      <w:pPr>
        <w:tabs>
          <w:tab w:val="left" w:pos="7425"/>
        </w:tabs>
        <w:spacing w:line="276" w:lineRule="auto"/>
        <w:jc w:val="both"/>
        <w:rPr>
          <w:rFonts w:asciiTheme="minorHAnsi" w:hAnsiTheme="minorHAnsi" w:cstheme="minorBidi"/>
          <w:sz w:val="24"/>
          <w:lang w:eastAsia="en-GB"/>
        </w:rPr>
      </w:pPr>
    </w:p>
    <w:p w14:paraId="51E13FE7" w14:textId="44EE92CB" w:rsidR="74D1A728" w:rsidRDefault="74D1A728" w:rsidP="74D1A728">
      <w:pPr>
        <w:tabs>
          <w:tab w:val="left" w:pos="7425"/>
        </w:tabs>
        <w:spacing w:line="276" w:lineRule="auto"/>
        <w:jc w:val="both"/>
        <w:rPr>
          <w:rFonts w:asciiTheme="minorHAnsi" w:hAnsiTheme="minorHAnsi" w:cstheme="minorBidi"/>
          <w:sz w:val="24"/>
          <w:lang w:eastAsia="en-GB"/>
        </w:rPr>
      </w:pPr>
    </w:p>
    <w:p w14:paraId="32A5CF30" w14:textId="0F9313B9" w:rsidR="74D1A728" w:rsidRDefault="74D1A728" w:rsidP="74D1A728">
      <w:pPr>
        <w:tabs>
          <w:tab w:val="left" w:pos="7425"/>
        </w:tabs>
        <w:spacing w:line="276" w:lineRule="auto"/>
        <w:jc w:val="both"/>
        <w:rPr>
          <w:rFonts w:asciiTheme="minorHAnsi" w:hAnsiTheme="minorHAnsi" w:cstheme="minorBidi"/>
          <w:sz w:val="24"/>
          <w:lang w:eastAsia="en-GB"/>
        </w:rPr>
      </w:pPr>
    </w:p>
    <w:p w14:paraId="2ED5F4A3" w14:textId="1714614C" w:rsidR="2C73E07E" w:rsidRDefault="2C73E07E" w:rsidP="2C73E07E">
      <w:pPr>
        <w:tabs>
          <w:tab w:val="left" w:pos="7425"/>
        </w:tabs>
        <w:spacing w:line="276" w:lineRule="auto"/>
        <w:jc w:val="both"/>
        <w:rPr>
          <w:rFonts w:asciiTheme="minorHAnsi" w:hAnsiTheme="minorHAnsi" w:cstheme="minorBidi"/>
          <w:sz w:val="24"/>
          <w:lang w:eastAsia="en-GB"/>
        </w:rPr>
      </w:pPr>
    </w:p>
    <w:p w14:paraId="2FAD9036" w14:textId="733A4E3C" w:rsidR="0054779C" w:rsidRDefault="0054779C" w:rsidP="0054779C">
      <w:pPr>
        <w:tabs>
          <w:tab w:val="left" w:pos="7425"/>
        </w:tabs>
        <w:spacing w:line="276" w:lineRule="auto"/>
        <w:jc w:val="both"/>
        <w:rPr>
          <w:rFonts w:asciiTheme="minorHAnsi" w:hAnsiTheme="minorHAnsi" w:cstheme="minorBidi"/>
          <w:sz w:val="24"/>
          <w:lang w:eastAsia="en-GB"/>
        </w:rPr>
      </w:pPr>
    </w:p>
    <w:p w14:paraId="409294E2" w14:textId="33D9F586" w:rsidR="0054779C" w:rsidRDefault="0054779C" w:rsidP="0054779C">
      <w:pPr>
        <w:tabs>
          <w:tab w:val="left" w:pos="7425"/>
        </w:tabs>
        <w:spacing w:line="276" w:lineRule="auto"/>
        <w:jc w:val="both"/>
        <w:rPr>
          <w:rFonts w:asciiTheme="minorHAnsi" w:hAnsiTheme="minorHAnsi" w:cstheme="minorBidi"/>
          <w:sz w:val="24"/>
          <w:lang w:eastAsia="en-GB"/>
        </w:rPr>
      </w:pPr>
    </w:p>
    <w:p w14:paraId="0FCDFE50" w14:textId="0910ED85" w:rsidR="0054779C" w:rsidRDefault="0054779C" w:rsidP="0054779C">
      <w:pPr>
        <w:tabs>
          <w:tab w:val="left" w:pos="7425"/>
        </w:tabs>
        <w:spacing w:line="276" w:lineRule="auto"/>
        <w:jc w:val="both"/>
        <w:rPr>
          <w:rFonts w:asciiTheme="minorHAnsi" w:hAnsiTheme="minorHAnsi" w:cstheme="minorBidi"/>
          <w:sz w:val="24"/>
          <w:lang w:eastAsia="en-GB"/>
        </w:rPr>
      </w:pPr>
    </w:p>
    <w:p w14:paraId="6B9BDD7F" w14:textId="4F853421" w:rsidR="74D1A728" w:rsidRDefault="74D1A728" w:rsidP="74D1A728">
      <w:pPr>
        <w:tabs>
          <w:tab w:val="left" w:pos="7425"/>
        </w:tabs>
        <w:spacing w:line="276" w:lineRule="auto"/>
        <w:jc w:val="both"/>
        <w:rPr>
          <w:rFonts w:asciiTheme="minorHAnsi" w:hAnsiTheme="minorHAnsi" w:cstheme="minorBidi"/>
          <w:sz w:val="24"/>
          <w:lang w:eastAsia="en-GB"/>
        </w:rPr>
      </w:pPr>
    </w:p>
    <w:p w14:paraId="43336445"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33F78D4C"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BF8B369"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03299532"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A654F62"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2E9220E6"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5237D22D"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B5B2036"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61EDA1AB"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25606CB1"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6BC9317E"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65EAB143"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32C990E4"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1342CE5E"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1389F46B"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75544316"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2C5D8D1F"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1EF2DBBD"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0D820E28"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A74525A"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62464311"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0C0F93A"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38CC36DB"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65A33E3F"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57236ABD"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3D622284"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F1E42EC"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55753B48"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2310AA38"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2CAF170"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7037D413"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4579D390" w14:textId="77777777" w:rsidR="00952A5B" w:rsidRDefault="00952A5B" w:rsidP="74D1A728">
      <w:pPr>
        <w:tabs>
          <w:tab w:val="left" w:pos="7425"/>
        </w:tabs>
        <w:spacing w:line="276" w:lineRule="auto"/>
        <w:jc w:val="both"/>
        <w:rPr>
          <w:rFonts w:asciiTheme="minorHAnsi" w:hAnsiTheme="minorHAnsi" w:cstheme="minorBidi"/>
          <w:sz w:val="24"/>
          <w:lang w:eastAsia="en-GB"/>
        </w:rPr>
      </w:pPr>
    </w:p>
    <w:p w14:paraId="38E08FF8" w14:textId="06F31C27" w:rsidR="0077180A" w:rsidRPr="00952A5B" w:rsidRDefault="0077180A" w:rsidP="00952A5B">
      <w:pPr>
        <w:tabs>
          <w:tab w:val="left" w:pos="7425"/>
        </w:tabs>
        <w:spacing w:line="276" w:lineRule="auto"/>
        <w:jc w:val="center"/>
        <w:rPr>
          <w:rFonts w:asciiTheme="minorHAnsi" w:hAnsiTheme="minorHAnsi" w:cstheme="minorHAnsi"/>
          <w:b/>
          <w:bCs/>
          <w:color w:val="006666"/>
          <w:sz w:val="44"/>
          <w:szCs w:val="44"/>
          <w:u w:val="single"/>
          <w:lang w:eastAsia="en-GB"/>
        </w:rPr>
      </w:pPr>
      <w:r w:rsidRPr="00952A5B">
        <w:rPr>
          <w:rFonts w:asciiTheme="minorHAnsi" w:hAnsiTheme="minorHAnsi" w:cstheme="minorHAnsi"/>
          <w:b/>
          <w:bCs/>
          <w:color w:val="006666"/>
          <w:sz w:val="44"/>
          <w:szCs w:val="44"/>
          <w:u w:val="single"/>
          <w:lang w:eastAsia="en-GB"/>
        </w:rPr>
        <w:t>Appendix B</w:t>
      </w:r>
    </w:p>
    <w:p w14:paraId="061F65F8" w14:textId="77777777" w:rsidR="0077180A" w:rsidRPr="00952A5B" w:rsidRDefault="0077180A" w:rsidP="0077180A">
      <w:pPr>
        <w:tabs>
          <w:tab w:val="left" w:pos="7425"/>
        </w:tabs>
        <w:spacing w:line="276" w:lineRule="auto"/>
        <w:jc w:val="both"/>
        <w:rPr>
          <w:rFonts w:asciiTheme="minorHAnsi" w:hAnsiTheme="minorHAnsi" w:cstheme="minorHAnsi"/>
          <w:b/>
          <w:bCs/>
          <w:color w:val="006666"/>
          <w:sz w:val="44"/>
          <w:szCs w:val="44"/>
          <w:u w:val="single"/>
          <w:lang w:eastAsia="en-GB"/>
        </w:rPr>
      </w:pPr>
    </w:p>
    <w:p w14:paraId="724D3ACB" w14:textId="34BF219F" w:rsidR="0077180A" w:rsidRDefault="0077180A" w:rsidP="00952A5B">
      <w:pPr>
        <w:pStyle w:val="Heading1"/>
        <w:jc w:val="center"/>
        <w:rPr>
          <w:rFonts w:asciiTheme="minorHAnsi" w:hAnsiTheme="minorHAnsi" w:cstheme="minorHAnsi"/>
          <w:bCs/>
          <w:sz w:val="44"/>
          <w:szCs w:val="44"/>
          <w:u w:val="single"/>
        </w:rPr>
      </w:pPr>
      <w:r w:rsidRPr="00952A5B">
        <w:rPr>
          <w:rFonts w:asciiTheme="minorHAnsi" w:hAnsiTheme="minorHAnsi" w:cstheme="minorHAnsi"/>
          <w:bCs/>
          <w:sz w:val="44"/>
          <w:szCs w:val="44"/>
          <w:u w:val="single"/>
        </w:rPr>
        <w:t>Lincoln Anglican Academy Trust (LAAT) – Safeguarding and Child Protection Addendum</w:t>
      </w:r>
    </w:p>
    <w:p w14:paraId="6C5E47E6" w14:textId="77777777" w:rsidR="00952A5B" w:rsidRPr="00952A5B" w:rsidRDefault="00952A5B" w:rsidP="00952A5B">
      <w:pPr>
        <w:rPr>
          <w:lang w:val="en-GB" w:eastAsia="en-GB"/>
        </w:rPr>
      </w:pPr>
    </w:p>
    <w:p w14:paraId="05BA532A" w14:textId="03AF2C90" w:rsidR="0077180A" w:rsidRPr="00952A5B" w:rsidRDefault="0077180A" w:rsidP="0077180A">
      <w:pPr>
        <w:pStyle w:val="Heading2"/>
        <w:rPr>
          <w:rFonts w:asciiTheme="minorHAnsi" w:hAnsiTheme="minorHAnsi" w:cstheme="minorHAnsi"/>
          <w:b/>
          <w:bCs/>
          <w:color w:val="006666"/>
          <w:sz w:val="44"/>
          <w:szCs w:val="44"/>
        </w:rPr>
      </w:pPr>
      <w:r w:rsidRPr="00952A5B">
        <w:rPr>
          <w:rFonts w:asciiTheme="minorHAnsi" w:hAnsiTheme="minorHAnsi" w:cstheme="minorHAnsi"/>
          <w:b/>
          <w:bCs/>
          <w:color w:val="006666"/>
          <w:sz w:val="44"/>
          <w:szCs w:val="44"/>
        </w:rPr>
        <w:t>Designated Safeguarding Contacts</w:t>
      </w:r>
    </w:p>
    <w:p w14:paraId="58153205" w14:textId="77777777" w:rsidR="0077180A" w:rsidRPr="0077180A" w:rsidRDefault="0077180A" w:rsidP="0077180A">
      <w:pPr>
        <w:rPr>
          <w:rFonts w:asciiTheme="minorHAnsi" w:hAnsiTheme="minorHAnsi" w:cstheme="minorHAnsi"/>
          <w:sz w:val="24"/>
        </w:rPr>
      </w:pPr>
    </w:p>
    <w:p w14:paraId="402CD9C2" w14:textId="6682C6AE" w:rsidR="0077180A" w:rsidRPr="007B2654" w:rsidRDefault="0077180A" w:rsidP="0077180A">
      <w:pPr>
        <w:rPr>
          <w:rFonts w:asciiTheme="minorHAnsi" w:hAnsiTheme="minorHAnsi" w:cstheme="minorHAnsi"/>
          <w:sz w:val="24"/>
        </w:rPr>
      </w:pPr>
      <w:r w:rsidRPr="007B2654">
        <w:rPr>
          <w:rFonts w:asciiTheme="minorHAnsi" w:hAnsiTheme="minorHAnsi" w:cstheme="minorHAnsi"/>
          <w:sz w:val="24"/>
        </w:rPr>
        <w:t>Designated Safeguarding Lead (DSL)</w:t>
      </w:r>
      <w:r w:rsidRPr="007B2654">
        <w:rPr>
          <w:rFonts w:asciiTheme="minorHAnsi" w:hAnsiTheme="minorHAnsi" w:cstheme="minorHAnsi"/>
          <w:sz w:val="24"/>
        </w:rPr>
        <w:br/>
        <w:t xml:space="preserve">Name: </w:t>
      </w:r>
      <w:r w:rsidR="003B1BF7" w:rsidRPr="007B2654">
        <w:rPr>
          <w:rFonts w:asciiTheme="minorHAnsi" w:hAnsiTheme="minorHAnsi" w:cstheme="minorHAnsi"/>
          <w:sz w:val="24"/>
        </w:rPr>
        <w:t>Mrs Becky Farr</w:t>
      </w:r>
      <w:r w:rsidRPr="007B2654">
        <w:rPr>
          <w:rFonts w:asciiTheme="minorHAnsi" w:hAnsiTheme="minorHAnsi" w:cstheme="minorHAnsi"/>
          <w:sz w:val="24"/>
        </w:rPr>
        <w:br/>
        <w:t xml:space="preserve">Role: </w:t>
      </w:r>
      <w:r w:rsidR="003B1BF7" w:rsidRPr="007B2654">
        <w:rPr>
          <w:rFonts w:asciiTheme="minorHAnsi" w:hAnsiTheme="minorHAnsi" w:cstheme="minorHAnsi"/>
          <w:sz w:val="24"/>
        </w:rPr>
        <w:t>Headteacher</w:t>
      </w:r>
      <w:r w:rsidRPr="007B2654">
        <w:rPr>
          <w:rFonts w:asciiTheme="minorHAnsi" w:hAnsiTheme="minorHAnsi" w:cstheme="minorHAnsi"/>
          <w:sz w:val="24"/>
        </w:rPr>
        <w:br/>
        <w:t xml:space="preserve">Contact: </w:t>
      </w:r>
      <w:r w:rsidR="003B1BF7" w:rsidRPr="007B2654">
        <w:rPr>
          <w:rFonts w:asciiTheme="minorHAnsi" w:hAnsiTheme="minorHAnsi" w:cstheme="minorHAnsi"/>
          <w:sz w:val="24"/>
        </w:rPr>
        <w:t xml:space="preserve">01472 825999    </w:t>
      </w:r>
      <w:hyperlink r:id="rId64" w:history="1">
        <w:r w:rsidR="003B1BF7" w:rsidRPr="007B2654">
          <w:rPr>
            <w:rStyle w:val="Hyperlink"/>
            <w:rFonts w:asciiTheme="minorHAnsi" w:hAnsiTheme="minorHAnsi" w:cstheme="minorHAnsi"/>
            <w:sz w:val="24"/>
          </w:rPr>
          <w:t>becky.farr@eastravendale.laat.co.uk</w:t>
        </w:r>
      </w:hyperlink>
    </w:p>
    <w:p w14:paraId="6330D852" w14:textId="77777777" w:rsidR="003B1BF7" w:rsidRPr="007B2654" w:rsidRDefault="003B1BF7" w:rsidP="0077180A">
      <w:pPr>
        <w:rPr>
          <w:rFonts w:asciiTheme="minorHAnsi" w:hAnsiTheme="minorHAnsi" w:cstheme="minorHAnsi"/>
          <w:sz w:val="24"/>
        </w:rPr>
      </w:pPr>
    </w:p>
    <w:p w14:paraId="5771DF74" w14:textId="77777777" w:rsidR="0077180A" w:rsidRPr="007B2654" w:rsidRDefault="0077180A" w:rsidP="0077180A">
      <w:pPr>
        <w:rPr>
          <w:rFonts w:asciiTheme="minorHAnsi" w:hAnsiTheme="minorHAnsi" w:cstheme="minorHAnsi"/>
          <w:sz w:val="24"/>
        </w:rPr>
      </w:pPr>
    </w:p>
    <w:p w14:paraId="35D9ACD5" w14:textId="4608A19A" w:rsidR="003B1BF7" w:rsidRPr="007B2654" w:rsidRDefault="0077180A" w:rsidP="0077180A">
      <w:pPr>
        <w:rPr>
          <w:rFonts w:asciiTheme="minorHAnsi" w:hAnsiTheme="minorHAnsi" w:cstheme="minorHAnsi"/>
          <w:sz w:val="24"/>
        </w:rPr>
      </w:pPr>
      <w:r w:rsidRPr="007B2654">
        <w:rPr>
          <w:rFonts w:asciiTheme="minorHAnsi" w:hAnsiTheme="minorHAnsi" w:cstheme="minorHAnsi"/>
          <w:sz w:val="24"/>
        </w:rPr>
        <w:t>Deputy Designated Safeguarding Lead (DDSL)</w:t>
      </w:r>
      <w:r w:rsidRPr="007B2654">
        <w:rPr>
          <w:rFonts w:asciiTheme="minorHAnsi" w:hAnsiTheme="minorHAnsi" w:cstheme="minorHAnsi"/>
          <w:sz w:val="24"/>
        </w:rPr>
        <w:br/>
        <w:t xml:space="preserve">Name: </w:t>
      </w:r>
      <w:r w:rsidR="003B1BF7" w:rsidRPr="007B2654">
        <w:rPr>
          <w:rFonts w:asciiTheme="minorHAnsi" w:hAnsiTheme="minorHAnsi" w:cstheme="minorHAnsi"/>
          <w:sz w:val="24"/>
        </w:rPr>
        <w:t>Mrs Tina Barnes-Browne</w:t>
      </w:r>
      <w:r w:rsidRPr="007B2654">
        <w:rPr>
          <w:rFonts w:asciiTheme="minorHAnsi" w:hAnsiTheme="minorHAnsi" w:cstheme="minorHAnsi"/>
          <w:sz w:val="24"/>
        </w:rPr>
        <w:br/>
        <w:t xml:space="preserve">Role: </w:t>
      </w:r>
      <w:r w:rsidR="003B1BF7" w:rsidRPr="007B2654">
        <w:rPr>
          <w:rFonts w:asciiTheme="minorHAnsi" w:hAnsiTheme="minorHAnsi" w:cstheme="minorHAnsi"/>
          <w:sz w:val="24"/>
        </w:rPr>
        <w:t>HLTA/Pastoral Lead</w:t>
      </w:r>
      <w:r w:rsidRPr="007B2654">
        <w:rPr>
          <w:rFonts w:asciiTheme="minorHAnsi" w:hAnsiTheme="minorHAnsi" w:cstheme="minorHAnsi"/>
          <w:sz w:val="24"/>
        </w:rPr>
        <w:br/>
        <w:t xml:space="preserve">Contact: </w:t>
      </w:r>
      <w:r w:rsidR="003B1BF7" w:rsidRPr="007B2654">
        <w:rPr>
          <w:rFonts w:asciiTheme="minorHAnsi" w:hAnsiTheme="minorHAnsi" w:cstheme="minorHAnsi"/>
          <w:sz w:val="24"/>
        </w:rPr>
        <w:t>01472 825999</w:t>
      </w:r>
      <w:r w:rsidRPr="007B2654">
        <w:rPr>
          <w:rFonts w:asciiTheme="minorHAnsi" w:hAnsiTheme="minorHAnsi" w:cstheme="minorHAnsi"/>
          <w:sz w:val="24"/>
        </w:rPr>
        <w:t xml:space="preserve"> </w:t>
      </w:r>
      <w:hyperlink r:id="rId65" w:history="1">
        <w:r w:rsidR="003B1BF7" w:rsidRPr="007B2654">
          <w:rPr>
            <w:rStyle w:val="Hyperlink"/>
            <w:rFonts w:asciiTheme="minorHAnsi" w:hAnsiTheme="minorHAnsi" w:cstheme="minorHAnsi"/>
            <w:sz w:val="24"/>
          </w:rPr>
          <w:t>TinaLouise.Barnes-Browne@eastravendale.laat.co.uk</w:t>
        </w:r>
      </w:hyperlink>
    </w:p>
    <w:p w14:paraId="13AACF8E" w14:textId="33C55EFC" w:rsidR="0077180A" w:rsidRPr="007B2654" w:rsidRDefault="0077180A" w:rsidP="0077180A">
      <w:pPr>
        <w:rPr>
          <w:rFonts w:asciiTheme="minorHAnsi" w:hAnsiTheme="minorHAnsi" w:cstheme="minorHAnsi"/>
          <w:sz w:val="24"/>
        </w:rPr>
      </w:pPr>
      <w:r w:rsidRPr="007B2654">
        <w:rPr>
          <w:rFonts w:asciiTheme="minorHAnsi" w:hAnsiTheme="minorHAnsi" w:cstheme="minorHAnsi"/>
          <w:sz w:val="24"/>
        </w:rPr>
        <w:t xml:space="preserve"> </w:t>
      </w:r>
    </w:p>
    <w:p w14:paraId="1898AA2E" w14:textId="77777777" w:rsidR="003B1BF7" w:rsidRPr="007B2654" w:rsidRDefault="003B1BF7" w:rsidP="0077180A">
      <w:pPr>
        <w:rPr>
          <w:rFonts w:asciiTheme="minorHAnsi" w:hAnsiTheme="minorHAnsi" w:cstheme="minorHAnsi"/>
          <w:sz w:val="24"/>
        </w:rPr>
      </w:pPr>
    </w:p>
    <w:p w14:paraId="4D086875" w14:textId="5D9353AD" w:rsidR="0077180A" w:rsidRPr="007B2654" w:rsidRDefault="0077180A" w:rsidP="0077180A">
      <w:pPr>
        <w:rPr>
          <w:rFonts w:asciiTheme="minorHAnsi" w:hAnsiTheme="minorHAnsi" w:cstheme="minorHAnsi"/>
          <w:sz w:val="24"/>
        </w:rPr>
      </w:pPr>
      <w:r w:rsidRPr="007B2654">
        <w:rPr>
          <w:rFonts w:asciiTheme="minorHAnsi" w:hAnsiTheme="minorHAnsi" w:cstheme="minorHAnsi"/>
          <w:sz w:val="24"/>
        </w:rPr>
        <w:t>Safeguarding Governor</w:t>
      </w:r>
      <w:r w:rsidRPr="007B2654">
        <w:rPr>
          <w:rFonts w:asciiTheme="minorHAnsi" w:hAnsiTheme="minorHAnsi" w:cstheme="minorHAnsi"/>
          <w:sz w:val="24"/>
        </w:rPr>
        <w:br/>
        <w:t xml:space="preserve">Name: </w:t>
      </w:r>
      <w:r w:rsidR="003B1BF7" w:rsidRPr="007B2654">
        <w:rPr>
          <w:rFonts w:asciiTheme="minorHAnsi" w:hAnsiTheme="minorHAnsi" w:cstheme="minorHAnsi"/>
          <w:sz w:val="24"/>
        </w:rPr>
        <w:t>Mr Wayne Taylor</w:t>
      </w:r>
      <w:r w:rsidRPr="007B2654">
        <w:rPr>
          <w:rFonts w:asciiTheme="minorHAnsi" w:hAnsiTheme="minorHAnsi" w:cstheme="minorHAnsi"/>
          <w:sz w:val="24"/>
        </w:rPr>
        <w:br/>
        <w:t xml:space="preserve">Contact: </w:t>
      </w:r>
      <w:r w:rsidR="003B1BF7" w:rsidRPr="007B2654">
        <w:rPr>
          <w:rFonts w:asciiTheme="minorHAnsi" w:hAnsiTheme="minorHAnsi" w:cstheme="minorHAnsi"/>
          <w:sz w:val="24"/>
        </w:rPr>
        <w:t xml:space="preserve">01472 825999 </w:t>
      </w:r>
      <w:hyperlink r:id="rId66" w:history="1">
        <w:r w:rsidR="003B1BF7" w:rsidRPr="007B2654">
          <w:rPr>
            <w:rStyle w:val="Hyperlink"/>
            <w:rFonts w:asciiTheme="minorHAnsi" w:hAnsiTheme="minorHAnsi" w:cstheme="minorHAnsi"/>
            <w:sz w:val="24"/>
          </w:rPr>
          <w:t>enquiries@eastravendale.laat.co.uk</w:t>
        </w:r>
      </w:hyperlink>
      <w:r w:rsidR="003B1BF7" w:rsidRPr="007B2654">
        <w:rPr>
          <w:rFonts w:asciiTheme="minorHAnsi" w:hAnsiTheme="minorHAnsi" w:cstheme="minorHAnsi"/>
          <w:sz w:val="24"/>
        </w:rPr>
        <w:t xml:space="preserve"> </w:t>
      </w:r>
      <w:r w:rsidRPr="007B2654">
        <w:rPr>
          <w:rFonts w:asciiTheme="minorHAnsi" w:hAnsiTheme="minorHAnsi" w:cstheme="minorHAnsi"/>
          <w:sz w:val="24"/>
        </w:rPr>
        <w:t>– via school office</w:t>
      </w:r>
    </w:p>
    <w:p w14:paraId="569C3582" w14:textId="77777777" w:rsidR="0077180A" w:rsidRPr="007B2654" w:rsidRDefault="0077180A" w:rsidP="0077180A">
      <w:pPr>
        <w:rPr>
          <w:rFonts w:asciiTheme="minorHAnsi" w:hAnsiTheme="minorHAnsi" w:cstheme="minorHAnsi"/>
          <w:sz w:val="24"/>
        </w:rPr>
      </w:pPr>
    </w:p>
    <w:p w14:paraId="29F66075" w14:textId="41BDA760" w:rsidR="0077180A" w:rsidRPr="007B2654" w:rsidRDefault="0077180A" w:rsidP="0077180A">
      <w:pPr>
        <w:rPr>
          <w:rFonts w:asciiTheme="minorHAnsi" w:hAnsiTheme="minorHAnsi" w:cstheme="minorHAnsi"/>
          <w:sz w:val="24"/>
        </w:rPr>
      </w:pPr>
    </w:p>
    <w:p w14:paraId="6DED080E" w14:textId="4E9CE0FD" w:rsidR="0077180A" w:rsidRPr="007B2654" w:rsidRDefault="0077180A" w:rsidP="0077180A">
      <w:pPr>
        <w:rPr>
          <w:rFonts w:asciiTheme="minorHAnsi" w:hAnsiTheme="minorHAnsi" w:cstheme="minorHAnsi"/>
          <w:sz w:val="24"/>
        </w:rPr>
      </w:pPr>
      <w:r w:rsidRPr="007B2654">
        <w:rPr>
          <w:rFonts w:asciiTheme="minorHAnsi" w:hAnsiTheme="minorHAnsi" w:cstheme="minorHAnsi"/>
          <w:sz w:val="24"/>
        </w:rPr>
        <w:t>Health and Safety Governors</w:t>
      </w:r>
    </w:p>
    <w:p w14:paraId="23CADDFA" w14:textId="5A78DF81" w:rsidR="0077180A" w:rsidRPr="007B2654" w:rsidRDefault="0077180A" w:rsidP="0077180A">
      <w:pPr>
        <w:rPr>
          <w:rFonts w:asciiTheme="minorHAnsi" w:hAnsiTheme="minorHAnsi" w:cstheme="minorHAnsi"/>
          <w:sz w:val="24"/>
        </w:rPr>
      </w:pPr>
      <w:r w:rsidRPr="007B2654">
        <w:rPr>
          <w:rFonts w:asciiTheme="minorHAnsi" w:hAnsiTheme="minorHAnsi" w:cstheme="minorHAnsi"/>
          <w:sz w:val="24"/>
        </w:rPr>
        <w:t xml:space="preserve">Name: </w:t>
      </w:r>
      <w:r w:rsidR="003B1BF7" w:rsidRPr="007B2654">
        <w:rPr>
          <w:rFonts w:asciiTheme="minorHAnsi" w:hAnsiTheme="minorHAnsi" w:cstheme="minorHAnsi"/>
          <w:sz w:val="24"/>
        </w:rPr>
        <w:t>Mr Allan Johnson</w:t>
      </w:r>
      <w:r w:rsidRPr="007B2654">
        <w:rPr>
          <w:rFonts w:asciiTheme="minorHAnsi" w:hAnsiTheme="minorHAnsi" w:cstheme="minorHAnsi"/>
          <w:sz w:val="24"/>
        </w:rPr>
        <w:br/>
        <w:t xml:space="preserve">Contact: </w:t>
      </w:r>
      <w:r w:rsidR="003B1BF7" w:rsidRPr="007B2654">
        <w:rPr>
          <w:rFonts w:asciiTheme="minorHAnsi" w:hAnsiTheme="minorHAnsi" w:cstheme="minorHAnsi"/>
          <w:sz w:val="24"/>
        </w:rPr>
        <w:t xml:space="preserve">01472 825999   </w:t>
      </w:r>
      <w:hyperlink r:id="rId67" w:history="1">
        <w:r w:rsidR="003B1BF7" w:rsidRPr="007B2654">
          <w:rPr>
            <w:rStyle w:val="Hyperlink"/>
            <w:rFonts w:asciiTheme="minorHAnsi" w:hAnsiTheme="minorHAnsi" w:cstheme="minorHAnsi"/>
            <w:sz w:val="24"/>
          </w:rPr>
          <w:t>enquiries@eastravendale.laat.co.uk</w:t>
        </w:r>
      </w:hyperlink>
      <w:r w:rsidR="003B1BF7" w:rsidRPr="007B2654">
        <w:rPr>
          <w:rFonts w:asciiTheme="minorHAnsi" w:hAnsiTheme="minorHAnsi" w:cstheme="minorHAnsi"/>
          <w:sz w:val="24"/>
        </w:rPr>
        <w:t xml:space="preserve"> - </w:t>
      </w:r>
      <w:r w:rsidRPr="007B2654">
        <w:rPr>
          <w:rFonts w:asciiTheme="minorHAnsi" w:hAnsiTheme="minorHAnsi" w:cstheme="minorHAnsi"/>
          <w:sz w:val="24"/>
        </w:rPr>
        <w:t xml:space="preserve"> via school offi</w:t>
      </w:r>
      <w:r w:rsidR="003B1BF7" w:rsidRPr="007B2654">
        <w:rPr>
          <w:rFonts w:asciiTheme="minorHAnsi" w:hAnsiTheme="minorHAnsi" w:cstheme="minorHAnsi"/>
          <w:sz w:val="24"/>
        </w:rPr>
        <w:t>ce</w:t>
      </w:r>
    </w:p>
    <w:p w14:paraId="2852A155" w14:textId="77777777" w:rsidR="0077180A" w:rsidRPr="0077180A" w:rsidRDefault="0077180A" w:rsidP="0077180A">
      <w:pPr>
        <w:rPr>
          <w:rFonts w:asciiTheme="minorHAnsi" w:hAnsiTheme="minorHAnsi" w:cstheme="minorHAnsi"/>
          <w:sz w:val="24"/>
        </w:rPr>
      </w:pPr>
    </w:p>
    <w:p w14:paraId="0050B9B4" w14:textId="6BDF3B26" w:rsidR="0077180A" w:rsidRPr="0077180A" w:rsidRDefault="0077180A" w:rsidP="0077180A">
      <w:pPr>
        <w:rPr>
          <w:rFonts w:asciiTheme="minorHAnsi" w:hAnsiTheme="minorHAnsi" w:cstheme="minorHAnsi"/>
          <w:sz w:val="24"/>
        </w:rPr>
      </w:pPr>
      <w:r w:rsidRPr="0077180A">
        <w:rPr>
          <w:rFonts w:asciiTheme="minorHAnsi" w:hAnsiTheme="minorHAnsi" w:cstheme="minorHAnsi"/>
          <w:sz w:val="24"/>
        </w:rPr>
        <w:t>Availability: The DSL or a Deputy will be available during school hours. For out-of-hours or out-of-term activities, safeguarding cover arrangements will be communicated in advance.</w:t>
      </w:r>
    </w:p>
    <w:p w14:paraId="33F0D0B5" w14:textId="77777777" w:rsidR="0077180A" w:rsidRPr="0077180A" w:rsidRDefault="0077180A" w:rsidP="0077180A">
      <w:pPr>
        <w:rPr>
          <w:rFonts w:asciiTheme="minorHAnsi" w:hAnsiTheme="minorHAnsi" w:cstheme="minorHAnsi"/>
          <w:sz w:val="24"/>
        </w:rPr>
      </w:pPr>
    </w:p>
    <w:p w14:paraId="388390F0" w14:textId="77777777" w:rsidR="0077180A" w:rsidRPr="00F829EB" w:rsidRDefault="0077180A" w:rsidP="0077180A">
      <w:pPr>
        <w:pStyle w:val="Heading2"/>
        <w:rPr>
          <w:rFonts w:asciiTheme="minorHAnsi" w:hAnsiTheme="minorHAnsi" w:cstheme="minorHAnsi"/>
          <w:b/>
          <w:bCs/>
          <w:color w:val="006666"/>
          <w:sz w:val="44"/>
          <w:szCs w:val="44"/>
        </w:rPr>
      </w:pPr>
      <w:r w:rsidRPr="00F829EB">
        <w:rPr>
          <w:rFonts w:asciiTheme="minorHAnsi" w:hAnsiTheme="minorHAnsi" w:cstheme="minorHAnsi"/>
          <w:b/>
          <w:bCs/>
          <w:color w:val="006666"/>
          <w:sz w:val="44"/>
          <w:szCs w:val="44"/>
        </w:rPr>
        <w:t>Local Safeguarding Contacts</w:t>
      </w:r>
    </w:p>
    <w:p w14:paraId="020DDF83" w14:textId="6F782E62" w:rsidR="0077180A" w:rsidRPr="004F6B45" w:rsidRDefault="004F6B45" w:rsidP="004F6B45">
      <w:pPr>
        <w:rPr>
          <w:rFonts w:asciiTheme="minorHAnsi" w:hAnsiTheme="minorHAnsi" w:cstheme="minorHAnsi"/>
          <w:sz w:val="24"/>
        </w:rPr>
      </w:pPr>
      <w:r>
        <w:rPr>
          <w:rFonts w:asciiTheme="minorHAnsi" w:hAnsiTheme="minorHAnsi" w:cstheme="minorHAnsi"/>
          <w:sz w:val="24"/>
        </w:rPr>
        <w:t xml:space="preserve">- </w:t>
      </w:r>
      <w:r w:rsidRPr="004F6B45">
        <w:rPr>
          <w:rFonts w:asciiTheme="minorHAnsi" w:hAnsiTheme="minorHAnsi" w:cstheme="minorHAnsi"/>
          <w:sz w:val="24"/>
        </w:rPr>
        <w:t xml:space="preserve">North East Linconlnshire Safeguarding Children Partnership - </w:t>
      </w:r>
      <w:hyperlink r:id="rId68" w:history="1">
        <w:r w:rsidRPr="004F6B45">
          <w:rPr>
            <w:rStyle w:val="Hyperlink"/>
            <w:rFonts w:asciiTheme="minorHAnsi" w:hAnsiTheme="minorHAnsi" w:cstheme="minorHAnsi"/>
            <w:sz w:val="24"/>
          </w:rPr>
          <w:t>NEL.SCPEnquiries@nelincs.gov.uk</w:t>
        </w:r>
      </w:hyperlink>
    </w:p>
    <w:p w14:paraId="4B00EE30" w14:textId="77777777" w:rsidR="004F6B45" w:rsidRPr="004F6B45" w:rsidRDefault="004F6B45" w:rsidP="0077180A">
      <w:pPr>
        <w:rPr>
          <w:rFonts w:asciiTheme="minorHAnsi" w:hAnsiTheme="minorHAnsi" w:cstheme="minorHAnsi"/>
          <w:sz w:val="24"/>
        </w:rPr>
      </w:pPr>
    </w:p>
    <w:p w14:paraId="7C6C676F" w14:textId="5F17FEA5" w:rsidR="0077180A" w:rsidRPr="004F6B45" w:rsidRDefault="004F6B45" w:rsidP="004F6B45">
      <w:pPr>
        <w:rPr>
          <w:rFonts w:asciiTheme="minorHAnsi" w:hAnsiTheme="minorHAnsi" w:cstheme="minorHAnsi"/>
          <w:sz w:val="24"/>
        </w:rPr>
      </w:pPr>
      <w:r w:rsidRPr="004F6B45">
        <w:rPr>
          <w:rFonts w:asciiTheme="minorHAnsi" w:hAnsiTheme="minorHAnsi" w:cstheme="minorHAnsi"/>
          <w:sz w:val="24"/>
        </w:rPr>
        <w:t>-</w:t>
      </w:r>
      <w:r>
        <w:rPr>
          <w:rFonts w:asciiTheme="minorHAnsi" w:hAnsiTheme="minorHAnsi" w:cstheme="minorHAnsi"/>
          <w:sz w:val="24"/>
        </w:rPr>
        <w:t xml:space="preserve"> I</w:t>
      </w:r>
      <w:r w:rsidRPr="004F6B45">
        <w:rPr>
          <w:rFonts w:asciiTheme="minorHAnsi" w:hAnsiTheme="minorHAnsi" w:cstheme="minorHAnsi"/>
          <w:sz w:val="24"/>
        </w:rPr>
        <w:t xml:space="preserve">f you are concerned that a child is being abused, neglected,  or may be at risk of harm, you must contact the </w:t>
      </w:r>
      <w:r w:rsidRPr="004F6B45">
        <w:rPr>
          <w:rFonts w:asciiTheme="minorHAnsi" w:hAnsiTheme="minorHAnsi" w:cstheme="minorHAnsi"/>
          <w:b/>
          <w:bCs/>
          <w:sz w:val="24"/>
        </w:rPr>
        <w:t>Integrated Front Door 01472 326292 (option2, option 2)</w:t>
      </w:r>
    </w:p>
    <w:p w14:paraId="2D0C9BDE" w14:textId="0AE72A7C" w:rsidR="0077180A" w:rsidRPr="004F6B45" w:rsidRDefault="0077180A" w:rsidP="0077180A">
      <w:pPr>
        <w:rPr>
          <w:rFonts w:asciiTheme="minorHAnsi" w:hAnsiTheme="minorHAnsi" w:cstheme="minorHAnsi"/>
          <w:sz w:val="24"/>
        </w:rPr>
      </w:pPr>
      <w:r w:rsidRPr="004F6B45">
        <w:rPr>
          <w:rFonts w:asciiTheme="minorHAnsi" w:hAnsiTheme="minorHAnsi" w:cstheme="minorHAnsi"/>
          <w:sz w:val="24"/>
        </w:rPr>
        <w:br/>
        <w:t xml:space="preserve">- </w:t>
      </w:r>
      <w:r w:rsidRPr="004F6B45">
        <w:rPr>
          <w:rFonts w:asciiTheme="minorHAnsi" w:hAnsiTheme="minorHAnsi" w:cstheme="minorHAnsi"/>
          <w:b/>
          <w:bCs/>
          <w:sz w:val="24"/>
        </w:rPr>
        <w:t>Out-of-hours (Emergency Duty Team):</w:t>
      </w:r>
      <w:r w:rsidR="004F6B45" w:rsidRPr="004F6B45">
        <w:rPr>
          <w:rFonts w:asciiTheme="minorHAnsi" w:hAnsiTheme="minorHAnsi" w:cstheme="minorHAnsi"/>
          <w:b/>
          <w:bCs/>
          <w:sz w:val="24"/>
        </w:rPr>
        <w:t xml:space="preserve"> 01472 326292</w:t>
      </w:r>
    </w:p>
    <w:p w14:paraId="6E3B18A7" w14:textId="237DB5AE" w:rsidR="0077180A" w:rsidRDefault="0077180A" w:rsidP="0077180A">
      <w:pPr>
        <w:rPr>
          <w:rFonts w:asciiTheme="minorHAnsi" w:hAnsiTheme="minorHAnsi" w:cstheme="minorHAnsi"/>
          <w:sz w:val="24"/>
        </w:rPr>
      </w:pPr>
      <w:r w:rsidRPr="004F6B45">
        <w:rPr>
          <w:rFonts w:asciiTheme="minorHAnsi" w:hAnsiTheme="minorHAnsi" w:cstheme="minorHAnsi"/>
          <w:sz w:val="24"/>
        </w:rPr>
        <w:br/>
        <w:t xml:space="preserve">- </w:t>
      </w:r>
      <w:r w:rsidR="004F6B45" w:rsidRPr="004F6B45">
        <w:rPr>
          <w:rFonts w:asciiTheme="minorHAnsi" w:hAnsiTheme="minorHAnsi" w:cstheme="minorHAnsi"/>
          <w:sz w:val="24"/>
        </w:rPr>
        <w:t xml:space="preserve">Request support from Early Help </w:t>
      </w:r>
      <w:r w:rsidRPr="004F6B45">
        <w:rPr>
          <w:rFonts w:asciiTheme="minorHAnsi" w:hAnsiTheme="minorHAnsi" w:cstheme="minorHAnsi"/>
          <w:sz w:val="24"/>
        </w:rPr>
        <w:t xml:space="preserve">: </w:t>
      </w:r>
      <w:hyperlink r:id="rId69" w:history="1">
        <w:r w:rsidR="004F6B45" w:rsidRPr="004F6B45">
          <w:rPr>
            <w:rStyle w:val="Hyperlink"/>
            <w:rFonts w:asciiTheme="minorHAnsi" w:hAnsiTheme="minorHAnsi" w:cstheme="minorHAnsi"/>
            <w:sz w:val="24"/>
          </w:rPr>
          <w:t>https://www.nelincs.gov.uk/assets/uploads/2024/09/Early-Health-Assessment-Plan-24.pdf</w:t>
        </w:r>
      </w:hyperlink>
    </w:p>
    <w:p w14:paraId="3A3AD38E" w14:textId="77777777" w:rsidR="004F6B45" w:rsidRPr="0077180A" w:rsidRDefault="004F6B45" w:rsidP="0077180A">
      <w:pPr>
        <w:rPr>
          <w:rFonts w:asciiTheme="minorHAnsi" w:hAnsiTheme="minorHAnsi" w:cstheme="minorHAnsi"/>
          <w:sz w:val="24"/>
          <w:highlight w:val="yellow"/>
        </w:rPr>
      </w:pPr>
    </w:p>
    <w:p w14:paraId="348BCA73" w14:textId="740CA8CA" w:rsidR="0077180A" w:rsidRDefault="0077180A" w:rsidP="0077180A">
      <w:pPr>
        <w:rPr>
          <w:rFonts w:asciiTheme="minorHAnsi" w:hAnsiTheme="minorHAnsi" w:cstheme="minorHAnsi"/>
          <w:sz w:val="24"/>
        </w:rPr>
      </w:pPr>
      <w:r w:rsidRPr="00576396">
        <w:rPr>
          <w:rFonts w:asciiTheme="minorHAnsi" w:hAnsiTheme="minorHAnsi" w:cstheme="minorHAnsi"/>
          <w:sz w:val="24"/>
        </w:rPr>
        <w:lastRenderedPageBreak/>
        <w:t>Local Authority Designated Officer (LADO) – for allegations against staff</w:t>
      </w:r>
      <w:r w:rsidRPr="00576396">
        <w:rPr>
          <w:rFonts w:asciiTheme="minorHAnsi" w:hAnsiTheme="minorHAnsi" w:cstheme="minorHAnsi"/>
          <w:sz w:val="24"/>
        </w:rPr>
        <w:br/>
        <w:t xml:space="preserve">- Contact: </w:t>
      </w:r>
      <w:r w:rsidR="00576396" w:rsidRPr="00576396">
        <w:rPr>
          <w:rFonts w:asciiTheme="minorHAnsi" w:hAnsiTheme="minorHAnsi" w:cstheme="minorHAnsi"/>
          <w:sz w:val="24"/>
        </w:rPr>
        <w:t xml:space="preserve">01472 326118   </w:t>
      </w:r>
      <w:hyperlink r:id="rId70" w:history="1">
        <w:r w:rsidR="00A5318D" w:rsidRPr="00750A9A">
          <w:rPr>
            <w:rStyle w:val="Hyperlink"/>
            <w:rFonts w:asciiTheme="minorHAnsi" w:hAnsiTheme="minorHAnsi" w:cstheme="minorHAnsi"/>
            <w:sz w:val="24"/>
          </w:rPr>
          <w:t>lado@nelincs.gov.uk</w:t>
        </w:r>
      </w:hyperlink>
    </w:p>
    <w:p w14:paraId="257AEC50" w14:textId="77777777" w:rsidR="00A5318D" w:rsidRPr="00576396" w:rsidRDefault="00A5318D" w:rsidP="0077180A">
      <w:pPr>
        <w:rPr>
          <w:rFonts w:asciiTheme="minorHAnsi" w:hAnsiTheme="minorHAnsi" w:cstheme="minorHAnsi"/>
          <w:sz w:val="24"/>
        </w:rPr>
      </w:pPr>
    </w:p>
    <w:p w14:paraId="07F786A0" w14:textId="1A4E86F0" w:rsidR="0077180A" w:rsidRDefault="0077180A" w:rsidP="0077180A">
      <w:pPr>
        <w:rPr>
          <w:rFonts w:asciiTheme="minorHAnsi" w:hAnsiTheme="minorHAnsi" w:cstheme="minorHAnsi"/>
          <w:sz w:val="24"/>
        </w:rPr>
      </w:pPr>
      <w:r w:rsidRPr="00576396">
        <w:rPr>
          <w:rFonts w:asciiTheme="minorHAnsi" w:hAnsiTheme="minorHAnsi" w:cstheme="minorHAnsi"/>
          <w:sz w:val="24"/>
        </w:rPr>
        <w:t>Prevent Duty – Concerns about radicalisation or extremism</w:t>
      </w:r>
      <w:r w:rsidRPr="00576396">
        <w:rPr>
          <w:rFonts w:asciiTheme="minorHAnsi" w:hAnsiTheme="minorHAnsi" w:cstheme="minorHAnsi"/>
          <w:sz w:val="24"/>
        </w:rPr>
        <w:br/>
        <w:t>- Prevent Tea</w:t>
      </w:r>
      <w:r w:rsidR="00576396" w:rsidRPr="00576396">
        <w:rPr>
          <w:rFonts w:asciiTheme="minorHAnsi" w:hAnsiTheme="minorHAnsi" w:cstheme="minorHAnsi"/>
          <w:sz w:val="24"/>
        </w:rPr>
        <w:t xml:space="preserve">m : </w:t>
      </w:r>
      <w:hyperlink r:id="rId71" w:history="1">
        <w:r w:rsidR="00A5318D" w:rsidRPr="00750A9A">
          <w:rPr>
            <w:rStyle w:val="Hyperlink"/>
            <w:rFonts w:asciiTheme="minorHAnsi" w:hAnsiTheme="minorHAnsi" w:cstheme="minorHAnsi"/>
            <w:sz w:val="24"/>
          </w:rPr>
          <w:t>nelprevent@nelincs.gov.uk</w:t>
        </w:r>
      </w:hyperlink>
    </w:p>
    <w:p w14:paraId="5C7598D9" w14:textId="77777777" w:rsidR="00A5318D" w:rsidRPr="00576396" w:rsidRDefault="00A5318D" w:rsidP="0077180A">
      <w:pPr>
        <w:rPr>
          <w:rFonts w:asciiTheme="minorHAnsi" w:hAnsiTheme="minorHAnsi" w:cstheme="minorHAnsi"/>
          <w:sz w:val="24"/>
        </w:rPr>
      </w:pPr>
    </w:p>
    <w:p w14:paraId="71E264E2" w14:textId="519B6507" w:rsidR="0077180A" w:rsidRPr="0077180A" w:rsidRDefault="0077180A" w:rsidP="0077180A">
      <w:pPr>
        <w:rPr>
          <w:rFonts w:asciiTheme="minorHAnsi" w:hAnsiTheme="minorHAnsi" w:cstheme="minorHAnsi"/>
          <w:sz w:val="24"/>
        </w:rPr>
      </w:pPr>
      <w:r w:rsidRPr="0077180A">
        <w:rPr>
          <w:rFonts w:asciiTheme="minorHAnsi" w:hAnsiTheme="minorHAnsi" w:cstheme="minorHAnsi"/>
          <w:sz w:val="24"/>
        </w:rPr>
        <w:t>Police (non-emergency): 101 | Emergency: 999</w:t>
      </w:r>
    </w:p>
    <w:p w14:paraId="0A3B1B12" w14:textId="07072450" w:rsidR="0077180A" w:rsidRDefault="0077180A" w:rsidP="0077180A">
      <w:pPr>
        <w:rPr>
          <w:rFonts w:asciiTheme="minorHAnsi" w:hAnsiTheme="minorHAnsi" w:cstheme="minorHAnsi"/>
          <w:sz w:val="24"/>
        </w:rPr>
      </w:pPr>
    </w:p>
    <w:p w14:paraId="44C52982" w14:textId="77777777" w:rsidR="001860DD" w:rsidRDefault="001860DD" w:rsidP="001860DD">
      <w:pPr>
        <w:spacing w:line="276" w:lineRule="auto"/>
        <w:jc w:val="both"/>
        <w:rPr>
          <w:rFonts w:asciiTheme="minorHAnsi" w:hAnsiTheme="minorHAnsi" w:cstheme="minorHAnsi"/>
          <w:sz w:val="24"/>
          <w:lang w:eastAsia="en-GB"/>
        </w:rPr>
      </w:pPr>
    </w:p>
    <w:p w14:paraId="63D15BA0" w14:textId="77777777" w:rsidR="007C4ABF" w:rsidRDefault="007C4ABF" w:rsidP="001860DD">
      <w:pPr>
        <w:spacing w:line="276" w:lineRule="auto"/>
        <w:jc w:val="both"/>
        <w:rPr>
          <w:rFonts w:asciiTheme="minorHAnsi" w:hAnsiTheme="minorHAnsi" w:cstheme="minorHAnsi"/>
          <w:sz w:val="24"/>
          <w:lang w:eastAsia="en-GB"/>
        </w:rPr>
      </w:pPr>
    </w:p>
    <w:p w14:paraId="2BC38138" w14:textId="77777777" w:rsidR="000910C2" w:rsidRDefault="000910C2" w:rsidP="001860DD">
      <w:pPr>
        <w:spacing w:line="276" w:lineRule="auto"/>
        <w:jc w:val="both"/>
        <w:rPr>
          <w:rFonts w:asciiTheme="minorHAnsi" w:hAnsiTheme="minorHAnsi" w:cstheme="minorHAnsi"/>
          <w:sz w:val="24"/>
          <w:lang w:eastAsia="en-GB"/>
        </w:rPr>
      </w:pPr>
    </w:p>
    <w:p w14:paraId="0A01D428" w14:textId="77777777" w:rsidR="000910C2" w:rsidRDefault="000910C2" w:rsidP="001860DD">
      <w:pPr>
        <w:spacing w:line="276" w:lineRule="auto"/>
        <w:jc w:val="both"/>
        <w:rPr>
          <w:rFonts w:asciiTheme="minorHAnsi" w:hAnsiTheme="minorHAnsi" w:cstheme="minorHAnsi"/>
          <w:sz w:val="24"/>
          <w:lang w:eastAsia="en-GB"/>
        </w:rPr>
      </w:pPr>
    </w:p>
    <w:p w14:paraId="180C1E57" w14:textId="77777777" w:rsidR="000910C2" w:rsidRDefault="000910C2" w:rsidP="001860DD">
      <w:pPr>
        <w:spacing w:line="276" w:lineRule="auto"/>
        <w:jc w:val="both"/>
        <w:rPr>
          <w:rFonts w:asciiTheme="minorHAnsi" w:hAnsiTheme="minorHAnsi" w:cstheme="minorHAnsi"/>
          <w:sz w:val="24"/>
          <w:lang w:eastAsia="en-GB"/>
        </w:rPr>
      </w:pPr>
    </w:p>
    <w:p w14:paraId="7E93BD99" w14:textId="77777777" w:rsidR="000910C2" w:rsidRDefault="000910C2" w:rsidP="001860DD">
      <w:pPr>
        <w:spacing w:line="276" w:lineRule="auto"/>
        <w:jc w:val="both"/>
        <w:rPr>
          <w:rFonts w:asciiTheme="minorHAnsi" w:hAnsiTheme="minorHAnsi" w:cstheme="minorHAnsi"/>
          <w:sz w:val="24"/>
          <w:lang w:eastAsia="en-GB"/>
        </w:rPr>
      </w:pPr>
    </w:p>
    <w:p w14:paraId="42A0FDC5" w14:textId="77777777" w:rsidR="000910C2" w:rsidRDefault="000910C2" w:rsidP="001860DD">
      <w:pPr>
        <w:spacing w:line="276" w:lineRule="auto"/>
        <w:jc w:val="both"/>
        <w:rPr>
          <w:rFonts w:asciiTheme="minorHAnsi" w:hAnsiTheme="minorHAnsi" w:cstheme="minorHAnsi"/>
          <w:sz w:val="24"/>
          <w:lang w:eastAsia="en-GB"/>
        </w:rPr>
      </w:pPr>
    </w:p>
    <w:p w14:paraId="2FAB47E6" w14:textId="77777777" w:rsidR="000910C2" w:rsidRDefault="000910C2" w:rsidP="001860DD">
      <w:pPr>
        <w:spacing w:line="276" w:lineRule="auto"/>
        <w:jc w:val="both"/>
        <w:rPr>
          <w:rFonts w:asciiTheme="minorHAnsi" w:hAnsiTheme="minorHAnsi" w:cstheme="minorHAnsi"/>
          <w:sz w:val="24"/>
          <w:lang w:eastAsia="en-GB"/>
        </w:rPr>
      </w:pPr>
    </w:p>
    <w:p w14:paraId="5724AF4F" w14:textId="77777777" w:rsidR="000910C2" w:rsidRDefault="000910C2" w:rsidP="001860DD">
      <w:pPr>
        <w:spacing w:line="276" w:lineRule="auto"/>
        <w:jc w:val="both"/>
        <w:rPr>
          <w:rFonts w:asciiTheme="minorHAnsi" w:hAnsiTheme="minorHAnsi" w:cstheme="minorHAnsi"/>
          <w:sz w:val="24"/>
          <w:lang w:eastAsia="en-GB"/>
        </w:rPr>
      </w:pPr>
    </w:p>
    <w:p w14:paraId="2F1FF7F8" w14:textId="77777777" w:rsidR="000910C2" w:rsidRDefault="000910C2" w:rsidP="001860DD">
      <w:pPr>
        <w:spacing w:line="276" w:lineRule="auto"/>
        <w:jc w:val="both"/>
        <w:rPr>
          <w:rFonts w:asciiTheme="minorHAnsi" w:hAnsiTheme="minorHAnsi" w:cstheme="minorHAnsi"/>
          <w:sz w:val="24"/>
          <w:lang w:eastAsia="en-GB"/>
        </w:rPr>
      </w:pPr>
    </w:p>
    <w:p w14:paraId="4AFF8B78" w14:textId="77777777" w:rsidR="000910C2" w:rsidRDefault="000910C2" w:rsidP="001860DD">
      <w:pPr>
        <w:spacing w:line="276" w:lineRule="auto"/>
        <w:jc w:val="both"/>
        <w:rPr>
          <w:rFonts w:asciiTheme="minorHAnsi" w:hAnsiTheme="minorHAnsi" w:cstheme="minorHAnsi"/>
          <w:sz w:val="24"/>
          <w:lang w:eastAsia="en-GB"/>
        </w:rPr>
      </w:pPr>
    </w:p>
    <w:p w14:paraId="4CD8597A" w14:textId="77777777" w:rsidR="000910C2" w:rsidRDefault="000910C2" w:rsidP="001860DD">
      <w:pPr>
        <w:spacing w:line="276" w:lineRule="auto"/>
        <w:jc w:val="both"/>
        <w:rPr>
          <w:rFonts w:asciiTheme="minorHAnsi" w:hAnsiTheme="minorHAnsi" w:cstheme="minorHAnsi"/>
          <w:sz w:val="24"/>
          <w:lang w:eastAsia="en-GB"/>
        </w:rPr>
      </w:pPr>
    </w:p>
    <w:p w14:paraId="08EA89A0" w14:textId="77777777" w:rsidR="000910C2" w:rsidRDefault="000910C2" w:rsidP="001860DD">
      <w:pPr>
        <w:spacing w:line="276" w:lineRule="auto"/>
        <w:jc w:val="both"/>
        <w:rPr>
          <w:rFonts w:asciiTheme="minorHAnsi" w:hAnsiTheme="minorHAnsi" w:cstheme="minorHAnsi"/>
          <w:sz w:val="24"/>
          <w:lang w:eastAsia="en-GB"/>
        </w:rPr>
      </w:pPr>
    </w:p>
    <w:p w14:paraId="474151B0" w14:textId="77777777" w:rsidR="000910C2" w:rsidRDefault="000910C2" w:rsidP="001860DD">
      <w:pPr>
        <w:spacing w:line="276" w:lineRule="auto"/>
        <w:jc w:val="both"/>
        <w:rPr>
          <w:rFonts w:asciiTheme="minorHAnsi" w:hAnsiTheme="minorHAnsi" w:cstheme="minorHAnsi"/>
          <w:sz w:val="24"/>
          <w:lang w:eastAsia="en-GB"/>
        </w:rPr>
      </w:pPr>
    </w:p>
    <w:p w14:paraId="6346C55D" w14:textId="77777777" w:rsidR="000910C2" w:rsidRDefault="000910C2" w:rsidP="001860DD">
      <w:pPr>
        <w:spacing w:line="276" w:lineRule="auto"/>
        <w:jc w:val="both"/>
        <w:rPr>
          <w:rFonts w:asciiTheme="minorHAnsi" w:hAnsiTheme="minorHAnsi" w:cstheme="minorHAnsi"/>
          <w:sz w:val="24"/>
          <w:lang w:eastAsia="en-GB"/>
        </w:rPr>
      </w:pPr>
    </w:p>
    <w:p w14:paraId="1B4CF713" w14:textId="77777777" w:rsidR="000910C2" w:rsidRDefault="000910C2" w:rsidP="001860DD">
      <w:pPr>
        <w:spacing w:line="276" w:lineRule="auto"/>
        <w:jc w:val="both"/>
        <w:rPr>
          <w:rFonts w:asciiTheme="minorHAnsi" w:hAnsiTheme="minorHAnsi" w:cstheme="minorHAnsi"/>
          <w:sz w:val="24"/>
          <w:lang w:eastAsia="en-GB"/>
        </w:rPr>
      </w:pPr>
    </w:p>
    <w:p w14:paraId="4BA24B45" w14:textId="77777777" w:rsidR="000910C2" w:rsidRDefault="000910C2" w:rsidP="001860DD">
      <w:pPr>
        <w:spacing w:line="276" w:lineRule="auto"/>
        <w:jc w:val="both"/>
        <w:rPr>
          <w:rFonts w:asciiTheme="minorHAnsi" w:hAnsiTheme="minorHAnsi" w:cstheme="minorHAnsi"/>
          <w:sz w:val="24"/>
          <w:lang w:eastAsia="en-GB"/>
        </w:rPr>
      </w:pPr>
    </w:p>
    <w:p w14:paraId="0BB8F245" w14:textId="77777777" w:rsidR="000910C2" w:rsidRDefault="000910C2" w:rsidP="001860DD">
      <w:pPr>
        <w:spacing w:line="276" w:lineRule="auto"/>
        <w:jc w:val="both"/>
        <w:rPr>
          <w:rFonts w:asciiTheme="minorHAnsi" w:hAnsiTheme="minorHAnsi" w:cstheme="minorHAnsi"/>
          <w:sz w:val="24"/>
          <w:lang w:eastAsia="en-GB"/>
        </w:rPr>
      </w:pPr>
    </w:p>
    <w:p w14:paraId="29441C89" w14:textId="77777777" w:rsidR="000910C2" w:rsidRDefault="000910C2" w:rsidP="001860DD">
      <w:pPr>
        <w:spacing w:line="276" w:lineRule="auto"/>
        <w:jc w:val="both"/>
        <w:rPr>
          <w:rFonts w:asciiTheme="minorHAnsi" w:hAnsiTheme="minorHAnsi" w:cstheme="minorHAnsi"/>
          <w:sz w:val="24"/>
          <w:lang w:eastAsia="en-GB"/>
        </w:rPr>
      </w:pPr>
    </w:p>
    <w:p w14:paraId="79751D85" w14:textId="77777777" w:rsidR="000910C2" w:rsidRDefault="000910C2" w:rsidP="001860DD">
      <w:pPr>
        <w:spacing w:line="276" w:lineRule="auto"/>
        <w:jc w:val="both"/>
        <w:rPr>
          <w:rFonts w:asciiTheme="minorHAnsi" w:hAnsiTheme="minorHAnsi" w:cstheme="minorHAnsi"/>
          <w:sz w:val="24"/>
          <w:lang w:eastAsia="en-GB"/>
        </w:rPr>
      </w:pPr>
    </w:p>
    <w:p w14:paraId="4DDF510C" w14:textId="77777777" w:rsidR="000910C2" w:rsidRDefault="000910C2" w:rsidP="001860DD">
      <w:pPr>
        <w:spacing w:line="276" w:lineRule="auto"/>
        <w:jc w:val="both"/>
        <w:rPr>
          <w:rFonts w:asciiTheme="minorHAnsi" w:hAnsiTheme="minorHAnsi" w:cstheme="minorHAnsi"/>
          <w:sz w:val="24"/>
          <w:lang w:eastAsia="en-GB"/>
        </w:rPr>
      </w:pPr>
    </w:p>
    <w:p w14:paraId="10A9A09F" w14:textId="77777777" w:rsidR="000910C2" w:rsidRDefault="000910C2" w:rsidP="001860DD">
      <w:pPr>
        <w:spacing w:line="276" w:lineRule="auto"/>
        <w:jc w:val="both"/>
        <w:rPr>
          <w:rFonts w:asciiTheme="minorHAnsi" w:hAnsiTheme="minorHAnsi" w:cstheme="minorHAnsi"/>
          <w:sz w:val="24"/>
          <w:lang w:eastAsia="en-GB"/>
        </w:rPr>
      </w:pPr>
    </w:p>
    <w:p w14:paraId="1520B069" w14:textId="77777777" w:rsidR="000910C2" w:rsidRDefault="000910C2" w:rsidP="001860DD">
      <w:pPr>
        <w:spacing w:line="276" w:lineRule="auto"/>
        <w:jc w:val="both"/>
        <w:rPr>
          <w:rFonts w:asciiTheme="minorHAnsi" w:hAnsiTheme="minorHAnsi" w:cstheme="minorHAnsi"/>
          <w:sz w:val="24"/>
          <w:lang w:eastAsia="en-GB"/>
        </w:rPr>
      </w:pPr>
    </w:p>
    <w:p w14:paraId="3789F18B" w14:textId="77777777" w:rsidR="000910C2" w:rsidRDefault="000910C2" w:rsidP="001860DD">
      <w:pPr>
        <w:spacing w:line="276" w:lineRule="auto"/>
        <w:jc w:val="both"/>
        <w:rPr>
          <w:rFonts w:asciiTheme="minorHAnsi" w:hAnsiTheme="minorHAnsi" w:cstheme="minorHAnsi"/>
          <w:sz w:val="24"/>
          <w:lang w:eastAsia="en-GB"/>
        </w:rPr>
      </w:pPr>
    </w:p>
    <w:p w14:paraId="373FC599" w14:textId="77777777" w:rsidR="000910C2" w:rsidRDefault="000910C2" w:rsidP="001860DD">
      <w:pPr>
        <w:spacing w:line="276" w:lineRule="auto"/>
        <w:jc w:val="both"/>
        <w:rPr>
          <w:rFonts w:asciiTheme="minorHAnsi" w:hAnsiTheme="minorHAnsi" w:cstheme="minorHAnsi"/>
          <w:sz w:val="24"/>
          <w:lang w:eastAsia="en-GB"/>
        </w:rPr>
      </w:pPr>
    </w:p>
    <w:p w14:paraId="339F81A5" w14:textId="77777777" w:rsidR="000910C2" w:rsidRDefault="000910C2" w:rsidP="001860DD">
      <w:pPr>
        <w:spacing w:line="276" w:lineRule="auto"/>
        <w:jc w:val="both"/>
        <w:rPr>
          <w:rFonts w:asciiTheme="minorHAnsi" w:hAnsiTheme="minorHAnsi" w:cstheme="minorHAnsi"/>
          <w:sz w:val="24"/>
          <w:lang w:eastAsia="en-GB"/>
        </w:rPr>
      </w:pPr>
    </w:p>
    <w:p w14:paraId="141CA5D7" w14:textId="77777777" w:rsidR="000910C2" w:rsidRDefault="000910C2" w:rsidP="001860DD">
      <w:pPr>
        <w:spacing w:line="276" w:lineRule="auto"/>
        <w:jc w:val="both"/>
        <w:rPr>
          <w:rFonts w:asciiTheme="minorHAnsi" w:hAnsiTheme="minorHAnsi" w:cstheme="minorHAnsi"/>
          <w:sz w:val="24"/>
          <w:lang w:eastAsia="en-GB"/>
        </w:rPr>
      </w:pPr>
    </w:p>
    <w:p w14:paraId="33CCCD76" w14:textId="77777777" w:rsidR="000910C2" w:rsidRDefault="000910C2" w:rsidP="001860DD">
      <w:pPr>
        <w:spacing w:line="276" w:lineRule="auto"/>
        <w:jc w:val="both"/>
        <w:rPr>
          <w:rFonts w:asciiTheme="minorHAnsi" w:hAnsiTheme="minorHAnsi" w:cstheme="minorHAnsi"/>
          <w:sz w:val="24"/>
          <w:lang w:eastAsia="en-GB"/>
        </w:rPr>
      </w:pPr>
    </w:p>
    <w:p w14:paraId="4E72FB7D" w14:textId="77777777" w:rsidR="000910C2" w:rsidRDefault="000910C2" w:rsidP="001860DD">
      <w:pPr>
        <w:spacing w:line="276" w:lineRule="auto"/>
        <w:jc w:val="both"/>
        <w:rPr>
          <w:rFonts w:asciiTheme="minorHAnsi" w:hAnsiTheme="minorHAnsi" w:cstheme="minorHAnsi"/>
          <w:sz w:val="24"/>
          <w:lang w:eastAsia="en-GB"/>
        </w:rPr>
      </w:pPr>
    </w:p>
    <w:p w14:paraId="655507A7" w14:textId="77777777" w:rsidR="000910C2" w:rsidRDefault="000910C2" w:rsidP="001860DD">
      <w:pPr>
        <w:spacing w:line="276" w:lineRule="auto"/>
        <w:jc w:val="both"/>
        <w:rPr>
          <w:rFonts w:asciiTheme="minorHAnsi" w:hAnsiTheme="minorHAnsi" w:cstheme="minorHAnsi"/>
          <w:sz w:val="24"/>
          <w:lang w:eastAsia="en-GB"/>
        </w:rPr>
      </w:pPr>
    </w:p>
    <w:p w14:paraId="2B431006" w14:textId="77777777" w:rsidR="000910C2" w:rsidRDefault="000910C2" w:rsidP="001860DD">
      <w:pPr>
        <w:spacing w:line="276" w:lineRule="auto"/>
        <w:jc w:val="both"/>
        <w:rPr>
          <w:rFonts w:asciiTheme="minorHAnsi" w:hAnsiTheme="minorHAnsi" w:cstheme="minorHAnsi"/>
          <w:sz w:val="24"/>
          <w:lang w:eastAsia="en-GB"/>
        </w:rPr>
      </w:pPr>
    </w:p>
    <w:p w14:paraId="5FB6F305" w14:textId="77777777" w:rsidR="000910C2" w:rsidRDefault="000910C2" w:rsidP="001860DD">
      <w:pPr>
        <w:spacing w:line="276" w:lineRule="auto"/>
        <w:jc w:val="both"/>
        <w:rPr>
          <w:rFonts w:asciiTheme="minorHAnsi" w:hAnsiTheme="minorHAnsi" w:cstheme="minorHAnsi"/>
          <w:sz w:val="24"/>
          <w:lang w:eastAsia="en-GB"/>
        </w:rPr>
      </w:pPr>
    </w:p>
    <w:p w14:paraId="7998F609" w14:textId="77777777" w:rsidR="000910C2" w:rsidRDefault="000910C2" w:rsidP="001860DD">
      <w:pPr>
        <w:spacing w:line="276" w:lineRule="auto"/>
        <w:jc w:val="both"/>
        <w:rPr>
          <w:rFonts w:asciiTheme="minorHAnsi" w:hAnsiTheme="minorHAnsi" w:cstheme="minorHAnsi"/>
          <w:sz w:val="24"/>
          <w:lang w:eastAsia="en-GB"/>
        </w:rPr>
      </w:pPr>
    </w:p>
    <w:p w14:paraId="094C7F99" w14:textId="77777777" w:rsidR="000910C2" w:rsidRDefault="000910C2" w:rsidP="000910C2">
      <w:pPr>
        <w:spacing w:before="120" w:line="276" w:lineRule="auto"/>
        <w:jc w:val="both"/>
        <w:rPr>
          <w:rFonts w:asciiTheme="minorHAnsi" w:hAnsiTheme="minorHAnsi" w:cstheme="minorHAnsi"/>
          <w:sz w:val="24"/>
          <w:lang w:eastAsia="en-GB"/>
        </w:rPr>
      </w:pPr>
      <w:bookmarkStart w:id="37" w:name="_Hlk206156647"/>
    </w:p>
    <w:p w14:paraId="470FD843" w14:textId="77777777" w:rsidR="000910C2" w:rsidRDefault="000910C2" w:rsidP="000910C2">
      <w:pPr>
        <w:spacing w:before="120" w:line="276" w:lineRule="auto"/>
        <w:jc w:val="both"/>
        <w:rPr>
          <w:rFonts w:asciiTheme="minorHAnsi" w:hAnsiTheme="minorHAnsi" w:cstheme="minorHAnsi"/>
          <w:sz w:val="24"/>
          <w:lang w:eastAsia="en-GB"/>
        </w:rPr>
      </w:pPr>
    </w:p>
    <w:p w14:paraId="7D7E69E1" w14:textId="77777777" w:rsidR="000910C2" w:rsidRDefault="000910C2" w:rsidP="000910C2">
      <w:pPr>
        <w:spacing w:before="120" w:line="276" w:lineRule="auto"/>
        <w:jc w:val="both"/>
        <w:rPr>
          <w:rFonts w:asciiTheme="minorHAnsi" w:hAnsiTheme="minorHAnsi" w:cstheme="minorHAnsi"/>
          <w:sz w:val="24"/>
          <w:lang w:eastAsia="en-GB"/>
        </w:rPr>
      </w:pPr>
    </w:p>
    <w:p w14:paraId="1E5ACCD1" w14:textId="77777777" w:rsidR="000910C2" w:rsidRDefault="000910C2" w:rsidP="000910C2">
      <w:pPr>
        <w:spacing w:before="120" w:line="276" w:lineRule="auto"/>
        <w:jc w:val="both"/>
        <w:rPr>
          <w:rFonts w:asciiTheme="minorHAnsi" w:hAnsiTheme="minorHAnsi" w:cstheme="minorHAnsi"/>
          <w:sz w:val="24"/>
          <w:lang w:eastAsia="en-GB"/>
        </w:rPr>
      </w:pPr>
    </w:p>
    <w:p w14:paraId="158D34C8" w14:textId="77777777" w:rsidR="000910C2" w:rsidRDefault="000910C2" w:rsidP="000910C2">
      <w:pPr>
        <w:spacing w:before="120" w:line="276" w:lineRule="auto"/>
        <w:jc w:val="both"/>
        <w:rPr>
          <w:rFonts w:asciiTheme="minorHAnsi" w:hAnsiTheme="minorHAnsi" w:cstheme="minorHAnsi"/>
          <w:sz w:val="24"/>
          <w:lang w:eastAsia="en-GB"/>
        </w:rPr>
      </w:pPr>
    </w:p>
    <w:p w14:paraId="3E292B1B" w14:textId="77777777" w:rsidR="000910C2" w:rsidRPr="000910C2" w:rsidRDefault="000910C2" w:rsidP="000910C2">
      <w:pPr>
        <w:spacing w:before="120" w:line="276" w:lineRule="auto"/>
        <w:jc w:val="both"/>
        <w:rPr>
          <w:rFonts w:asciiTheme="minorHAnsi" w:hAnsiTheme="minorHAnsi" w:cstheme="minorHAnsi"/>
          <w:b/>
          <w:bCs/>
          <w:color w:val="006666"/>
          <w:sz w:val="52"/>
          <w:szCs w:val="52"/>
          <w:u w:val="single"/>
          <w:lang w:eastAsia="en-GB"/>
        </w:rPr>
      </w:pPr>
      <w:r w:rsidRPr="000910C2">
        <w:rPr>
          <w:rFonts w:asciiTheme="minorHAnsi" w:hAnsiTheme="minorHAnsi" w:cstheme="minorHAnsi"/>
          <w:b/>
          <w:bCs/>
          <w:color w:val="006666"/>
          <w:sz w:val="52"/>
          <w:szCs w:val="52"/>
          <w:u w:val="single"/>
          <w:lang w:eastAsia="en-GB"/>
        </w:rPr>
        <w:t>Appendix C</w:t>
      </w:r>
    </w:p>
    <w:p w14:paraId="3A80E42B" w14:textId="5A3DE43F" w:rsidR="000910C2" w:rsidRPr="000910C2" w:rsidRDefault="000910C2" w:rsidP="000910C2">
      <w:pPr>
        <w:spacing w:before="120" w:line="276" w:lineRule="auto"/>
        <w:jc w:val="both"/>
        <w:rPr>
          <w:rFonts w:asciiTheme="minorHAnsi" w:hAnsiTheme="minorHAnsi" w:cstheme="minorHAnsi"/>
          <w:b/>
          <w:bCs/>
          <w:color w:val="006666"/>
          <w:sz w:val="52"/>
          <w:szCs w:val="52"/>
          <w:u w:val="single"/>
          <w:lang w:eastAsia="en-GB"/>
        </w:rPr>
      </w:pPr>
      <w:r w:rsidRPr="000910C2">
        <w:rPr>
          <w:rFonts w:asciiTheme="minorHAnsi" w:hAnsiTheme="minorHAnsi" w:cstheme="minorHAnsi"/>
          <w:b/>
          <w:bCs/>
          <w:color w:val="006666"/>
          <w:sz w:val="52"/>
          <w:szCs w:val="52"/>
          <w:u w:val="single"/>
          <w:lang w:eastAsia="en-GB"/>
        </w:rPr>
        <w:t xml:space="preserve">Links to relevant legislation and Guidance </w:t>
      </w:r>
    </w:p>
    <w:p w14:paraId="00192E84" w14:textId="4C6785B2" w:rsidR="000910C2" w:rsidRDefault="000910C2" w:rsidP="000910C2">
      <w:pPr>
        <w:spacing w:before="120" w:line="276" w:lineRule="auto"/>
        <w:jc w:val="both"/>
        <w:rPr>
          <w:rFonts w:ascii="Arial" w:hAnsi="Arial" w:cs="Arial"/>
        </w:rPr>
      </w:pPr>
      <w:hyperlink r:id="rId72" w:history="1">
        <w:r w:rsidRPr="00201BBB">
          <w:rPr>
            <w:rStyle w:val="Hyperlink"/>
            <w:rFonts w:ascii="Arial" w:hAnsi="Arial" w:cs="Arial"/>
          </w:rPr>
          <w:t>Working together to safeguard children:</w:t>
        </w:r>
      </w:hyperlink>
      <w:r w:rsidRPr="00201BBB">
        <w:rPr>
          <w:rFonts w:ascii="Arial" w:hAnsi="Arial" w:cs="Arial"/>
        </w:rPr>
        <w:t xml:space="preserve"> A guide to inter-agency working to safeguard and promote the welfare of children DfE 20</w:t>
      </w:r>
      <w:r>
        <w:rPr>
          <w:rFonts w:ascii="Arial" w:hAnsi="Arial" w:cs="Arial"/>
        </w:rPr>
        <w:t>23</w:t>
      </w:r>
      <w:r w:rsidRPr="00201BBB">
        <w:rPr>
          <w:rFonts w:ascii="Arial" w:hAnsi="Arial" w:cs="Arial"/>
        </w:rPr>
        <w:t xml:space="preserve"> </w:t>
      </w:r>
    </w:p>
    <w:p w14:paraId="5D92045A" w14:textId="77777777" w:rsidR="000910C2" w:rsidRPr="00201BBB" w:rsidRDefault="000910C2" w:rsidP="000910C2">
      <w:pPr>
        <w:spacing w:before="120" w:line="276" w:lineRule="auto"/>
        <w:jc w:val="both"/>
        <w:rPr>
          <w:rFonts w:ascii="Arial" w:hAnsi="Arial" w:cs="Arial"/>
        </w:rPr>
      </w:pPr>
    </w:p>
    <w:p w14:paraId="611A3F70" w14:textId="77777777" w:rsidR="000910C2" w:rsidRDefault="000910C2" w:rsidP="000910C2">
      <w:pPr>
        <w:spacing w:before="120" w:line="276" w:lineRule="auto"/>
        <w:jc w:val="both"/>
      </w:pPr>
      <w:hyperlink r:id="rId73" w:history="1">
        <w:r w:rsidRPr="00201BBB">
          <w:rPr>
            <w:rStyle w:val="Hyperlink"/>
            <w:rFonts w:ascii="Arial" w:hAnsi="Arial" w:cs="Arial"/>
          </w:rPr>
          <w:t>Misuse of Drugs Act 1971</w:t>
        </w:r>
      </w:hyperlink>
    </w:p>
    <w:p w14:paraId="1DD61285" w14:textId="77777777" w:rsidR="000910C2" w:rsidRPr="00201BBB" w:rsidRDefault="000910C2" w:rsidP="000910C2">
      <w:pPr>
        <w:spacing w:before="120" w:line="276" w:lineRule="auto"/>
        <w:jc w:val="both"/>
        <w:rPr>
          <w:rFonts w:ascii="Arial" w:hAnsi="Arial" w:cs="Arial"/>
        </w:rPr>
      </w:pPr>
    </w:p>
    <w:p w14:paraId="4700A273" w14:textId="77777777" w:rsidR="000910C2" w:rsidRDefault="000910C2" w:rsidP="000910C2">
      <w:pPr>
        <w:spacing w:before="120" w:line="276" w:lineRule="auto"/>
        <w:jc w:val="both"/>
        <w:rPr>
          <w:rFonts w:ascii="Arial" w:hAnsi="Arial" w:cs="Arial"/>
        </w:rPr>
      </w:pPr>
      <w:hyperlink r:id="rId74">
        <w:r w:rsidRPr="316327C2">
          <w:rPr>
            <w:rStyle w:val="Hyperlink"/>
            <w:rFonts w:ascii="Arial" w:hAnsi="Arial" w:cs="Arial"/>
          </w:rPr>
          <w:t>Keeping Children Safe in Education</w:t>
        </w:r>
      </w:hyperlink>
      <w:r w:rsidRPr="316327C2">
        <w:rPr>
          <w:rFonts w:ascii="Arial" w:hAnsi="Arial" w:cs="Arial"/>
        </w:rPr>
        <w:t>, DfE 202</w:t>
      </w:r>
      <w:r>
        <w:rPr>
          <w:rFonts w:ascii="Arial" w:hAnsi="Arial" w:cs="Arial"/>
        </w:rPr>
        <w:t>3</w:t>
      </w:r>
    </w:p>
    <w:p w14:paraId="3799D645" w14:textId="77777777" w:rsidR="000910C2" w:rsidRPr="00201BBB" w:rsidRDefault="000910C2" w:rsidP="000910C2">
      <w:pPr>
        <w:spacing w:before="120" w:line="276" w:lineRule="auto"/>
        <w:jc w:val="both"/>
        <w:rPr>
          <w:rFonts w:ascii="Arial" w:hAnsi="Arial" w:cs="Arial"/>
        </w:rPr>
      </w:pPr>
    </w:p>
    <w:p w14:paraId="7E64F96E" w14:textId="77777777" w:rsidR="000910C2" w:rsidRDefault="000910C2" w:rsidP="000910C2">
      <w:pPr>
        <w:spacing w:before="120" w:line="276" w:lineRule="auto"/>
        <w:jc w:val="both"/>
        <w:rPr>
          <w:rFonts w:ascii="Arial" w:hAnsi="Arial" w:cs="Arial"/>
        </w:rPr>
      </w:pPr>
      <w:hyperlink r:id="rId75" w:history="1">
        <w:r w:rsidRPr="00201BBB">
          <w:rPr>
            <w:rStyle w:val="Hyperlink"/>
            <w:rFonts w:ascii="Arial" w:hAnsi="Arial" w:cs="Arial"/>
          </w:rPr>
          <w:t>Teaching online safety in school</w:t>
        </w:r>
      </w:hyperlink>
      <w:r w:rsidRPr="00201BBB">
        <w:rPr>
          <w:rFonts w:ascii="Arial" w:hAnsi="Arial" w:cs="Arial"/>
        </w:rPr>
        <w:t>: Guidance supporting schools to teach their pupils how to stay safe online, within new and existing school subjects, DfE June 2019</w:t>
      </w:r>
      <w:r>
        <w:rPr>
          <w:rFonts w:ascii="Arial" w:hAnsi="Arial" w:cs="Arial"/>
        </w:rPr>
        <w:t xml:space="preserve"> (updated January 2023)</w:t>
      </w:r>
    </w:p>
    <w:p w14:paraId="447B1A62" w14:textId="77777777" w:rsidR="000910C2" w:rsidRPr="00201BBB" w:rsidRDefault="000910C2" w:rsidP="000910C2">
      <w:pPr>
        <w:spacing w:before="120" w:line="276" w:lineRule="auto"/>
        <w:jc w:val="both"/>
        <w:rPr>
          <w:rFonts w:ascii="Arial" w:hAnsi="Arial" w:cs="Arial"/>
        </w:rPr>
      </w:pPr>
    </w:p>
    <w:p w14:paraId="02C1E122" w14:textId="77777777" w:rsidR="000910C2" w:rsidRDefault="000910C2" w:rsidP="000910C2">
      <w:pPr>
        <w:spacing w:before="120" w:line="276" w:lineRule="auto"/>
        <w:jc w:val="both"/>
        <w:rPr>
          <w:rFonts w:ascii="Arial" w:hAnsi="Arial" w:cs="Arial"/>
        </w:rPr>
      </w:pPr>
      <w:hyperlink r:id="rId76" w:history="1">
        <w:r w:rsidRPr="00201BBB">
          <w:rPr>
            <w:rStyle w:val="Hyperlink"/>
            <w:rFonts w:ascii="Arial" w:hAnsi="Arial" w:cs="Arial"/>
          </w:rPr>
          <w:t>SEND Code of Practice</w:t>
        </w:r>
      </w:hyperlink>
      <w:r w:rsidRPr="00201BBB">
        <w:rPr>
          <w:rFonts w:ascii="Arial" w:hAnsi="Arial" w:cs="Arial"/>
        </w:rPr>
        <w:t>: 0 to 25 years Statutory guidance for organisations which work with and support children and young people who have special educational needs or disabilities DfE, 2015 (updated April 2020)</w:t>
      </w:r>
    </w:p>
    <w:p w14:paraId="14BBAD57" w14:textId="77777777" w:rsidR="000910C2" w:rsidRPr="00201BBB" w:rsidRDefault="000910C2" w:rsidP="000910C2">
      <w:pPr>
        <w:spacing w:before="120" w:line="276" w:lineRule="auto"/>
        <w:jc w:val="both"/>
        <w:rPr>
          <w:rFonts w:ascii="Arial" w:hAnsi="Arial" w:cs="Arial"/>
        </w:rPr>
      </w:pPr>
    </w:p>
    <w:p w14:paraId="62E685AE" w14:textId="77777777" w:rsidR="000910C2" w:rsidRDefault="000910C2" w:rsidP="000910C2">
      <w:pPr>
        <w:spacing w:before="120" w:line="276" w:lineRule="auto"/>
        <w:jc w:val="both"/>
        <w:rPr>
          <w:rFonts w:ascii="Arial" w:hAnsi="Arial" w:cs="Arial"/>
        </w:rPr>
      </w:pPr>
      <w:hyperlink r:id="rId77" w:history="1">
        <w:r w:rsidRPr="00201BBB">
          <w:rPr>
            <w:rStyle w:val="Hyperlink"/>
            <w:rFonts w:ascii="Arial" w:hAnsi="Arial" w:cs="Arial"/>
          </w:rPr>
          <w:t>Children missing education</w:t>
        </w:r>
      </w:hyperlink>
      <w:r w:rsidRPr="00201BBB">
        <w:rPr>
          <w:rFonts w:ascii="Arial" w:hAnsi="Arial" w:cs="Arial"/>
        </w:rPr>
        <w:t>: Statutory guidance for local authorities, DFE 2016</w:t>
      </w:r>
    </w:p>
    <w:p w14:paraId="31ECAE60" w14:textId="77777777" w:rsidR="000910C2" w:rsidRPr="00201BBB" w:rsidRDefault="000910C2" w:rsidP="000910C2">
      <w:pPr>
        <w:spacing w:before="120" w:line="276" w:lineRule="auto"/>
        <w:jc w:val="both"/>
        <w:rPr>
          <w:rFonts w:ascii="Arial" w:hAnsi="Arial" w:cs="Arial"/>
        </w:rPr>
      </w:pPr>
    </w:p>
    <w:p w14:paraId="40A3441F" w14:textId="77777777" w:rsidR="000910C2" w:rsidRDefault="000910C2" w:rsidP="000910C2">
      <w:pPr>
        <w:spacing w:before="120" w:line="276" w:lineRule="auto"/>
        <w:jc w:val="both"/>
        <w:rPr>
          <w:rFonts w:ascii="Arial" w:hAnsi="Arial" w:cs="Arial"/>
        </w:rPr>
      </w:pPr>
      <w:hyperlink r:id="rId78" w:history="1">
        <w:r w:rsidRPr="00201BBB">
          <w:rPr>
            <w:rStyle w:val="Hyperlink"/>
            <w:rFonts w:ascii="Arial" w:hAnsi="Arial" w:cs="Arial"/>
          </w:rPr>
          <w:t>Framework for the Assessment of Children in Need and their Families</w:t>
        </w:r>
      </w:hyperlink>
      <w:r w:rsidRPr="00201BBB">
        <w:rPr>
          <w:rFonts w:ascii="Arial" w:hAnsi="Arial" w:cs="Arial"/>
        </w:rPr>
        <w:t xml:space="preserve"> 2000 (archived 2013)</w:t>
      </w:r>
    </w:p>
    <w:p w14:paraId="3E45BEEA" w14:textId="77777777" w:rsidR="000910C2" w:rsidRPr="00201BBB" w:rsidRDefault="000910C2" w:rsidP="000910C2">
      <w:pPr>
        <w:spacing w:before="120" w:line="276" w:lineRule="auto"/>
        <w:jc w:val="both"/>
        <w:rPr>
          <w:rFonts w:ascii="Arial" w:hAnsi="Arial" w:cs="Arial"/>
        </w:rPr>
      </w:pPr>
    </w:p>
    <w:p w14:paraId="527936EC" w14:textId="77777777" w:rsidR="000910C2" w:rsidRDefault="000910C2" w:rsidP="000910C2">
      <w:pPr>
        <w:spacing w:before="120" w:line="276" w:lineRule="auto"/>
        <w:jc w:val="both"/>
        <w:rPr>
          <w:rFonts w:ascii="Arial" w:hAnsi="Arial" w:cs="Arial"/>
        </w:rPr>
      </w:pPr>
      <w:hyperlink r:id="rId79" w:history="1">
        <w:r w:rsidRPr="00201BBB">
          <w:rPr>
            <w:rStyle w:val="Hyperlink"/>
            <w:rFonts w:ascii="Arial" w:hAnsi="Arial" w:cs="Arial"/>
          </w:rPr>
          <w:t>What to do if you’re worried a child is being abused</w:t>
        </w:r>
      </w:hyperlink>
      <w:r w:rsidRPr="00201BBB">
        <w:rPr>
          <w:rFonts w:ascii="Arial" w:hAnsi="Arial" w:cs="Arial"/>
        </w:rPr>
        <w:t>: Advice for practitioners, DfE, 2015</w:t>
      </w:r>
    </w:p>
    <w:p w14:paraId="3BBE4D7D" w14:textId="77777777" w:rsidR="000910C2" w:rsidRPr="00201BBB" w:rsidRDefault="000910C2" w:rsidP="000910C2">
      <w:pPr>
        <w:spacing w:before="120" w:line="276" w:lineRule="auto"/>
        <w:jc w:val="both"/>
        <w:rPr>
          <w:rFonts w:ascii="Arial" w:hAnsi="Arial" w:cs="Arial"/>
        </w:rPr>
      </w:pPr>
    </w:p>
    <w:p w14:paraId="0F3CD786" w14:textId="77777777" w:rsidR="000910C2" w:rsidRDefault="000910C2" w:rsidP="000910C2">
      <w:pPr>
        <w:spacing w:before="120" w:line="276" w:lineRule="auto"/>
        <w:jc w:val="both"/>
        <w:rPr>
          <w:rFonts w:ascii="Arial" w:hAnsi="Arial" w:cs="Arial"/>
        </w:rPr>
      </w:pPr>
      <w:hyperlink r:id="rId80" w:history="1">
        <w:r w:rsidRPr="00201BBB">
          <w:rPr>
            <w:rStyle w:val="Hyperlink"/>
            <w:rFonts w:ascii="Arial" w:hAnsi="Arial" w:cs="Arial"/>
          </w:rPr>
          <w:t>The Equality Act 2010</w:t>
        </w:r>
      </w:hyperlink>
      <w:r w:rsidRPr="00201BBB">
        <w:rPr>
          <w:rFonts w:ascii="Arial" w:hAnsi="Arial" w:cs="Arial"/>
        </w:rPr>
        <w:t>: guidance. Information and guidance on the Equality Act 2010, including age discrimination and public sector Equality Duty</w:t>
      </w:r>
      <w:r>
        <w:rPr>
          <w:rFonts w:ascii="Arial" w:hAnsi="Arial" w:cs="Arial"/>
        </w:rPr>
        <w:t xml:space="preserve"> (Updated June 2015)</w:t>
      </w:r>
    </w:p>
    <w:p w14:paraId="7EBA8CE3" w14:textId="77777777" w:rsidR="000910C2" w:rsidRPr="00201BBB" w:rsidRDefault="000910C2" w:rsidP="000910C2">
      <w:pPr>
        <w:spacing w:before="120" w:line="276" w:lineRule="auto"/>
        <w:jc w:val="both"/>
        <w:rPr>
          <w:rFonts w:ascii="Arial" w:hAnsi="Arial" w:cs="Arial"/>
        </w:rPr>
      </w:pPr>
    </w:p>
    <w:p w14:paraId="2C24F6B7" w14:textId="77777777" w:rsidR="000910C2" w:rsidRDefault="000910C2" w:rsidP="000910C2">
      <w:pPr>
        <w:spacing w:before="120" w:line="276" w:lineRule="auto"/>
        <w:jc w:val="both"/>
        <w:rPr>
          <w:rFonts w:ascii="Arial" w:hAnsi="Arial" w:cs="Arial"/>
        </w:rPr>
      </w:pPr>
      <w:hyperlink r:id="rId81" w:history="1">
        <w:r w:rsidRPr="00201BBB">
          <w:rPr>
            <w:rStyle w:val="Hyperlink"/>
            <w:rFonts w:ascii="Arial" w:hAnsi="Arial" w:cs="Arial"/>
          </w:rPr>
          <w:t>Safeguarding children who may have been trafficked: practice guidance</w:t>
        </w:r>
      </w:hyperlink>
      <w:r w:rsidRPr="00201BBB">
        <w:rPr>
          <w:rFonts w:ascii="Arial" w:hAnsi="Arial" w:cs="Arial"/>
        </w:rPr>
        <w:t>, HMG, 2011</w:t>
      </w:r>
    </w:p>
    <w:p w14:paraId="214B2D07" w14:textId="77777777" w:rsidR="000910C2" w:rsidRPr="00201BBB" w:rsidRDefault="000910C2" w:rsidP="000910C2">
      <w:pPr>
        <w:spacing w:before="120" w:line="276" w:lineRule="auto"/>
        <w:jc w:val="both"/>
        <w:rPr>
          <w:rFonts w:ascii="Arial" w:hAnsi="Arial" w:cs="Arial"/>
        </w:rPr>
      </w:pPr>
    </w:p>
    <w:p w14:paraId="21198574" w14:textId="77777777" w:rsidR="000910C2" w:rsidRDefault="000910C2" w:rsidP="000910C2">
      <w:pPr>
        <w:spacing w:before="120" w:line="276" w:lineRule="auto"/>
        <w:jc w:val="both"/>
        <w:rPr>
          <w:rFonts w:ascii="Arial" w:hAnsi="Arial" w:cs="Arial"/>
        </w:rPr>
      </w:pPr>
      <w:hyperlink r:id="rId82" w:history="1">
        <w:r w:rsidRPr="00201BBB">
          <w:rPr>
            <w:rStyle w:val="Hyperlink"/>
            <w:rFonts w:ascii="Arial" w:hAnsi="Arial" w:cs="Arial"/>
          </w:rPr>
          <w:t>Revised Prevent duty guidance: for England and Wales</w:t>
        </w:r>
      </w:hyperlink>
      <w:r w:rsidRPr="00201BBB">
        <w:rPr>
          <w:rFonts w:ascii="Arial" w:hAnsi="Arial" w:cs="Arial"/>
        </w:rPr>
        <w:t>, HO 202</w:t>
      </w:r>
      <w:r>
        <w:rPr>
          <w:rFonts w:ascii="Arial" w:hAnsi="Arial" w:cs="Arial"/>
        </w:rPr>
        <w:t>3</w:t>
      </w:r>
    </w:p>
    <w:p w14:paraId="34FBD640" w14:textId="77777777" w:rsidR="000910C2" w:rsidRPr="00201BBB" w:rsidRDefault="000910C2" w:rsidP="000910C2">
      <w:pPr>
        <w:spacing w:before="120" w:line="276" w:lineRule="auto"/>
        <w:jc w:val="both"/>
        <w:rPr>
          <w:rFonts w:ascii="Arial" w:hAnsi="Arial" w:cs="Arial"/>
        </w:rPr>
      </w:pPr>
    </w:p>
    <w:p w14:paraId="6B2164BE" w14:textId="77777777" w:rsidR="000910C2" w:rsidRDefault="000910C2" w:rsidP="000910C2">
      <w:pPr>
        <w:spacing w:before="120" w:line="276" w:lineRule="auto"/>
        <w:jc w:val="both"/>
        <w:rPr>
          <w:rFonts w:ascii="Arial" w:hAnsi="Arial" w:cs="Arial"/>
        </w:rPr>
      </w:pPr>
      <w:hyperlink r:id="rId83" w:history="1">
        <w:r w:rsidRPr="00201BBB">
          <w:rPr>
            <w:rStyle w:val="Hyperlink"/>
            <w:rFonts w:ascii="Arial" w:hAnsi="Arial" w:cs="Arial"/>
          </w:rPr>
          <w:t>Protecting children from radicalisation: the prevent duty</w:t>
        </w:r>
      </w:hyperlink>
      <w:r w:rsidRPr="00201BBB">
        <w:rPr>
          <w:rFonts w:ascii="Arial" w:hAnsi="Arial" w:cs="Arial"/>
        </w:rPr>
        <w:t>, DfE 20</w:t>
      </w:r>
      <w:r>
        <w:rPr>
          <w:rFonts w:ascii="Arial" w:hAnsi="Arial" w:cs="Arial"/>
        </w:rPr>
        <w:t>22</w:t>
      </w:r>
    </w:p>
    <w:p w14:paraId="7D6746BC" w14:textId="77777777" w:rsidR="000910C2" w:rsidRPr="00201BBB" w:rsidRDefault="000910C2" w:rsidP="000910C2">
      <w:pPr>
        <w:spacing w:before="120" w:line="276" w:lineRule="auto"/>
        <w:jc w:val="both"/>
        <w:rPr>
          <w:rFonts w:ascii="Arial" w:hAnsi="Arial" w:cs="Arial"/>
        </w:rPr>
      </w:pPr>
    </w:p>
    <w:p w14:paraId="7B22B04D" w14:textId="77777777" w:rsidR="000910C2" w:rsidRDefault="000910C2" w:rsidP="000910C2">
      <w:pPr>
        <w:spacing w:before="120" w:line="276" w:lineRule="auto"/>
        <w:jc w:val="both"/>
      </w:pPr>
      <w:hyperlink r:id="rId84" w:history="1">
        <w:r w:rsidRPr="00201BBB">
          <w:rPr>
            <w:rStyle w:val="Hyperlink"/>
            <w:rFonts w:ascii="Arial" w:hAnsi="Arial" w:cs="Arial"/>
          </w:rPr>
          <w:t>Children Act 1989</w:t>
        </w:r>
      </w:hyperlink>
    </w:p>
    <w:p w14:paraId="77407C54" w14:textId="77777777" w:rsidR="000910C2" w:rsidRPr="00201BBB" w:rsidRDefault="000910C2" w:rsidP="000910C2">
      <w:pPr>
        <w:spacing w:before="120" w:line="276" w:lineRule="auto"/>
        <w:jc w:val="both"/>
        <w:rPr>
          <w:rFonts w:ascii="Arial" w:hAnsi="Arial" w:cs="Arial"/>
        </w:rPr>
      </w:pPr>
    </w:p>
    <w:p w14:paraId="7CD26DBC" w14:textId="77777777" w:rsidR="000910C2" w:rsidRDefault="000910C2" w:rsidP="000910C2">
      <w:pPr>
        <w:spacing w:before="120" w:line="276" w:lineRule="auto"/>
        <w:jc w:val="both"/>
      </w:pPr>
      <w:hyperlink r:id="rId85" w:history="1">
        <w:r w:rsidRPr="00201BBB">
          <w:rPr>
            <w:rStyle w:val="Hyperlink"/>
            <w:rFonts w:ascii="Arial" w:hAnsi="Arial" w:cs="Arial"/>
          </w:rPr>
          <w:t>Human Rights Act 1998</w:t>
        </w:r>
      </w:hyperlink>
    </w:p>
    <w:p w14:paraId="00EB9A15" w14:textId="77777777" w:rsidR="000910C2" w:rsidRPr="00201BBB" w:rsidRDefault="000910C2" w:rsidP="000910C2">
      <w:pPr>
        <w:spacing w:before="120" w:line="276" w:lineRule="auto"/>
        <w:jc w:val="both"/>
        <w:rPr>
          <w:rFonts w:ascii="Arial" w:hAnsi="Arial" w:cs="Arial"/>
        </w:rPr>
      </w:pPr>
    </w:p>
    <w:p w14:paraId="2FC8B790" w14:textId="77777777" w:rsidR="000910C2" w:rsidRDefault="000910C2" w:rsidP="000910C2">
      <w:pPr>
        <w:spacing w:before="120" w:line="276" w:lineRule="auto"/>
        <w:jc w:val="both"/>
      </w:pPr>
      <w:hyperlink r:id="rId86" w:history="1">
        <w:r w:rsidRPr="00201BBB">
          <w:rPr>
            <w:rStyle w:val="Hyperlink"/>
            <w:rFonts w:ascii="Arial" w:hAnsi="Arial" w:cs="Arial"/>
          </w:rPr>
          <w:t xml:space="preserve">UN Convention on the Rights of the Child </w:t>
        </w:r>
      </w:hyperlink>
    </w:p>
    <w:p w14:paraId="5B320B69" w14:textId="77777777" w:rsidR="000910C2" w:rsidRPr="00201BBB" w:rsidRDefault="000910C2" w:rsidP="000910C2">
      <w:pPr>
        <w:spacing w:before="120" w:line="276" w:lineRule="auto"/>
        <w:jc w:val="both"/>
        <w:rPr>
          <w:rFonts w:ascii="Arial" w:hAnsi="Arial" w:cs="Arial"/>
        </w:rPr>
      </w:pPr>
    </w:p>
    <w:p w14:paraId="4236E94D" w14:textId="77777777" w:rsidR="000910C2" w:rsidRDefault="000910C2" w:rsidP="000910C2">
      <w:pPr>
        <w:spacing w:before="120" w:line="276" w:lineRule="auto"/>
        <w:jc w:val="both"/>
      </w:pPr>
      <w:hyperlink r:id="rId87" w:history="1">
        <w:r w:rsidRPr="00201BBB">
          <w:rPr>
            <w:rStyle w:val="Hyperlink"/>
            <w:rFonts w:ascii="Arial" w:hAnsi="Arial" w:cs="Arial"/>
          </w:rPr>
          <w:t>Data Protection Act 2018</w:t>
        </w:r>
      </w:hyperlink>
    </w:p>
    <w:p w14:paraId="74BA721A" w14:textId="77777777" w:rsidR="000910C2" w:rsidRPr="00201BBB" w:rsidRDefault="000910C2" w:rsidP="000910C2">
      <w:pPr>
        <w:spacing w:before="120" w:line="276" w:lineRule="auto"/>
        <w:jc w:val="both"/>
        <w:rPr>
          <w:rFonts w:ascii="Arial" w:hAnsi="Arial" w:cs="Arial"/>
        </w:rPr>
      </w:pPr>
    </w:p>
    <w:p w14:paraId="4FA10E95" w14:textId="77777777" w:rsidR="000910C2" w:rsidRDefault="000910C2" w:rsidP="000910C2">
      <w:pPr>
        <w:spacing w:before="120" w:line="276" w:lineRule="auto"/>
        <w:jc w:val="both"/>
      </w:pPr>
      <w:hyperlink r:id="rId88" w:history="1">
        <w:r w:rsidRPr="00201BBB">
          <w:rPr>
            <w:rStyle w:val="Hyperlink"/>
            <w:rFonts w:ascii="Arial" w:hAnsi="Arial" w:cs="Arial"/>
          </w:rPr>
          <w:t>Data protection: toolkit for schools, DfE 20</w:t>
        </w:r>
        <w:r>
          <w:rPr>
            <w:rStyle w:val="Hyperlink"/>
            <w:rFonts w:ascii="Arial" w:hAnsi="Arial" w:cs="Arial"/>
          </w:rPr>
          <w:t>23</w:t>
        </w:r>
      </w:hyperlink>
    </w:p>
    <w:p w14:paraId="4D4A3FAC" w14:textId="77777777" w:rsidR="000910C2" w:rsidRPr="00201BBB" w:rsidRDefault="000910C2" w:rsidP="000910C2">
      <w:pPr>
        <w:spacing w:before="120" w:line="276" w:lineRule="auto"/>
        <w:jc w:val="both"/>
        <w:rPr>
          <w:rFonts w:ascii="Arial" w:hAnsi="Arial" w:cs="Arial"/>
        </w:rPr>
      </w:pPr>
    </w:p>
    <w:p w14:paraId="70B93B46" w14:textId="77777777" w:rsidR="000910C2" w:rsidRDefault="000910C2" w:rsidP="000910C2">
      <w:pPr>
        <w:spacing w:before="120" w:line="276" w:lineRule="auto"/>
        <w:jc w:val="both"/>
        <w:rPr>
          <w:rFonts w:ascii="Arial" w:hAnsi="Arial" w:cs="Arial"/>
        </w:rPr>
      </w:pPr>
      <w:hyperlink r:id="rId89" w:history="1">
        <w:r w:rsidRPr="00201BBB">
          <w:rPr>
            <w:rStyle w:val="Hyperlink"/>
            <w:rFonts w:ascii="Arial" w:hAnsi="Arial" w:cs="Arial"/>
          </w:rPr>
          <w:t>Guide to the UK General Data Protection Regulation (UK GDPR),</w:t>
        </w:r>
      </w:hyperlink>
      <w:r w:rsidRPr="00201BBB">
        <w:rPr>
          <w:rFonts w:ascii="Arial" w:hAnsi="Arial" w:cs="Arial"/>
        </w:rPr>
        <w:t xml:space="preserve"> ICO</w:t>
      </w:r>
    </w:p>
    <w:p w14:paraId="46B050D9" w14:textId="77777777" w:rsidR="000910C2" w:rsidRPr="00201BBB" w:rsidRDefault="000910C2" w:rsidP="000910C2">
      <w:pPr>
        <w:spacing w:before="120" w:line="276" w:lineRule="auto"/>
        <w:jc w:val="both"/>
        <w:rPr>
          <w:rFonts w:ascii="Arial" w:hAnsi="Arial" w:cs="Arial"/>
        </w:rPr>
      </w:pPr>
    </w:p>
    <w:p w14:paraId="0D23E1C5" w14:textId="77777777" w:rsidR="000910C2" w:rsidRDefault="000910C2" w:rsidP="000910C2">
      <w:pPr>
        <w:spacing w:before="120" w:line="276" w:lineRule="auto"/>
        <w:jc w:val="both"/>
      </w:pPr>
      <w:hyperlink r:id="rId90" w:history="1">
        <w:r w:rsidRPr="00201BBB">
          <w:rPr>
            <w:rStyle w:val="Hyperlink"/>
            <w:rFonts w:ascii="Arial" w:hAnsi="Arial" w:cs="Arial"/>
          </w:rPr>
          <w:t>Sexual Offences Act 2003</w:t>
        </w:r>
      </w:hyperlink>
    </w:p>
    <w:p w14:paraId="380B5228" w14:textId="77777777" w:rsidR="000910C2" w:rsidRPr="00201BBB" w:rsidRDefault="000910C2" w:rsidP="000910C2">
      <w:pPr>
        <w:spacing w:before="120" w:line="276" w:lineRule="auto"/>
        <w:jc w:val="both"/>
        <w:rPr>
          <w:rFonts w:ascii="Arial" w:hAnsi="Arial" w:cs="Arial"/>
        </w:rPr>
      </w:pPr>
    </w:p>
    <w:p w14:paraId="3499076D" w14:textId="77777777" w:rsidR="000910C2" w:rsidRDefault="000910C2" w:rsidP="000910C2">
      <w:pPr>
        <w:spacing w:before="120" w:line="276" w:lineRule="auto"/>
        <w:jc w:val="both"/>
      </w:pPr>
      <w:hyperlink r:id="rId91" w:history="1">
        <w:r w:rsidRPr="00201BBB">
          <w:rPr>
            <w:rStyle w:val="Hyperlink"/>
            <w:rFonts w:ascii="Arial" w:hAnsi="Arial" w:cs="Arial"/>
          </w:rPr>
          <w:t>Children Act 2004</w:t>
        </w:r>
      </w:hyperlink>
    </w:p>
    <w:p w14:paraId="1325A1E0" w14:textId="77777777" w:rsidR="000910C2" w:rsidRPr="00201BBB" w:rsidRDefault="000910C2" w:rsidP="000910C2">
      <w:pPr>
        <w:spacing w:before="120" w:line="276" w:lineRule="auto"/>
        <w:jc w:val="both"/>
        <w:rPr>
          <w:rFonts w:ascii="Arial" w:hAnsi="Arial" w:cs="Arial"/>
        </w:rPr>
      </w:pPr>
    </w:p>
    <w:p w14:paraId="6DBEB7A9" w14:textId="77777777" w:rsidR="000910C2" w:rsidRDefault="000910C2" w:rsidP="000910C2">
      <w:pPr>
        <w:spacing w:before="120" w:line="276" w:lineRule="auto"/>
        <w:jc w:val="both"/>
      </w:pPr>
      <w:hyperlink r:id="rId92" w:history="1">
        <w:r w:rsidRPr="00201BBB">
          <w:rPr>
            <w:rStyle w:val="Hyperlink"/>
            <w:rFonts w:ascii="Arial" w:hAnsi="Arial" w:cs="Arial"/>
          </w:rPr>
          <w:t>Education Act 2002</w:t>
        </w:r>
      </w:hyperlink>
    </w:p>
    <w:p w14:paraId="47406818" w14:textId="77777777" w:rsidR="000910C2" w:rsidRPr="00201BBB" w:rsidRDefault="000910C2" w:rsidP="000910C2">
      <w:pPr>
        <w:spacing w:before="120" w:line="276" w:lineRule="auto"/>
        <w:jc w:val="both"/>
        <w:rPr>
          <w:rFonts w:ascii="Arial" w:hAnsi="Arial" w:cs="Arial"/>
        </w:rPr>
      </w:pPr>
    </w:p>
    <w:p w14:paraId="4898D125" w14:textId="77777777" w:rsidR="000910C2" w:rsidRDefault="000910C2" w:rsidP="000910C2">
      <w:pPr>
        <w:spacing w:before="120" w:line="276" w:lineRule="auto"/>
        <w:jc w:val="both"/>
      </w:pPr>
      <w:hyperlink r:id="rId93" w:history="1">
        <w:r w:rsidRPr="00201BBB">
          <w:rPr>
            <w:rStyle w:val="Hyperlink"/>
            <w:rFonts w:ascii="Arial" w:hAnsi="Arial" w:cs="Arial"/>
          </w:rPr>
          <w:t>Protection of Freedom Act 2012</w:t>
        </w:r>
      </w:hyperlink>
    </w:p>
    <w:p w14:paraId="7641DE8D" w14:textId="77777777" w:rsidR="000910C2" w:rsidRPr="00201BBB" w:rsidRDefault="000910C2" w:rsidP="000910C2">
      <w:pPr>
        <w:spacing w:before="120" w:line="276" w:lineRule="auto"/>
        <w:jc w:val="both"/>
        <w:rPr>
          <w:rFonts w:ascii="Arial" w:hAnsi="Arial" w:cs="Arial"/>
        </w:rPr>
      </w:pPr>
    </w:p>
    <w:p w14:paraId="299C50EF" w14:textId="77777777" w:rsidR="000910C2" w:rsidRDefault="000910C2" w:rsidP="000910C2">
      <w:pPr>
        <w:spacing w:before="120" w:line="276" w:lineRule="auto"/>
        <w:jc w:val="both"/>
        <w:rPr>
          <w:rFonts w:ascii="Arial" w:hAnsi="Arial" w:cs="Arial"/>
        </w:rPr>
      </w:pPr>
      <w:hyperlink r:id="rId94" w:history="1">
        <w:r w:rsidRPr="00201BBB">
          <w:rPr>
            <w:rStyle w:val="Hyperlink"/>
            <w:rFonts w:ascii="Arial" w:hAnsi="Arial" w:cs="Arial"/>
          </w:rPr>
          <w:t>Counter-Terrorism and Security Act 2015</w:t>
        </w:r>
      </w:hyperlink>
      <w:r w:rsidRPr="00201BBB">
        <w:rPr>
          <w:rFonts w:ascii="Arial" w:hAnsi="Arial" w:cs="Arial"/>
        </w:rPr>
        <w:t xml:space="preserve"> </w:t>
      </w:r>
    </w:p>
    <w:p w14:paraId="2279C432" w14:textId="77777777" w:rsidR="000910C2" w:rsidRPr="00201BBB" w:rsidRDefault="000910C2" w:rsidP="000910C2">
      <w:pPr>
        <w:spacing w:before="120" w:line="276" w:lineRule="auto"/>
        <w:jc w:val="both"/>
        <w:rPr>
          <w:rFonts w:ascii="Arial" w:hAnsi="Arial" w:cs="Arial"/>
        </w:rPr>
      </w:pPr>
    </w:p>
    <w:p w14:paraId="6CD9A827" w14:textId="77777777" w:rsidR="000910C2" w:rsidRDefault="000910C2" w:rsidP="000910C2">
      <w:pPr>
        <w:spacing w:before="120" w:line="276" w:lineRule="auto"/>
        <w:jc w:val="both"/>
      </w:pPr>
      <w:hyperlink r:id="rId95" w:history="1">
        <w:r w:rsidRPr="00201BBB">
          <w:rPr>
            <w:rStyle w:val="Hyperlink"/>
            <w:rFonts w:ascii="Arial" w:hAnsi="Arial" w:cs="Arial"/>
          </w:rPr>
          <w:t>Female Genital Mutilation Act 2003</w:t>
        </w:r>
      </w:hyperlink>
    </w:p>
    <w:p w14:paraId="240776A4" w14:textId="77777777" w:rsidR="000910C2" w:rsidRPr="00201BBB" w:rsidRDefault="000910C2" w:rsidP="000910C2">
      <w:pPr>
        <w:spacing w:before="120" w:line="276" w:lineRule="auto"/>
        <w:jc w:val="both"/>
        <w:rPr>
          <w:rFonts w:ascii="Arial" w:hAnsi="Arial" w:cs="Arial"/>
        </w:rPr>
      </w:pPr>
    </w:p>
    <w:p w14:paraId="7514DD5F" w14:textId="77777777" w:rsidR="000910C2" w:rsidRDefault="000910C2" w:rsidP="000910C2">
      <w:pPr>
        <w:spacing w:before="120" w:line="276" w:lineRule="auto"/>
        <w:jc w:val="both"/>
      </w:pPr>
      <w:hyperlink r:id="rId96" w:history="1">
        <w:r w:rsidRPr="00201BBB">
          <w:rPr>
            <w:rStyle w:val="Hyperlink"/>
            <w:rFonts w:ascii="Arial" w:hAnsi="Arial" w:cs="Arial"/>
          </w:rPr>
          <w:t>Serious Crime Act 2015</w:t>
        </w:r>
      </w:hyperlink>
    </w:p>
    <w:p w14:paraId="57E66732" w14:textId="77777777" w:rsidR="000910C2" w:rsidRPr="00201BBB" w:rsidRDefault="000910C2" w:rsidP="000910C2">
      <w:pPr>
        <w:spacing w:before="120" w:line="276" w:lineRule="auto"/>
        <w:jc w:val="both"/>
        <w:rPr>
          <w:rFonts w:ascii="Arial" w:hAnsi="Arial" w:cs="Arial"/>
        </w:rPr>
      </w:pPr>
    </w:p>
    <w:p w14:paraId="3C7D736F" w14:textId="77777777" w:rsidR="000910C2" w:rsidRDefault="000910C2" w:rsidP="000910C2">
      <w:pPr>
        <w:spacing w:before="120" w:line="276" w:lineRule="auto"/>
        <w:jc w:val="both"/>
        <w:rPr>
          <w:rFonts w:ascii="Arial" w:hAnsi="Arial" w:cs="Arial"/>
        </w:rPr>
      </w:pPr>
      <w:hyperlink r:id="rId97">
        <w:r w:rsidRPr="316327C2">
          <w:rPr>
            <w:rStyle w:val="Hyperlink"/>
            <w:rFonts w:ascii="Arial" w:hAnsi="Arial" w:cs="Arial"/>
          </w:rPr>
          <w:t>Mandatory reporting of female genital mutilation: procedural information</w:t>
        </w:r>
      </w:hyperlink>
      <w:r w:rsidRPr="316327C2">
        <w:rPr>
          <w:rFonts w:ascii="Arial" w:hAnsi="Arial" w:cs="Arial"/>
        </w:rPr>
        <w:t>, HO 2015 (updated 2020)</w:t>
      </w:r>
    </w:p>
    <w:p w14:paraId="6CEBB51C" w14:textId="77777777" w:rsidR="000910C2" w:rsidRPr="00201BBB" w:rsidRDefault="000910C2" w:rsidP="000910C2">
      <w:pPr>
        <w:spacing w:before="120" w:line="276" w:lineRule="auto"/>
        <w:jc w:val="both"/>
        <w:rPr>
          <w:rFonts w:ascii="Arial" w:hAnsi="Arial" w:cs="Arial"/>
        </w:rPr>
      </w:pPr>
    </w:p>
    <w:p w14:paraId="33C22EC9" w14:textId="77777777" w:rsidR="000910C2" w:rsidRDefault="000910C2" w:rsidP="000910C2">
      <w:pPr>
        <w:spacing w:before="120" w:line="276" w:lineRule="auto"/>
        <w:jc w:val="both"/>
      </w:pPr>
      <w:hyperlink r:id="rId98" w:history="1">
        <w:r w:rsidRPr="00201BBB">
          <w:rPr>
            <w:rStyle w:val="Hyperlink"/>
            <w:rFonts w:ascii="Arial" w:hAnsi="Arial" w:cs="Arial"/>
          </w:rPr>
          <w:t>The Anti-social Behaviour, Crime and Policing Act 2014</w:t>
        </w:r>
      </w:hyperlink>
    </w:p>
    <w:p w14:paraId="12AF193E" w14:textId="77777777" w:rsidR="000910C2" w:rsidRPr="00201BBB" w:rsidRDefault="000910C2" w:rsidP="000910C2">
      <w:pPr>
        <w:spacing w:before="120" w:line="276" w:lineRule="auto"/>
        <w:jc w:val="both"/>
        <w:rPr>
          <w:rFonts w:ascii="Arial" w:hAnsi="Arial" w:cs="Arial"/>
        </w:rPr>
      </w:pPr>
    </w:p>
    <w:p w14:paraId="3B89971B" w14:textId="77777777" w:rsidR="000910C2" w:rsidRDefault="000910C2" w:rsidP="000910C2">
      <w:pPr>
        <w:spacing w:before="120" w:line="276" w:lineRule="auto"/>
        <w:jc w:val="both"/>
        <w:rPr>
          <w:rFonts w:ascii="Arial" w:hAnsi="Arial" w:cs="Arial"/>
        </w:rPr>
      </w:pPr>
      <w:hyperlink r:id="rId99">
        <w:r w:rsidRPr="316327C2">
          <w:rPr>
            <w:rStyle w:val="Hyperlink"/>
            <w:rFonts w:ascii="Arial" w:hAnsi="Arial" w:cs="Arial"/>
          </w:rPr>
          <w:t>Forced Marriage guidance</w:t>
        </w:r>
      </w:hyperlink>
      <w:r w:rsidRPr="316327C2">
        <w:rPr>
          <w:rFonts w:ascii="Arial" w:hAnsi="Arial" w:cs="Arial"/>
        </w:rPr>
        <w:t>, FCO &amp; FCDO 2013 (updated 202</w:t>
      </w:r>
      <w:r>
        <w:rPr>
          <w:rFonts w:ascii="Arial" w:hAnsi="Arial" w:cs="Arial"/>
        </w:rPr>
        <w:t>3</w:t>
      </w:r>
      <w:r w:rsidRPr="316327C2">
        <w:rPr>
          <w:rFonts w:ascii="Arial" w:hAnsi="Arial" w:cs="Arial"/>
        </w:rPr>
        <w:t>)</w:t>
      </w:r>
    </w:p>
    <w:p w14:paraId="4F76C41C" w14:textId="77777777" w:rsidR="000910C2" w:rsidRPr="00201BBB" w:rsidRDefault="000910C2" w:rsidP="000910C2">
      <w:pPr>
        <w:spacing w:before="120" w:line="276" w:lineRule="auto"/>
        <w:jc w:val="both"/>
        <w:rPr>
          <w:rFonts w:ascii="Arial" w:hAnsi="Arial" w:cs="Arial"/>
        </w:rPr>
      </w:pPr>
    </w:p>
    <w:p w14:paraId="2876C897" w14:textId="77777777" w:rsidR="000910C2" w:rsidRDefault="000910C2" w:rsidP="000910C2">
      <w:pPr>
        <w:spacing w:before="120" w:line="276" w:lineRule="auto"/>
        <w:jc w:val="both"/>
      </w:pPr>
      <w:hyperlink r:id="rId100" w:history="1">
        <w:r w:rsidRPr="00201BBB">
          <w:rPr>
            <w:rStyle w:val="Hyperlink"/>
            <w:rFonts w:ascii="Arial" w:hAnsi="Arial" w:cs="Arial"/>
          </w:rPr>
          <w:t>Malicious Communications Act 1988</w:t>
        </w:r>
      </w:hyperlink>
    </w:p>
    <w:p w14:paraId="46736AD7" w14:textId="77777777" w:rsidR="000910C2" w:rsidRPr="00201BBB" w:rsidRDefault="000910C2" w:rsidP="000910C2">
      <w:pPr>
        <w:spacing w:before="120" w:line="276" w:lineRule="auto"/>
        <w:jc w:val="both"/>
        <w:rPr>
          <w:rFonts w:ascii="Arial" w:hAnsi="Arial" w:cs="Arial"/>
        </w:rPr>
      </w:pPr>
    </w:p>
    <w:p w14:paraId="6FFA2444" w14:textId="77777777" w:rsidR="000910C2" w:rsidRDefault="000910C2" w:rsidP="000910C2">
      <w:pPr>
        <w:spacing w:before="120" w:line="276" w:lineRule="auto"/>
        <w:jc w:val="both"/>
      </w:pPr>
      <w:hyperlink r:id="rId101" w:history="1">
        <w:r w:rsidRPr="00201BBB">
          <w:rPr>
            <w:rStyle w:val="Hyperlink"/>
            <w:rFonts w:ascii="Arial" w:hAnsi="Arial" w:cs="Arial"/>
          </w:rPr>
          <w:t>Communications Act 2003</w:t>
        </w:r>
      </w:hyperlink>
    </w:p>
    <w:p w14:paraId="472D1A21" w14:textId="77777777" w:rsidR="000910C2" w:rsidRPr="00201BBB" w:rsidRDefault="000910C2" w:rsidP="000910C2">
      <w:pPr>
        <w:spacing w:before="120" w:line="276" w:lineRule="auto"/>
        <w:jc w:val="both"/>
        <w:rPr>
          <w:rFonts w:ascii="Arial" w:hAnsi="Arial" w:cs="Arial"/>
        </w:rPr>
      </w:pPr>
    </w:p>
    <w:p w14:paraId="6A4E359E" w14:textId="77777777" w:rsidR="000910C2" w:rsidRDefault="000910C2" w:rsidP="000910C2">
      <w:pPr>
        <w:spacing w:before="120" w:line="276" w:lineRule="auto"/>
        <w:jc w:val="both"/>
      </w:pPr>
      <w:hyperlink r:id="rId102" w:history="1">
        <w:r w:rsidRPr="00201BBB">
          <w:rPr>
            <w:rStyle w:val="Hyperlink"/>
            <w:rFonts w:ascii="Arial" w:hAnsi="Arial" w:cs="Arial"/>
          </w:rPr>
          <w:t>Public Order Act 1986</w:t>
        </w:r>
      </w:hyperlink>
    </w:p>
    <w:p w14:paraId="2913232E" w14:textId="77777777" w:rsidR="000910C2" w:rsidRPr="00201BBB" w:rsidRDefault="000910C2" w:rsidP="000910C2">
      <w:pPr>
        <w:spacing w:before="120" w:line="276" w:lineRule="auto"/>
        <w:jc w:val="both"/>
        <w:rPr>
          <w:rFonts w:ascii="Arial" w:hAnsi="Arial" w:cs="Arial"/>
        </w:rPr>
      </w:pPr>
    </w:p>
    <w:p w14:paraId="556BE469" w14:textId="77777777" w:rsidR="000910C2" w:rsidRDefault="000910C2" w:rsidP="000910C2">
      <w:pPr>
        <w:spacing w:before="120" w:line="276" w:lineRule="auto"/>
        <w:jc w:val="both"/>
      </w:pPr>
      <w:hyperlink r:id="rId103" w:history="1">
        <w:r w:rsidRPr="00201BBB">
          <w:rPr>
            <w:rStyle w:val="Hyperlink"/>
            <w:rFonts w:ascii="Arial" w:hAnsi="Arial" w:cs="Arial"/>
          </w:rPr>
          <w:t>Lincolnshire* Safeguarding Children Partnership Procedures</w:t>
        </w:r>
      </w:hyperlink>
    </w:p>
    <w:p w14:paraId="5CBB9B44" w14:textId="77777777" w:rsidR="000910C2" w:rsidRPr="00201BBB" w:rsidRDefault="000910C2" w:rsidP="000910C2">
      <w:pPr>
        <w:spacing w:before="120" w:line="276" w:lineRule="auto"/>
        <w:jc w:val="both"/>
        <w:rPr>
          <w:rFonts w:ascii="Arial" w:hAnsi="Arial" w:cs="Arial"/>
        </w:rPr>
      </w:pPr>
    </w:p>
    <w:p w14:paraId="27266D35" w14:textId="77777777" w:rsidR="000910C2" w:rsidRDefault="000910C2" w:rsidP="000910C2">
      <w:pPr>
        <w:spacing w:before="120" w:line="276" w:lineRule="auto"/>
        <w:jc w:val="both"/>
      </w:pPr>
      <w:hyperlink r:id="rId104" w:history="1">
        <w:r w:rsidRPr="00201BBB">
          <w:rPr>
            <w:rStyle w:val="Hyperlink"/>
            <w:rFonts w:ascii="Arial" w:hAnsi="Arial" w:cs="Arial"/>
          </w:rPr>
          <w:t>The Modern Slavery Act 2015</w:t>
        </w:r>
      </w:hyperlink>
    </w:p>
    <w:p w14:paraId="545BD3CC" w14:textId="77777777" w:rsidR="000910C2" w:rsidRPr="00201BBB" w:rsidRDefault="000910C2" w:rsidP="000910C2">
      <w:pPr>
        <w:spacing w:before="120" w:line="276" w:lineRule="auto"/>
        <w:jc w:val="both"/>
        <w:rPr>
          <w:rFonts w:ascii="Arial" w:hAnsi="Arial" w:cs="Arial"/>
        </w:rPr>
      </w:pPr>
    </w:p>
    <w:p w14:paraId="083854A9" w14:textId="77777777" w:rsidR="000910C2" w:rsidRDefault="000910C2" w:rsidP="000910C2">
      <w:pPr>
        <w:spacing w:before="120" w:line="276" w:lineRule="auto"/>
        <w:jc w:val="both"/>
        <w:rPr>
          <w:rFonts w:ascii="Arial" w:hAnsi="Arial" w:cs="Arial"/>
        </w:rPr>
      </w:pPr>
      <w:hyperlink r:id="rId105" w:history="1">
        <w:r w:rsidRPr="00201BBB">
          <w:rPr>
            <w:rStyle w:val="Hyperlink"/>
            <w:rFonts w:ascii="Arial" w:hAnsi="Arial" w:cs="Arial"/>
          </w:rPr>
          <w:t>Information sharing: Advice for practitioners providing safeguarding services to children, young people, parents and carers</w:t>
        </w:r>
        <w:bookmarkStart w:id="38" w:name="_bookmark24"/>
        <w:bookmarkStart w:id="39" w:name="_Toc483340404"/>
        <w:bookmarkEnd w:id="38"/>
      </w:hyperlink>
      <w:r w:rsidRPr="00201BBB">
        <w:rPr>
          <w:rFonts w:ascii="Arial" w:hAnsi="Arial" w:cs="Arial"/>
        </w:rPr>
        <w:t>, HMG 201</w:t>
      </w:r>
      <w:r>
        <w:rPr>
          <w:rFonts w:ascii="Arial" w:hAnsi="Arial" w:cs="Arial"/>
        </w:rPr>
        <w:t>5 (Updated 2024)</w:t>
      </w:r>
    </w:p>
    <w:p w14:paraId="5EF26EDF" w14:textId="77777777" w:rsidR="000910C2" w:rsidRPr="00201BBB" w:rsidRDefault="000910C2" w:rsidP="000910C2">
      <w:pPr>
        <w:spacing w:before="120" w:line="276" w:lineRule="auto"/>
        <w:jc w:val="both"/>
        <w:rPr>
          <w:rFonts w:ascii="Arial" w:hAnsi="Arial" w:cs="Arial"/>
        </w:rPr>
      </w:pPr>
    </w:p>
    <w:p w14:paraId="74149907" w14:textId="77777777" w:rsidR="000910C2" w:rsidRDefault="000910C2" w:rsidP="000910C2">
      <w:pPr>
        <w:spacing w:before="120" w:line="276" w:lineRule="auto"/>
        <w:jc w:val="both"/>
      </w:pPr>
      <w:hyperlink r:id="rId106" w:history="1">
        <w:r w:rsidRPr="00201BBB">
          <w:rPr>
            <w:rStyle w:val="Hyperlink"/>
            <w:rFonts w:ascii="Arial" w:hAnsi="Arial" w:cs="Arial"/>
            <w:lang w:eastAsia="en-GB"/>
          </w:rPr>
          <w:t>Mental health and behaviour in schools, DfE 2018</w:t>
        </w:r>
      </w:hyperlink>
    </w:p>
    <w:p w14:paraId="74EFD45A" w14:textId="77777777" w:rsidR="000910C2" w:rsidRPr="00201BBB" w:rsidRDefault="000910C2" w:rsidP="000910C2">
      <w:pPr>
        <w:spacing w:before="120" w:line="276" w:lineRule="auto"/>
        <w:jc w:val="both"/>
        <w:rPr>
          <w:rFonts w:ascii="Arial" w:hAnsi="Arial" w:cs="Arial"/>
          <w:lang w:eastAsia="en-GB"/>
        </w:rPr>
      </w:pPr>
    </w:p>
    <w:p w14:paraId="553FA63D" w14:textId="77777777" w:rsidR="000910C2" w:rsidRPr="00201BBB" w:rsidRDefault="000910C2" w:rsidP="000910C2">
      <w:pPr>
        <w:spacing w:before="120" w:line="276" w:lineRule="auto"/>
        <w:jc w:val="both"/>
        <w:rPr>
          <w:rFonts w:ascii="Arial" w:hAnsi="Arial" w:cs="Arial"/>
        </w:rPr>
      </w:pPr>
      <w:hyperlink r:id="rId107" w:history="1">
        <w:r w:rsidRPr="00201BBB">
          <w:rPr>
            <w:rStyle w:val="Hyperlink"/>
            <w:rFonts w:ascii="Arial" w:hAnsi="Arial" w:cs="Arial"/>
            <w:lang w:eastAsia="en-GB"/>
          </w:rPr>
          <w:t>The Domestic Abuse Act 2021</w:t>
        </w:r>
      </w:hyperlink>
      <w:bookmarkEnd w:id="37"/>
      <w:bookmarkEnd w:id="39"/>
    </w:p>
    <w:p w14:paraId="25A715FF" w14:textId="77777777" w:rsidR="000910C2" w:rsidRPr="001860DD" w:rsidRDefault="000910C2" w:rsidP="001860DD">
      <w:pPr>
        <w:spacing w:line="276" w:lineRule="auto"/>
        <w:jc w:val="both"/>
        <w:rPr>
          <w:rFonts w:asciiTheme="minorHAnsi" w:hAnsiTheme="minorHAnsi" w:cstheme="minorHAnsi"/>
          <w:sz w:val="24"/>
          <w:lang w:eastAsia="en-GB"/>
        </w:rPr>
      </w:pPr>
    </w:p>
    <w:p w14:paraId="5AD635CB" w14:textId="77777777" w:rsidR="001860DD" w:rsidRPr="001860DD" w:rsidRDefault="001860DD" w:rsidP="001860DD">
      <w:pPr>
        <w:spacing w:line="276" w:lineRule="auto"/>
        <w:jc w:val="both"/>
        <w:rPr>
          <w:rFonts w:asciiTheme="minorHAnsi" w:hAnsiTheme="minorHAnsi" w:cstheme="minorHAnsi"/>
          <w:sz w:val="24"/>
          <w:lang w:eastAsia="en-GB"/>
        </w:rPr>
      </w:pPr>
    </w:p>
    <w:p w14:paraId="2DD7362B" w14:textId="77777777" w:rsidR="001860DD" w:rsidRPr="001860DD" w:rsidRDefault="001860DD" w:rsidP="001860DD">
      <w:pPr>
        <w:spacing w:line="276" w:lineRule="auto"/>
        <w:jc w:val="both"/>
        <w:rPr>
          <w:rFonts w:asciiTheme="minorHAnsi" w:hAnsiTheme="minorHAnsi" w:cstheme="minorHAnsi"/>
          <w:sz w:val="24"/>
          <w:lang w:eastAsia="en-GB"/>
        </w:rPr>
      </w:pPr>
    </w:p>
    <w:p w14:paraId="3445EBDC" w14:textId="77777777" w:rsidR="001860DD" w:rsidRPr="001860DD" w:rsidRDefault="001860DD" w:rsidP="001860DD">
      <w:pPr>
        <w:spacing w:line="276" w:lineRule="auto"/>
        <w:jc w:val="both"/>
        <w:rPr>
          <w:rFonts w:asciiTheme="minorHAnsi" w:hAnsiTheme="minorHAnsi" w:cstheme="minorHAnsi"/>
          <w:sz w:val="24"/>
          <w:lang w:eastAsia="en-GB"/>
        </w:rPr>
      </w:pPr>
    </w:p>
    <w:p w14:paraId="79762166" w14:textId="77777777" w:rsidR="001860DD" w:rsidRPr="001860DD" w:rsidRDefault="001860DD" w:rsidP="001860DD">
      <w:pPr>
        <w:spacing w:line="276" w:lineRule="auto"/>
        <w:jc w:val="both"/>
        <w:rPr>
          <w:rFonts w:asciiTheme="minorHAnsi" w:hAnsiTheme="minorHAnsi" w:cstheme="minorHAnsi"/>
          <w:sz w:val="24"/>
          <w:lang w:eastAsia="en-GB"/>
        </w:rPr>
      </w:pPr>
    </w:p>
    <w:p w14:paraId="43EC3506" w14:textId="77777777" w:rsidR="001860DD" w:rsidRPr="001860DD" w:rsidRDefault="001860DD" w:rsidP="001860DD">
      <w:pPr>
        <w:spacing w:line="276" w:lineRule="auto"/>
        <w:jc w:val="both"/>
        <w:rPr>
          <w:rFonts w:asciiTheme="minorHAnsi" w:hAnsiTheme="minorHAnsi" w:cstheme="minorHAnsi"/>
          <w:sz w:val="24"/>
          <w:lang w:eastAsia="en-GB"/>
        </w:rPr>
      </w:pPr>
    </w:p>
    <w:p w14:paraId="57BB0178" w14:textId="77777777" w:rsidR="001860DD" w:rsidRPr="001860DD" w:rsidRDefault="001860DD" w:rsidP="001860DD">
      <w:pPr>
        <w:spacing w:line="276" w:lineRule="auto"/>
        <w:jc w:val="both"/>
        <w:rPr>
          <w:rFonts w:asciiTheme="minorHAnsi" w:hAnsiTheme="minorHAnsi" w:cstheme="minorHAnsi"/>
          <w:sz w:val="24"/>
          <w:lang w:eastAsia="en-GB"/>
        </w:rPr>
      </w:pPr>
    </w:p>
    <w:p w14:paraId="3C342DB6" w14:textId="77777777" w:rsidR="001860DD" w:rsidRPr="001860DD" w:rsidRDefault="001860DD" w:rsidP="001860DD">
      <w:pPr>
        <w:spacing w:line="276" w:lineRule="auto"/>
        <w:jc w:val="both"/>
        <w:rPr>
          <w:rFonts w:asciiTheme="minorHAnsi" w:hAnsiTheme="minorHAnsi" w:cstheme="minorHAnsi"/>
          <w:sz w:val="24"/>
          <w:lang w:eastAsia="en-GB"/>
        </w:rPr>
      </w:pPr>
    </w:p>
    <w:p w14:paraId="38CA8625" w14:textId="77777777" w:rsidR="001860DD" w:rsidRPr="001860DD" w:rsidRDefault="001860DD" w:rsidP="001860DD">
      <w:pPr>
        <w:spacing w:line="276" w:lineRule="auto"/>
        <w:jc w:val="both"/>
        <w:rPr>
          <w:rFonts w:asciiTheme="minorHAnsi" w:hAnsiTheme="minorHAnsi" w:cstheme="minorHAnsi"/>
          <w:sz w:val="24"/>
          <w:lang w:eastAsia="en-GB"/>
        </w:rPr>
      </w:pPr>
    </w:p>
    <w:p w14:paraId="4C8909EA" w14:textId="77777777" w:rsidR="001860DD" w:rsidRPr="001860DD" w:rsidRDefault="001860DD" w:rsidP="001860DD">
      <w:pPr>
        <w:spacing w:line="276" w:lineRule="auto"/>
        <w:jc w:val="both"/>
        <w:rPr>
          <w:rFonts w:asciiTheme="minorHAnsi" w:hAnsiTheme="minorHAnsi" w:cstheme="minorHAnsi"/>
          <w:sz w:val="24"/>
          <w:lang w:eastAsia="en-GB"/>
        </w:rPr>
      </w:pPr>
    </w:p>
    <w:p w14:paraId="404E32FE" w14:textId="77777777" w:rsidR="001860DD" w:rsidRPr="001860DD" w:rsidRDefault="001860DD" w:rsidP="001860DD">
      <w:pPr>
        <w:spacing w:line="276" w:lineRule="auto"/>
        <w:jc w:val="both"/>
        <w:rPr>
          <w:rFonts w:asciiTheme="minorHAnsi" w:hAnsiTheme="minorHAnsi" w:cstheme="minorHAnsi"/>
          <w:sz w:val="24"/>
          <w:lang w:eastAsia="en-GB"/>
        </w:rPr>
      </w:pPr>
    </w:p>
    <w:p w14:paraId="13072413" w14:textId="77777777" w:rsidR="001860DD" w:rsidRPr="001860DD" w:rsidRDefault="001860DD" w:rsidP="001860DD">
      <w:pPr>
        <w:spacing w:line="276" w:lineRule="auto"/>
        <w:jc w:val="both"/>
        <w:rPr>
          <w:rFonts w:asciiTheme="minorHAnsi" w:hAnsiTheme="minorHAnsi" w:cstheme="minorHAnsi"/>
          <w:sz w:val="24"/>
          <w:lang w:eastAsia="en-GB"/>
        </w:rPr>
      </w:pPr>
    </w:p>
    <w:p w14:paraId="13FFB2AA" w14:textId="77777777" w:rsidR="001860DD" w:rsidRPr="001860DD" w:rsidRDefault="001860DD" w:rsidP="001860DD">
      <w:pPr>
        <w:spacing w:line="276" w:lineRule="auto"/>
        <w:jc w:val="both"/>
        <w:rPr>
          <w:rFonts w:asciiTheme="minorHAnsi" w:hAnsiTheme="minorHAnsi" w:cstheme="minorHAnsi"/>
          <w:sz w:val="24"/>
          <w:lang w:eastAsia="en-GB"/>
        </w:rPr>
      </w:pPr>
    </w:p>
    <w:p w14:paraId="5375DB5B" w14:textId="77777777" w:rsidR="001860DD" w:rsidRPr="001860DD" w:rsidRDefault="001860DD" w:rsidP="001860DD">
      <w:pPr>
        <w:spacing w:line="276" w:lineRule="auto"/>
        <w:jc w:val="both"/>
        <w:rPr>
          <w:rFonts w:asciiTheme="minorHAnsi" w:hAnsiTheme="minorHAnsi" w:cstheme="minorHAnsi"/>
          <w:sz w:val="24"/>
          <w:lang w:eastAsia="en-GB"/>
        </w:rPr>
      </w:pPr>
    </w:p>
    <w:p w14:paraId="6B6D035A" w14:textId="77777777" w:rsidR="001860DD" w:rsidRPr="001860DD" w:rsidRDefault="001860DD" w:rsidP="001860DD">
      <w:pPr>
        <w:spacing w:line="276" w:lineRule="auto"/>
        <w:jc w:val="both"/>
        <w:rPr>
          <w:rFonts w:asciiTheme="minorHAnsi" w:hAnsiTheme="minorHAnsi" w:cstheme="minorHAnsi"/>
          <w:sz w:val="24"/>
          <w:lang w:eastAsia="en-GB"/>
        </w:rPr>
      </w:pPr>
    </w:p>
    <w:p w14:paraId="502696F8" w14:textId="77777777" w:rsidR="001860DD" w:rsidRPr="001860DD" w:rsidRDefault="001860DD" w:rsidP="001860DD">
      <w:pPr>
        <w:spacing w:line="276" w:lineRule="auto"/>
        <w:jc w:val="both"/>
        <w:rPr>
          <w:rFonts w:asciiTheme="minorHAnsi" w:hAnsiTheme="minorHAnsi" w:cstheme="minorHAnsi"/>
          <w:sz w:val="24"/>
          <w:lang w:eastAsia="en-GB"/>
        </w:rPr>
      </w:pPr>
    </w:p>
    <w:p w14:paraId="737A8AEC" w14:textId="77777777" w:rsidR="001860DD" w:rsidRPr="001860DD" w:rsidRDefault="001860DD" w:rsidP="001860DD">
      <w:pPr>
        <w:spacing w:line="276" w:lineRule="auto"/>
        <w:jc w:val="both"/>
        <w:rPr>
          <w:rFonts w:asciiTheme="minorHAnsi" w:hAnsiTheme="minorHAnsi" w:cstheme="minorHAnsi"/>
          <w:sz w:val="24"/>
          <w:lang w:eastAsia="en-GB"/>
        </w:rPr>
      </w:pPr>
    </w:p>
    <w:p w14:paraId="4B3B47DE" w14:textId="77777777" w:rsidR="005429F6" w:rsidRPr="005429F6" w:rsidRDefault="005429F6" w:rsidP="00665343">
      <w:pPr>
        <w:spacing w:line="276" w:lineRule="auto"/>
        <w:jc w:val="both"/>
        <w:rPr>
          <w:rFonts w:asciiTheme="minorHAnsi" w:hAnsiTheme="minorHAnsi" w:cstheme="minorHAnsi"/>
          <w:sz w:val="24"/>
          <w:lang w:eastAsia="en-GB"/>
        </w:rPr>
      </w:pPr>
    </w:p>
    <w:p w14:paraId="20EB565A" w14:textId="77777777" w:rsidR="005429F6" w:rsidRPr="005429F6" w:rsidRDefault="005429F6" w:rsidP="00665343">
      <w:pPr>
        <w:spacing w:line="276" w:lineRule="auto"/>
        <w:jc w:val="both"/>
        <w:rPr>
          <w:rFonts w:asciiTheme="minorHAnsi" w:hAnsiTheme="minorHAnsi" w:cstheme="minorHAnsi"/>
          <w:sz w:val="24"/>
          <w:lang w:eastAsia="en-GB"/>
        </w:rPr>
      </w:pPr>
    </w:p>
    <w:p w14:paraId="1B0C1C5A" w14:textId="77777777" w:rsidR="005429F6" w:rsidRPr="005429F6" w:rsidRDefault="005429F6" w:rsidP="00665343">
      <w:pPr>
        <w:spacing w:line="276" w:lineRule="auto"/>
        <w:jc w:val="both"/>
        <w:rPr>
          <w:rFonts w:asciiTheme="minorHAnsi" w:hAnsiTheme="minorHAnsi" w:cstheme="minorHAnsi"/>
          <w:sz w:val="24"/>
          <w:lang w:eastAsia="en-GB"/>
        </w:rPr>
      </w:pPr>
    </w:p>
    <w:p w14:paraId="6BB629AF" w14:textId="77777777" w:rsidR="005429F6" w:rsidRPr="005429F6" w:rsidRDefault="005429F6" w:rsidP="00665343">
      <w:pPr>
        <w:spacing w:line="276" w:lineRule="auto"/>
        <w:jc w:val="both"/>
        <w:rPr>
          <w:rFonts w:asciiTheme="minorHAnsi" w:hAnsiTheme="minorHAnsi" w:cstheme="minorHAnsi"/>
          <w:sz w:val="24"/>
          <w:lang w:eastAsia="en-GB"/>
        </w:rPr>
      </w:pPr>
    </w:p>
    <w:p w14:paraId="1EDF4D43" w14:textId="77777777" w:rsidR="005429F6" w:rsidRPr="005429F6" w:rsidRDefault="005429F6" w:rsidP="00665343">
      <w:pPr>
        <w:spacing w:line="276" w:lineRule="auto"/>
        <w:jc w:val="both"/>
        <w:rPr>
          <w:rFonts w:asciiTheme="minorHAnsi" w:hAnsiTheme="minorHAnsi" w:cstheme="minorHAnsi"/>
          <w:sz w:val="24"/>
          <w:lang w:eastAsia="en-GB"/>
        </w:rPr>
      </w:pPr>
    </w:p>
    <w:sectPr w:rsidR="005429F6" w:rsidRPr="005429F6" w:rsidSect="0005748F">
      <w:footerReference w:type="even" r:id="rId108"/>
      <w:footerReference w:type="default" r:id="rId109"/>
      <w:footerReference w:type="first" r:id="rId110"/>
      <w:pgSz w:w="11907" w:h="16840" w:code="9"/>
      <w:pgMar w:top="851" w:right="851" w:bottom="851" w:left="851" w:header="284" w:footer="720" w:gutter="0"/>
      <w:cols w:space="708"/>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6" w:author="Craig Keady" w:date="2025-08-14T17:27:00Z" w:initials="CK">
    <w:p w14:paraId="45900CC6" w14:textId="77777777" w:rsidR="005429F6" w:rsidRDefault="005429F6" w:rsidP="005429F6">
      <w:r>
        <w:rPr>
          <w:rStyle w:val="CommentReference"/>
        </w:rPr>
        <w:annotationRef/>
      </w:r>
      <w:r>
        <w:rPr>
          <w:szCs w:val="20"/>
        </w:rPr>
        <w:t>updated link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900CC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FEE8313" w16cex:dateUtc="2025-08-14T16: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900CC6" w16cid:durableId="6FEE831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66430" w14:textId="77777777" w:rsidR="00653886" w:rsidRDefault="00653886" w:rsidP="00CF41E2">
      <w:r>
        <w:separator/>
      </w:r>
    </w:p>
  </w:endnote>
  <w:endnote w:type="continuationSeparator" w:id="0">
    <w:p w14:paraId="70EFC702" w14:textId="77777777" w:rsidR="00653886" w:rsidRDefault="00653886" w:rsidP="00CF4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521B0" w14:textId="77777777" w:rsidR="005429F6" w:rsidRPr="00007D89" w:rsidRDefault="005429F6">
    <w:pPr>
      <w:pStyle w:val="Footer"/>
      <w:jc w:val="center"/>
    </w:pPr>
    <w:r>
      <w:rPr>
        <w:noProof/>
      </w:rPr>
      <w:drawing>
        <wp:inline distT="0" distB="0" distL="0" distR="0" wp14:anchorId="7C4FF75B" wp14:editId="22D16528">
          <wp:extent cx="6353175" cy="530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
                    <a:extLst>
                      <a:ext uri="{28A0092B-C50C-407E-A947-70E740481C1C}">
                        <a14:useLocalDpi xmlns:a14="http://schemas.microsoft.com/office/drawing/2010/main" val="0"/>
                      </a:ext>
                    </a:extLst>
                  </a:blip>
                  <a:srcRect l="8442" t="55729" r="3995" b="14062"/>
                  <a:stretch/>
                </pic:blipFill>
                <pic:spPr bwMode="auto">
                  <a:xfrm>
                    <a:off x="0" y="0"/>
                    <a:ext cx="6355907" cy="530453"/>
                  </a:xfrm>
                  <a:prstGeom prst="rect">
                    <a:avLst/>
                  </a:prstGeom>
                  <a:noFill/>
                  <a:ln>
                    <a:noFill/>
                  </a:ln>
                  <a:extLst>
                    <a:ext uri="{53640926-AAD7-44D8-BBD7-CCE9431645EC}">
                      <a14:shadowObscured xmlns:a14="http://schemas.microsoft.com/office/drawing/2010/main"/>
                    </a:ext>
                  </a:extLst>
                </pic:spPr>
              </pic:pic>
            </a:graphicData>
          </a:graphic>
        </wp:inline>
      </w:drawing>
    </w:r>
    <w:r>
      <w:t>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C2DB" w14:textId="0CC5CFD4" w:rsidR="00E86070" w:rsidRDefault="002B58D6" w:rsidP="00CF41E2">
    <w:r>
      <w:rPr>
        <w:rFonts w:ascii="Calibri" w:eastAsia="Calibri" w:hAnsi="Calibri" w:cs="Calibri"/>
        <w:sz w:val="22"/>
      </w:rPr>
      <w:t xml:space="preserve"> </w:t>
    </w:r>
    <w:r>
      <w:rPr>
        <w:rFonts w:eastAsia="Trebuchet MS" w:cs="Trebuchet MS"/>
      </w:rPr>
      <w:fldChar w:fldCharType="begin"/>
    </w:r>
    <w:r>
      <w:instrText xml:space="preserve"> PAGE   \* MERGEFORMAT </w:instrText>
    </w:r>
    <w:r>
      <w:rPr>
        <w:rFonts w:eastAsia="Trebuchet MS" w:cs="Trebuchet MS"/>
      </w:rP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r w:rsidR="001F7F60">
      <w:tab/>
    </w:r>
    <w:r w:rsidR="001F7F60">
      <w:tab/>
    </w:r>
    <w:r w:rsidR="001F7F60">
      <w:tab/>
    </w:r>
    <w:r w:rsidR="001F7F60">
      <w:tab/>
    </w:r>
    <w:r w:rsidR="001F7F60">
      <w:tab/>
    </w:r>
    <w:r w:rsidR="001F7F60">
      <w:tab/>
    </w:r>
    <w:r w:rsidR="001F7F60">
      <w:tab/>
    </w:r>
    <w:r>
      <w:t>Excellence         Exploration        Encouragement</w:t>
    </w:r>
    <w:r>
      <w:rPr>
        <w:rFonts w:ascii="Calibri" w:eastAsia="Calibri" w:hAnsi="Calibri" w:cs="Calibri"/>
        <w:vertAlign w:val="subscript"/>
      </w:rPr>
      <w:t xml:space="preserve"> </w:t>
    </w:r>
  </w:p>
  <w:p w14:paraId="3152CB37" w14:textId="77777777" w:rsidR="00C54525" w:rsidRDefault="00C5452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27933" w14:textId="7DDFDB07" w:rsidR="00E86070" w:rsidRDefault="002B58D6" w:rsidP="000437B9">
    <w:pPr>
      <w:jc w:val="center"/>
    </w:pPr>
    <w:r>
      <w:rPr>
        <w:rFonts w:eastAsia="Trebuchet MS" w:cs="Trebuchet MS"/>
      </w:rPr>
      <w:fldChar w:fldCharType="begin"/>
    </w:r>
    <w:r>
      <w:instrText xml:space="preserve"> PAGE   \* MERGEFORMAT </w:instrText>
    </w:r>
    <w:r>
      <w:rPr>
        <w:rFonts w:eastAsia="Trebuchet MS" w:cs="Trebuchet MS"/>
      </w:rPr>
      <w:fldChar w:fldCharType="separate"/>
    </w:r>
    <w:r w:rsidR="0005385E" w:rsidRPr="0005385E">
      <w:rPr>
        <w:rFonts w:ascii="Calibri" w:eastAsia="Calibri" w:hAnsi="Calibri" w:cs="Calibri"/>
        <w:sz w:val="22"/>
      </w:rPr>
      <w:t>13</w:t>
    </w:r>
    <w:r>
      <w:rPr>
        <w:rFonts w:ascii="Calibri" w:eastAsia="Calibri" w:hAnsi="Calibri" w:cs="Calibri"/>
        <w:sz w:val="22"/>
      </w:rPr>
      <w:fldChar w:fldCharType="end"/>
    </w:r>
    <w:r>
      <w:rPr>
        <w:rFonts w:ascii="Calibri" w:eastAsia="Calibri" w:hAnsi="Calibri" w:cs="Calibri"/>
        <w:sz w:val="22"/>
      </w:rPr>
      <w:t xml:space="preserve"> </w:t>
    </w:r>
    <w:r w:rsidR="00A52182">
      <w:rPr>
        <w:rFonts w:ascii="Calibri" w:eastAsia="Calibri" w:hAnsi="Calibri" w:cs="Calibri"/>
        <w:sz w:val="22"/>
      </w:rPr>
      <w:t xml:space="preserve">          </w:t>
    </w:r>
    <w:r>
      <w:t>Excellence         Exploration        Encouragement</w:t>
    </w:r>
  </w:p>
  <w:p w14:paraId="0EBF58D0" w14:textId="77777777" w:rsidR="00C54525" w:rsidRDefault="00C54525"/>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720CC" w14:textId="73899347" w:rsidR="00E86070" w:rsidRDefault="002B58D6" w:rsidP="000437B9">
    <w:pPr>
      <w:jc w:val="center"/>
    </w:pPr>
    <w:r>
      <w:rPr>
        <w:rFonts w:eastAsia="Trebuchet MS" w:cs="Trebuchet MS"/>
      </w:rPr>
      <w:fldChar w:fldCharType="begin"/>
    </w:r>
    <w:r>
      <w:instrText xml:space="preserve"> PAGE   \* MERGEFORMAT </w:instrText>
    </w:r>
    <w:r>
      <w:rPr>
        <w:rFonts w:eastAsia="Trebuchet MS" w:cs="Trebuchet MS"/>
      </w:rPr>
      <w:fldChar w:fldCharType="separate"/>
    </w:r>
    <w:r w:rsidR="00F94375" w:rsidRPr="00F94375">
      <w:rPr>
        <w:rFonts w:ascii="Calibri" w:eastAsia="Calibri" w:hAnsi="Calibri" w:cs="Calibri"/>
        <w:sz w:val="22"/>
      </w:rPr>
      <w:t>1</w:t>
    </w:r>
    <w:r>
      <w:rPr>
        <w:rFonts w:ascii="Calibri" w:eastAsia="Calibri" w:hAnsi="Calibri" w:cs="Calibri"/>
        <w:sz w:val="22"/>
      </w:rPr>
      <w:fldChar w:fldCharType="end"/>
    </w:r>
  </w:p>
  <w:p w14:paraId="1C3208E1" w14:textId="0D8E30E9" w:rsidR="00E86070" w:rsidRDefault="002B58D6" w:rsidP="000437B9">
    <w:pPr>
      <w:jc w:val="center"/>
    </w:pPr>
    <w:r>
      <w:t>Excellence         Exploration        Encouragement</w:t>
    </w:r>
  </w:p>
  <w:p w14:paraId="13CD1527" w14:textId="77777777" w:rsidR="00C54525" w:rsidRDefault="00C545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1B784" w14:textId="77777777" w:rsidR="00653886" w:rsidRDefault="00653886" w:rsidP="00CF41E2">
      <w:r>
        <w:separator/>
      </w:r>
    </w:p>
  </w:footnote>
  <w:footnote w:type="continuationSeparator" w:id="0">
    <w:p w14:paraId="76AAE8E6" w14:textId="77777777" w:rsidR="00653886" w:rsidRDefault="00653886" w:rsidP="00CF4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27630" w14:textId="77777777" w:rsidR="005429F6" w:rsidRDefault="005429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F0002A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8D3D03"/>
    <w:multiLevelType w:val="hybridMultilevel"/>
    <w:tmpl w:val="D9E85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E5766"/>
    <w:multiLevelType w:val="hybridMultilevel"/>
    <w:tmpl w:val="8E363AF2"/>
    <w:lvl w:ilvl="0" w:tplc="08090001">
      <w:start w:val="1"/>
      <w:numFmt w:val="bullet"/>
      <w:pStyle w:val="Bullets"/>
      <w:lvlText w:val=""/>
      <w:lvlJc w:val="left"/>
      <w:pPr>
        <w:ind w:left="1494" w:hanging="360"/>
      </w:pPr>
      <w:rPr>
        <w:rFonts w:ascii="Symbol" w:hAnsi="Symbol" w:hint="default"/>
        <w:color w:val="auto"/>
      </w:rPr>
    </w:lvl>
    <w:lvl w:ilvl="1" w:tplc="08090003">
      <w:start w:val="1"/>
      <w:numFmt w:val="bullet"/>
      <w:lvlText w:val="o"/>
      <w:lvlJc w:val="left"/>
      <w:pPr>
        <w:ind w:left="2246" w:hanging="360"/>
      </w:pPr>
      <w:rPr>
        <w:rFonts w:ascii="Courier New" w:hAnsi="Courier New" w:cs="Courier New" w:hint="default"/>
      </w:rPr>
    </w:lvl>
    <w:lvl w:ilvl="2" w:tplc="08090005">
      <w:start w:val="1"/>
      <w:numFmt w:val="bullet"/>
      <w:lvlText w:val=""/>
      <w:lvlJc w:val="left"/>
      <w:pPr>
        <w:ind w:left="2966" w:hanging="360"/>
      </w:pPr>
      <w:rPr>
        <w:rFonts w:ascii="Wingdings" w:hAnsi="Wingdings" w:hint="default"/>
      </w:rPr>
    </w:lvl>
    <w:lvl w:ilvl="3" w:tplc="08090001" w:tentative="1">
      <w:start w:val="1"/>
      <w:numFmt w:val="bullet"/>
      <w:lvlText w:val=""/>
      <w:lvlJc w:val="left"/>
      <w:pPr>
        <w:ind w:left="3686" w:hanging="360"/>
      </w:pPr>
      <w:rPr>
        <w:rFonts w:ascii="Symbol" w:hAnsi="Symbol" w:hint="default"/>
      </w:rPr>
    </w:lvl>
    <w:lvl w:ilvl="4" w:tplc="08090003" w:tentative="1">
      <w:start w:val="1"/>
      <w:numFmt w:val="bullet"/>
      <w:lvlText w:val="o"/>
      <w:lvlJc w:val="left"/>
      <w:pPr>
        <w:ind w:left="4406" w:hanging="360"/>
      </w:pPr>
      <w:rPr>
        <w:rFonts w:ascii="Courier New" w:hAnsi="Courier New" w:cs="Courier New" w:hint="default"/>
      </w:rPr>
    </w:lvl>
    <w:lvl w:ilvl="5" w:tplc="08090005" w:tentative="1">
      <w:start w:val="1"/>
      <w:numFmt w:val="bullet"/>
      <w:lvlText w:val=""/>
      <w:lvlJc w:val="left"/>
      <w:pPr>
        <w:ind w:left="5126" w:hanging="360"/>
      </w:pPr>
      <w:rPr>
        <w:rFonts w:ascii="Wingdings" w:hAnsi="Wingdings" w:hint="default"/>
      </w:rPr>
    </w:lvl>
    <w:lvl w:ilvl="6" w:tplc="08090001" w:tentative="1">
      <w:start w:val="1"/>
      <w:numFmt w:val="bullet"/>
      <w:lvlText w:val=""/>
      <w:lvlJc w:val="left"/>
      <w:pPr>
        <w:ind w:left="5846" w:hanging="360"/>
      </w:pPr>
      <w:rPr>
        <w:rFonts w:ascii="Symbol" w:hAnsi="Symbol" w:hint="default"/>
      </w:rPr>
    </w:lvl>
    <w:lvl w:ilvl="7" w:tplc="08090003" w:tentative="1">
      <w:start w:val="1"/>
      <w:numFmt w:val="bullet"/>
      <w:lvlText w:val="o"/>
      <w:lvlJc w:val="left"/>
      <w:pPr>
        <w:ind w:left="6566" w:hanging="360"/>
      </w:pPr>
      <w:rPr>
        <w:rFonts w:ascii="Courier New" w:hAnsi="Courier New" w:cs="Courier New" w:hint="default"/>
      </w:rPr>
    </w:lvl>
    <w:lvl w:ilvl="8" w:tplc="08090005" w:tentative="1">
      <w:start w:val="1"/>
      <w:numFmt w:val="bullet"/>
      <w:lvlText w:val=""/>
      <w:lvlJc w:val="left"/>
      <w:pPr>
        <w:ind w:left="7286" w:hanging="360"/>
      </w:pPr>
      <w:rPr>
        <w:rFonts w:ascii="Wingdings" w:hAnsi="Wingdings" w:hint="default"/>
      </w:rPr>
    </w:lvl>
  </w:abstractNum>
  <w:abstractNum w:abstractNumId="3" w15:restartNumberingAfterBreak="0">
    <w:nsid w:val="09E71648"/>
    <w:multiLevelType w:val="hybridMultilevel"/>
    <w:tmpl w:val="6C08107C"/>
    <w:lvl w:ilvl="0" w:tplc="E81AE492">
      <w:start w:val="2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621A2"/>
    <w:multiLevelType w:val="multilevel"/>
    <w:tmpl w:val="DE144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826497"/>
    <w:multiLevelType w:val="hybridMultilevel"/>
    <w:tmpl w:val="8602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161221"/>
    <w:multiLevelType w:val="hybridMultilevel"/>
    <w:tmpl w:val="7BE4599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8" w15:restartNumberingAfterBreak="0">
    <w:nsid w:val="1D377F0E"/>
    <w:multiLevelType w:val="hybridMultilevel"/>
    <w:tmpl w:val="212A8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EB418AE"/>
    <w:multiLevelType w:val="hybridMultilevel"/>
    <w:tmpl w:val="FD5E8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F11D07"/>
    <w:multiLevelType w:val="hybridMultilevel"/>
    <w:tmpl w:val="E63621DE"/>
    <w:lvl w:ilvl="0" w:tplc="FFFFFFFF">
      <w:start w:val="6"/>
      <w:numFmt w:val="decimal"/>
      <w:lvlText w:val="%1."/>
      <w:lvlJc w:val="left"/>
      <w:pPr>
        <w:ind w:left="460" w:hanging="360"/>
      </w:pPr>
      <w:rPr>
        <w:b/>
        <w:color w:val="006666"/>
        <w:sz w:val="28"/>
        <w:szCs w:val="28"/>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11" w15:restartNumberingAfterBreak="0">
    <w:nsid w:val="26B762AA"/>
    <w:multiLevelType w:val="multilevel"/>
    <w:tmpl w:val="E1DC6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952EE9"/>
    <w:multiLevelType w:val="hybridMultilevel"/>
    <w:tmpl w:val="B742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D7506"/>
    <w:multiLevelType w:val="hybridMultilevel"/>
    <w:tmpl w:val="7190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967E64"/>
    <w:multiLevelType w:val="hybridMultilevel"/>
    <w:tmpl w:val="5FE89F24"/>
    <w:lvl w:ilvl="0" w:tplc="CF86D6F2">
      <w:start w:val="1"/>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364F326A"/>
    <w:multiLevelType w:val="hybridMultilevel"/>
    <w:tmpl w:val="90769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C7113"/>
    <w:multiLevelType w:val="multilevel"/>
    <w:tmpl w:val="41C0F4D0"/>
    <w:lvl w:ilvl="0">
      <w:start w:val="1"/>
      <w:numFmt w:val="decimal"/>
      <w:pStyle w:val="Sectionheading"/>
      <w:lvlText w:val="%1."/>
      <w:lvlJc w:val="right"/>
      <w:pPr>
        <w:ind w:left="900" w:hanging="360"/>
      </w:pPr>
      <w:rPr>
        <w:rFonts w:hint="default"/>
        <w:color w:val="006666"/>
      </w:rPr>
    </w:lvl>
    <w:lvl w:ilvl="1">
      <w:start w:val="1"/>
      <w:numFmt w:val="decimal"/>
      <w:pStyle w:val="Section-Level2"/>
      <w:lvlText w:val="%1.%2."/>
      <w:lvlJc w:val="left"/>
      <w:pPr>
        <w:ind w:left="792" w:hanging="432"/>
      </w:pPr>
      <w:rPr>
        <w:b w:val="0"/>
        <w:color w:val="2F3033"/>
      </w:r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DD84A08"/>
    <w:multiLevelType w:val="hybridMultilevel"/>
    <w:tmpl w:val="D0BE94FC"/>
    <w:lvl w:ilvl="0" w:tplc="EA5688A0">
      <w:start w:val="30"/>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EA2522"/>
    <w:multiLevelType w:val="hybridMultilevel"/>
    <w:tmpl w:val="9FDC5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787C7E"/>
    <w:multiLevelType w:val="hybridMultilevel"/>
    <w:tmpl w:val="6D02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8214D"/>
    <w:multiLevelType w:val="hybridMultilevel"/>
    <w:tmpl w:val="FFFFFFFF"/>
    <w:lvl w:ilvl="0" w:tplc="EA101F7E">
      <w:start w:val="1"/>
      <w:numFmt w:val="bullet"/>
      <w:lvlText w:val=""/>
      <w:lvlJc w:val="left"/>
      <w:pPr>
        <w:ind w:left="720" w:hanging="360"/>
      </w:pPr>
      <w:rPr>
        <w:rFonts w:ascii="Symbol" w:hAnsi="Symbol" w:hint="default"/>
      </w:rPr>
    </w:lvl>
    <w:lvl w:ilvl="1" w:tplc="6E80B5BC">
      <w:start w:val="1"/>
      <w:numFmt w:val="bullet"/>
      <w:lvlText w:val="o"/>
      <w:lvlJc w:val="left"/>
      <w:pPr>
        <w:ind w:left="1440" w:hanging="360"/>
      </w:pPr>
      <w:rPr>
        <w:rFonts w:ascii="Courier New" w:hAnsi="Courier New" w:hint="default"/>
      </w:rPr>
    </w:lvl>
    <w:lvl w:ilvl="2" w:tplc="8BEC44CA">
      <w:start w:val="1"/>
      <w:numFmt w:val="bullet"/>
      <w:lvlText w:val=""/>
      <w:lvlJc w:val="left"/>
      <w:pPr>
        <w:ind w:left="2160" w:hanging="360"/>
      </w:pPr>
      <w:rPr>
        <w:rFonts w:ascii="Wingdings" w:hAnsi="Wingdings" w:hint="default"/>
      </w:rPr>
    </w:lvl>
    <w:lvl w:ilvl="3" w:tplc="612C731C">
      <w:start w:val="1"/>
      <w:numFmt w:val="bullet"/>
      <w:lvlText w:val=""/>
      <w:lvlJc w:val="left"/>
      <w:pPr>
        <w:ind w:left="2880" w:hanging="360"/>
      </w:pPr>
      <w:rPr>
        <w:rFonts w:ascii="Symbol" w:hAnsi="Symbol" w:hint="default"/>
      </w:rPr>
    </w:lvl>
    <w:lvl w:ilvl="4" w:tplc="7794EA52">
      <w:start w:val="1"/>
      <w:numFmt w:val="bullet"/>
      <w:lvlText w:val="o"/>
      <w:lvlJc w:val="left"/>
      <w:pPr>
        <w:ind w:left="3600" w:hanging="360"/>
      </w:pPr>
      <w:rPr>
        <w:rFonts w:ascii="Courier New" w:hAnsi="Courier New" w:hint="default"/>
      </w:rPr>
    </w:lvl>
    <w:lvl w:ilvl="5" w:tplc="FB00DFE4">
      <w:start w:val="1"/>
      <w:numFmt w:val="bullet"/>
      <w:lvlText w:val=""/>
      <w:lvlJc w:val="left"/>
      <w:pPr>
        <w:ind w:left="4320" w:hanging="360"/>
      </w:pPr>
      <w:rPr>
        <w:rFonts w:ascii="Wingdings" w:hAnsi="Wingdings" w:hint="default"/>
      </w:rPr>
    </w:lvl>
    <w:lvl w:ilvl="6" w:tplc="AE743EE2">
      <w:start w:val="1"/>
      <w:numFmt w:val="bullet"/>
      <w:lvlText w:val=""/>
      <w:lvlJc w:val="left"/>
      <w:pPr>
        <w:ind w:left="5040" w:hanging="360"/>
      </w:pPr>
      <w:rPr>
        <w:rFonts w:ascii="Symbol" w:hAnsi="Symbol" w:hint="default"/>
      </w:rPr>
    </w:lvl>
    <w:lvl w:ilvl="7" w:tplc="B1F82DE6">
      <w:start w:val="1"/>
      <w:numFmt w:val="bullet"/>
      <w:lvlText w:val="o"/>
      <w:lvlJc w:val="left"/>
      <w:pPr>
        <w:ind w:left="5760" w:hanging="360"/>
      </w:pPr>
      <w:rPr>
        <w:rFonts w:ascii="Courier New" w:hAnsi="Courier New" w:hint="default"/>
      </w:rPr>
    </w:lvl>
    <w:lvl w:ilvl="8" w:tplc="4900FA46">
      <w:start w:val="1"/>
      <w:numFmt w:val="bullet"/>
      <w:lvlText w:val=""/>
      <w:lvlJc w:val="left"/>
      <w:pPr>
        <w:ind w:left="6480" w:hanging="360"/>
      </w:pPr>
      <w:rPr>
        <w:rFonts w:ascii="Wingdings" w:hAnsi="Wingdings" w:hint="default"/>
      </w:rPr>
    </w:lvl>
  </w:abstractNum>
  <w:abstractNum w:abstractNumId="21" w15:restartNumberingAfterBreak="0">
    <w:nsid w:val="5100368D"/>
    <w:multiLevelType w:val="hybridMultilevel"/>
    <w:tmpl w:val="1870B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8F596A"/>
    <w:multiLevelType w:val="hybridMultilevel"/>
    <w:tmpl w:val="F9B2D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6342B4"/>
    <w:multiLevelType w:val="hybridMultilevel"/>
    <w:tmpl w:val="4718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E4AA1"/>
    <w:multiLevelType w:val="hybridMultilevel"/>
    <w:tmpl w:val="A26EF594"/>
    <w:lvl w:ilvl="0" w:tplc="45901F4A">
      <w:start w:val="2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F0230A"/>
    <w:multiLevelType w:val="multilevel"/>
    <w:tmpl w:val="AB601462"/>
    <w:lvl w:ilvl="0">
      <w:start w:val="1"/>
      <w:numFmt w:val="bullet"/>
      <w:lvlText w:val=""/>
      <w:lvlJc w:val="left"/>
      <w:pPr>
        <w:tabs>
          <w:tab w:val="num" w:pos="720"/>
        </w:tabs>
        <w:ind w:left="720" w:hanging="360"/>
      </w:pPr>
      <w:rPr>
        <w:rFonts w:ascii="Symbol" w:hAnsi="Symbol" w:hint="default"/>
        <w:sz w:val="20"/>
      </w:rPr>
    </w:lvl>
    <w:lvl w:ilvl="1">
      <w:start w:val="25"/>
      <w:numFmt w:val="decimal"/>
      <w:lvlText w:val="%2."/>
      <w:lvlJc w:val="left"/>
      <w:pPr>
        <w:ind w:left="1500" w:hanging="420"/>
      </w:pPr>
      <w:rPr>
        <w:rFonts w:hint="default"/>
      </w:rPr>
    </w:lvl>
    <w:lvl w:ilvl="2">
      <w:start w:val="25"/>
      <w:numFmt w:val="decimal"/>
      <w:lvlText w:val="%3"/>
      <w:lvlJc w:val="left"/>
      <w:pPr>
        <w:ind w:left="2160" w:hanging="360"/>
      </w:pPr>
      <w:rPr>
        <w:rFonts w:hint="default"/>
      </w:rPr>
    </w:lvl>
    <w:lvl w:ilvl="3">
      <w:start w:val="26"/>
      <w:numFmt w:val="bullet"/>
      <w:lvlText w:val="•"/>
      <w:lvlJc w:val="left"/>
      <w:pPr>
        <w:ind w:left="2880" w:hanging="360"/>
      </w:pPr>
      <w:rPr>
        <w:rFonts w:ascii="Calibri" w:eastAsia="MS Mincho" w:hAnsi="Calibri" w:cs="Calibri" w:hint="default"/>
      </w:rPr>
    </w:lvl>
    <w:lvl w:ilvl="4">
      <w:numFmt w:val="bullet"/>
      <w:lvlText w:val="-"/>
      <w:lvlJc w:val="left"/>
      <w:pPr>
        <w:ind w:left="3600" w:hanging="360"/>
      </w:pPr>
      <w:rPr>
        <w:rFonts w:ascii="Calibri" w:eastAsia="MS Mincho" w:hAnsi="Calibri" w:cs="Calibri"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8E13E0"/>
    <w:multiLevelType w:val="hybridMultilevel"/>
    <w:tmpl w:val="79C87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0337C8"/>
    <w:multiLevelType w:val="hybridMultilevel"/>
    <w:tmpl w:val="7C38D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640C4B"/>
    <w:multiLevelType w:val="hybridMultilevel"/>
    <w:tmpl w:val="AA12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644C72"/>
    <w:multiLevelType w:val="hybridMultilevel"/>
    <w:tmpl w:val="F586B468"/>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6D05A2C"/>
    <w:multiLevelType w:val="hybridMultilevel"/>
    <w:tmpl w:val="06204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8E580A"/>
    <w:multiLevelType w:val="hybridMultilevel"/>
    <w:tmpl w:val="37E0F87A"/>
    <w:lvl w:ilvl="0" w:tplc="908E32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3436B1"/>
    <w:multiLevelType w:val="hybridMultilevel"/>
    <w:tmpl w:val="B85651F8"/>
    <w:lvl w:ilvl="0" w:tplc="4FDC43C4">
      <w:start w:val="1"/>
      <w:numFmt w:val="bullet"/>
      <w:pStyle w:val="4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7CBA518C"/>
    <w:multiLevelType w:val="hybridMultilevel"/>
    <w:tmpl w:val="708AD6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980187743">
    <w:abstractNumId w:val="6"/>
  </w:num>
  <w:num w:numId="2" w16cid:durableId="75514872">
    <w:abstractNumId w:val="32"/>
  </w:num>
  <w:num w:numId="3" w16cid:durableId="216626645">
    <w:abstractNumId w:val="2"/>
  </w:num>
  <w:num w:numId="4" w16cid:durableId="1125660488">
    <w:abstractNumId w:val="16"/>
  </w:num>
  <w:num w:numId="5" w16cid:durableId="1495149611">
    <w:abstractNumId w:val="0"/>
  </w:num>
  <w:num w:numId="6" w16cid:durableId="1765301338">
    <w:abstractNumId w:val="13"/>
  </w:num>
  <w:num w:numId="7" w16cid:durableId="190192275">
    <w:abstractNumId w:val="15"/>
  </w:num>
  <w:num w:numId="8" w16cid:durableId="333532229">
    <w:abstractNumId w:val="12"/>
  </w:num>
  <w:num w:numId="9" w16cid:durableId="137305385">
    <w:abstractNumId w:val="27"/>
  </w:num>
  <w:num w:numId="10" w16cid:durableId="1746679018">
    <w:abstractNumId w:val="19"/>
  </w:num>
  <w:num w:numId="11" w16cid:durableId="285819403">
    <w:abstractNumId w:val="21"/>
  </w:num>
  <w:num w:numId="12" w16cid:durableId="517085231">
    <w:abstractNumId w:val="28"/>
  </w:num>
  <w:num w:numId="13" w16cid:durableId="1263340576">
    <w:abstractNumId w:val="23"/>
  </w:num>
  <w:num w:numId="14" w16cid:durableId="1459033579">
    <w:abstractNumId w:val="5"/>
  </w:num>
  <w:num w:numId="15" w16cid:durableId="908659072">
    <w:abstractNumId w:val="9"/>
  </w:num>
  <w:num w:numId="16" w16cid:durableId="401833199">
    <w:abstractNumId w:val="18"/>
  </w:num>
  <w:num w:numId="17" w16cid:durableId="1411654354">
    <w:abstractNumId w:val="22"/>
  </w:num>
  <w:num w:numId="18" w16cid:durableId="2084059849">
    <w:abstractNumId w:val="1"/>
  </w:num>
  <w:num w:numId="19" w16cid:durableId="2118939765">
    <w:abstractNumId w:val="26"/>
  </w:num>
  <w:num w:numId="20" w16cid:durableId="1738168640">
    <w:abstractNumId w:val="8"/>
  </w:num>
  <w:num w:numId="21" w16cid:durableId="314335505">
    <w:abstractNumId w:val="30"/>
  </w:num>
  <w:num w:numId="22" w16cid:durableId="1533303474">
    <w:abstractNumId w:val="29"/>
  </w:num>
  <w:num w:numId="23" w16cid:durableId="1701934278">
    <w:abstractNumId w:val="14"/>
  </w:num>
  <w:num w:numId="24" w16cid:durableId="1951158382">
    <w:abstractNumId w:val="7"/>
  </w:num>
  <w:num w:numId="25" w16cid:durableId="2142797249">
    <w:abstractNumId w:val="33"/>
  </w:num>
  <w:num w:numId="26" w16cid:durableId="984578223">
    <w:abstractNumId w:val="10"/>
  </w:num>
  <w:num w:numId="27" w16cid:durableId="390348646">
    <w:abstractNumId w:val="20"/>
  </w:num>
  <w:num w:numId="28" w16cid:durableId="2069918979">
    <w:abstractNumId w:val="11"/>
  </w:num>
  <w:num w:numId="29" w16cid:durableId="1023822929">
    <w:abstractNumId w:val="25"/>
  </w:num>
  <w:num w:numId="30" w16cid:durableId="757864915">
    <w:abstractNumId w:val="4"/>
  </w:num>
  <w:num w:numId="31" w16cid:durableId="1798796455">
    <w:abstractNumId w:val="3"/>
  </w:num>
  <w:num w:numId="32" w16cid:durableId="277684715">
    <w:abstractNumId w:val="17"/>
  </w:num>
  <w:num w:numId="33" w16cid:durableId="2069450365">
    <w:abstractNumId w:val="31"/>
  </w:num>
  <w:num w:numId="34" w16cid:durableId="1988706211">
    <w:abstractNumId w:val="24"/>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raig Keady">
    <w15:presenceInfo w15:providerId="AD" w15:userId="S::craig@oxleysafeguarding.co.uk::5aef481b-4c21-4abf-80fb-57187eee19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070"/>
    <w:rsid w:val="00005045"/>
    <w:rsid w:val="0001056F"/>
    <w:rsid w:val="00012715"/>
    <w:rsid w:val="0001392E"/>
    <w:rsid w:val="000141BB"/>
    <w:rsid w:val="00015F11"/>
    <w:rsid w:val="00020602"/>
    <w:rsid w:val="00022DDE"/>
    <w:rsid w:val="000338C3"/>
    <w:rsid w:val="0003450E"/>
    <w:rsid w:val="00036E9D"/>
    <w:rsid w:val="0003753E"/>
    <w:rsid w:val="000437B9"/>
    <w:rsid w:val="00046C72"/>
    <w:rsid w:val="0005187C"/>
    <w:rsid w:val="0005385E"/>
    <w:rsid w:val="00054D5E"/>
    <w:rsid w:val="0005748F"/>
    <w:rsid w:val="00062CC9"/>
    <w:rsid w:val="00071BF3"/>
    <w:rsid w:val="00072D4A"/>
    <w:rsid w:val="000806BF"/>
    <w:rsid w:val="00081041"/>
    <w:rsid w:val="000813E7"/>
    <w:rsid w:val="00085333"/>
    <w:rsid w:val="000860FB"/>
    <w:rsid w:val="00087575"/>
    <w:rsid w:val="00087D20"/>
    <w:rsid w:val="000910C2"/>
    <w:rsid w:val="000925AC"/>
    <w:rsid w:val="00095B91"/>
    <w:rsid w:val="00096C28"/>
    <w:rsid w:val="000A1BBC"/>
    <w:rsid w:val="000A320B"/>
    <w:rsid w:val="000A45BF"/>
    <w:rsid w:val="000A5623"/>
    <w:rsid w:val="000A64E0"/>
    <w:rsid w:val="000B0A7F"/>
    <w:rsid w:val="000B0BAE"/>
    <w:rsid w:val="000B0C5A"/>
    <w:rsid w:val="000B158B"/>
    <w:rsid w:val="000B1EDE"/>
    <w:rsid w:val="000B2143"/>
    <w:rsid w:val="000B532C"/>
    <w:rsid w:val="000B79E9"/>
    <w:rsid w:val="000C2B06"/>
    <w:rsid w:val="000C2CB2"/>
    <w:rsid w:val="000C3594"/>
    <w:rsid w:val="000D1598"/>
    <w:rsid w:val="000D19EE"/>
    <w:rsid w:val="000D6D41"/>
    <w:rsid w:val="000E16D5"/>
    <w:rsid w:val="000E41F1"/>
    <w:rsid w:val="000E6A29"/>
    <w:rsid w:val="000F14BA"/>
    <w:rsid w:val="000F2D54"/>
    <w:rsid w:val="000F4AEA"/>
    <w:rsid w:val="000F68DF"/>
    <w:rsid w:val="000F6C0C"/>
    <w:rsid w:val="000F754F"/>
    <w:rsid w:val="00101173"/>
    <w:rsid w:val="00103A8A"/>
    <w:rsid w:val="00110177"/>
    <w:rsid w:val="00114003"/>
    <w:rsid w:val="001140B8"/>
    <w:rsid w:val="00114C3B"/>
    <w:rsid w:val="00117B5A"/>
    <w:rsid w:val="00120C6A"/>
    <w:rsid w:val="001221F9"/>
    <w:rsid w:val="00123248"/>
    <w:rsid w:val="00130FEF"/>
    <w:rsid w:val="001320FB"/>
    <w:rsid w:val="001340F1"/>
    <w:rsid w:val="001410C5"/>
    <w:rsid w:val="00142C84"/>
    <w:rsid w:val="00142F76"/>
    <w:rsid w:val="001439E4"/>
    <w:rsid w:val="00143A1A"/>
    <w:rsid w:val="00144EB6"/>
    <w:rsid w:val="00147879"/>
    <w:rsid w:val="00147B9F"/>
    <w:rsid w:val="001510A2"/>
    <w:rsid w:val="00156223"/>
    <w:rsid w:val="00161082"/>
    <w:rsid w:val="001635E1"/>
    <w:rsid w:val="0017182C"/>
    <w:rsid w:val="00172124"/>
    <w:rsid w:val="00173EB0"/>
    <w:rsid w:val="00174331"/>
    <w:rsid w:val="0017540E"/>
    <w:rsid w:val="00176009"/>
    <w:rsid w:val="00176041"/>
    <w:rsid w:val="001770C8"/>
    <w:rsid w:val="00180342"/>
    <w:rsid w:val="00182C91"/>
    <w:rsid w:val="00183017"/>
    <w:rsid w:val="00183291"/>
    <w:rsid w:val="00183746"/>
    <w:rsid w:val="00184234"/>
    <w:rsid w:val="001860DD"/>
    <w:rsid w:val="0018622D"/>
    <w:rsid w:val="001A07DB"/>
    <w:rsid w:val="001A270D"/>
    <w:rsid w:val="001A6F3B"/>
    <w:rsid w:val="001B276A"/>
    <w:rsid w:val="001B4C16"/>
    <w:rsid w:val="001B4F49"/>
    <w:rsid w:val="001B5AE2"/>
    <w:rsid w:val="001B68E6"/>
    <w:rsid w:val="001C5802"/>
    <w:rsid w:val="001D40B8"/>
    <w:rsid w:val="001E0D68"/>
    <w:rsid w:val="001E1448"/>
    <w:rsid w:val="001E32CB"/>
    <w:rsid w:val="001E3721"/>
    <w:rsid w:val="001F14A7"/>
    <w:rsid w:val="001F26CB"/>
    <w:rsid w:val="001F4850"/>
    <w:rsid w:val="001F4C72"/>
    <w:rsid w:val="001F6DB2"/>
    <w:rsid w:val="001F79E9"/>
    <w:rsid w:val="001F7F60"/>
    <w:rsid w:val="00207784"/>
    <w:rsid w:val="00207C89"/>
    <w:rsid w:val="0021082E"/>
    <w:rsid w:val="002161E7"/>
    <w:rsid w:val="00216931"/>
    <w:rsid w:val="00224DA2"/>
    <w:rsid w:val="0022745D"/>
    <w:rsid w:val="00233F6F"/>
    <w:rsid w:val="00234B2B"/>
    <w:rsid w:val="00234ED5"/>
    <w:rsid w:val="00235447"/>
    <w:rsid w:val="002428BB"/>
    <w:rsid w:val="00244770"/>
    <w:rsid w:val="002509C3"/>
    <w:rsid w:val="0026109F"/>
    <w:rsid w:val="00261EE0"/>
    <w:rsid w:val="002677A9"/>
    <w:rsid w:val="00270133"/>
    <w:rsid w:val="00274C97"/>
    <w:rsid w:val="002758C6"/>
    <w:rsid w:val="002766F7"/>
    <w:rsid w:val="00276AFC"/>
    <w:rsid w:val="00281088"/>
    <w:rsid w:val="002855C0"/>
    <w:rsid w:val="00286CCD"/>
    <w:rsid w:val="002912FB"/>
    <w:rsid w:val="002938E9"/>
    <w:rsid w:val="0029487D"/>
    <w:rsid w:val="002A2369"/>
    <w:rsid w:val="002A3003"/>
    <w:rsid w:val="002B07B7"/>
    <w:rsid w:val="002B1E5E"/>
    <w:rsid w:val="002B58D6"/>
    <w:rsid w:val="002C2821"/>
    <w:rsid w:val="002C42D6"/>
    <w:rsid w:val="002C6672"/>
    <w:rsid w:val="002D0CAC"/>
    <w:rsid w:val="002D26F9"/>
    <w:rsid w:val="002D3496"/>
    <w:rsid w:val="002D55D2"/>
    <w:rsid w:val="002E00AD"/>
    <w:rsid w:val="002E226A"/>
    <w:rsid w:val="002E7272"/>
    <w:rsid w:val="002E7B82"/>
    <w:rsid w:val="002F07DF"/>
    <w:rsid w:val="002F1CE3"/>
    <w:rsid w:val="002F6D3E"/>
    <w:rsid w:val="002F7281"/>
    <w:rsid w:val="003044D5"/>
    <w:rsid w:val="003104E4"/>
    <w:rsid w:val="00311990"/>
    <w:rsid w:val="00312E28"/>
    <w:rsid w:val="00313C45"/>
    <w:rsid w:val="003234D3"/>
    <w:rsid w:val="0033023F"/>
    <w:rsid w:val="00331E73"/>
    <w:rsid w:val="00332816"/>
    <w:rsid w:val="00335AFE"/>
    <w:rsid w:val="00336CF5"/>
    <w:rsid w:val="003370CD"/>
    <w:rsid w:val="003378F4"/>
    <w:rsid w:val="00337F35"/>
    <w:rsid w:val="00346F6F"/>
    <w:rsid w:val="003554ED"/>
    <w:rsid w:val="00356220"/>
    <w:rsid w:val="00357095"/>
    <w:rsid w:val="0035775C"/>
    <w:rsid w:val="003604FA"/>
    <w:rsid w:val="003613E4"/>
    <w:rsid w:val="003616A5"/>
    <w:rsid w:val="00363992"/>
    <w:rsid w:val="0036557F"/>
    <w:rsid w:val="003661A5"/>
    <w:rsid w:val="00370CCA"/>
    <w:rsid w:val="0037327D"/>
    <w:rsid w:val="00374A3C"/>
    <w:rsid w:val="00376892"/>
    <w:rsid w:val="003804F3"/>
    <w:rsid w:val="00383910"/>
    <w:rsid w:val="00383E0D"/>
    <w:rsid w:val="003847B2"/>
    <w:rsid w:val="00392E24"/>
    <w:rsid w:val="00397A37"/>
    <w:rsid w:val="00397A93"/>
    <w:rsid w:val="003A0074"/>
    <w:rsid w:val="003B1BF7"/>
    <w:rsid w:val="003B36EF"/>
    <w:rsid w:val="003B7E19"/>
    <w:rsid w:val="003C00B6"/>
    <w:rsid w:val="003C4218"/>
    <w:rsid w:val="003C496A"/>
    <w:rsid w:val="003C51C3"/>
    <w:rsid w:val="003C61EE"/>
    <w:rsid w:val="003C65C5"/>
    <w:rsid w:val="003C7A7D"/>
    <w:rsid w:val="003D340B"/>
    <w:rsid w:val="003D5E00"/>
    <w:rsid w:val="003D7A9D"/>
    <w:rsid w:val="003D7D8E"/>
    <w:rsid w:val="003E11CB"/>
    <w:rsid w:val="003E2BBC"/>
    <w:rsid w:val="003E37A4"/>
    <w:rsid w:val="003E4316"/>
    <w:rsid w:val="003E45B1"/>
    <w:rsid w:val="003E5415"/>
    <w:rsid w:val="003E55DE"/>
    <w:rsid w:val="003E56CE"/>
    <w:rsid w:val="003E7D1E"/>
    <w:rsid w:val="003F019A"/>
    <w:rsid w:val="003F0B4F"/>
    <w:rsid w:val="003F65B5"/>
    <w:rsid w:val="004002BD"/>
    <w:rsid w:val="0040293C"/>
    <w:rsid w:val="00406EF9"/>
    <w:rsid w:val="0041268E"/>
    <w:rsid w:val="00423D1A"/>
    <w:rsid w:val="004271A7"/>
    <w:rsid w:val="00431CBE"/>
    <w:rsid w:val="0043284D"/>
    <w:rsid w:val="00442CF2"/>
    <w:rsid w:val="00444E77"/>
    <w:rsid w:val="004475C6"/>
    <w:rsid w:val="00454E5C"/>
    <w:rsid w:val="00455A5B"/>
    <w:rsid w:val="00455BF8"/>
    <w:rsid w:val="004620DB"/>
    <w:rsid w:val="004630F2"/>
    <w:rsid w:val="0046314E"/>
    <w:rsid w:val="0046519A"/>
    <w:rsid w:val="004657AC"/>
    <w:rsid w:val="00480AC5"/>
    <w:rsid w:val="00483AE4"/>
    <w:rsid w:val="00483EB9"/>
    <w:rsid w:val="00484F85"/>
    <w:rsid w:val="004870C0"/>
    <w:rsid w:val="00487BE0"/>
    <w:rsid w:val="004903F4"/>
    <w:rsid w:val="00491721"/>
    <w:rsid w:val="00493B82"/>
    <w:rsid w:val="004944BD"/>
    <w:rsid w:val="004952FD"/>
    <w:rsid w:val="004963F5"/>
    <w:rsid w:val="00496E95"/>
    <w:rsid w:val="00497BFC"/>
    <w:rsid w:val="00497F5E"/>
    <w:rsid w:val="004A429F"/>
    <w:rsid w:val="004A4C7A"/>
    <w:rsid w:val="004A52EC"/>
    <w:rsid w:val="004A69D9"/>
    <w:rsid w:val="004A6F58"/>
    <w:rsid w:val="004A7751"/>
    <w:rsid w:val="004B33ED"/>
    <w:rsid w:val="004B5CBD"/>
    <w:rsid w:val="004B6B1B"/>
    <w:rsid w:val="004C3A30"/>
    <w:rsid w:val="004C4E79"/>
    <w:rsid w:val="004C5297"/>
    <w:rsid w:val="004C586D"/>
    <w:rsid w:val="004C6A7E"/>
    <w:rsid w:val="004D2596"/>
    <w:rsid w:val="004D3A8F"/>
    <w:rsid w:val="004D5971"/>
    <w:rsid w:val="004D5A9C"/>
    <w:rsid w:val="004D67FB"/>
    <w:rsid w:val="004D6C43"/>
    <w:rsid w:val="004D7917"/>
    <w:rsid w:val="004D7A5A"/>
    <w:rsid w:val="004E070D"/>
    <w:rsid w:val="004E175B"/>
    <w:rsid w:val="004E21A1"/>
    <w:rsid w:val="004E63BC"/>
    <w:rsid w:val="004F0C76"/>
    <w:rsid w:val="004F2514"/>
    <w:rsid w:val="004F272C"/>
    <w:rsid w:val="004F2806"/>
    <w:rsid w:val="004F2915"/>
    <w:rsid w:val="004F2EDB"/>
    <w:rsid w:val="004F6B45"/>
    <w:rsid w:val="004F71A5"/>
    <w:rsid w:val="004F7AA5"/>
    <w:rsid w:val="00502C4A"/>
    <w:rsid w:val="00502DF3"/>
    <w:rsid w:val="00504C7A"/>
    <w:rsid w:val="00517C6E"/>
    <w:rsid w:val="00521E4E"/>
    <w:rsid w:val="00524B1E"/>
    <w:rsid w:val="005257B1"/>
    <w:rsid w:val="0053332F"/>
    <w:rsid w:val="005355AC"/>
    <w:rsid w:val="00535FCE"/>
    <w:rsid w:val="00540BF7"/>
    <w:rsid w:val="005429F6"/>
    <w:rsid w:val="00542A1B"/>
    <w:rsid w:val="00543B30"/>
    <w:rsid w:val="00545B50"/>
    <w:rsid w:val="0054779C"/>
    <w:rsid w:val="00547F41"/>
    <w:rsid w:val="0055002C"/>
    <w:rsid w:val="00556717"/>
    <w:rsid w:val="005638D6"/>
    <w:rsid w:val="00564D79"/>
    <w:rsid w:val="005671D5"/>
    <w:rsid w:val="00571ED0"/>
    <w:rsid w:val="005733DD"/>
    <w:rsid w:val="00575041"/>
    <w:rsid w:val="00576396"/>
    <w:rsid w:val="005777AA"/>
    <w:rsid w:val="00577AA3"/>
    <w:rsid w:val="00581655"/>
    <w:rsid w:val="00581C4A"/>
    <w:rsid w:val="005828BE"/>
    <w:rsid w:val="0058613B"/>
    <w:rsid w:val="0058783D"/>
    <w:rsid w:val="00587E28"/>
    <w:rsid w:val="0059043E"/>
    <w:rsid w:val="00590D28"/>
    <w:rsid w:val="00591AC5"/>
    <w:rsid w:val="005943EF"/>
    <w:rsid w:val="00595112"/>
    <w:rsid w:val="00595654"/>
    <w:rsid w:val="005964B4"/>
    <w:rsid w:val="005A12D4"/>
    <w:rsid w:val="005A2ADE"/>
    <w:rsid w:val="005A2C06"/>
    <w:rsid w:val="005A3D55"/>
    <w:rsid w:val="005A44F4"/>
    <w:rsid w:val="005A5877"/>
    <w:rsid w:val="005B1605"/>
    <w:rsid w:val="005B56D7"/>
    <w:rsid w:val="005C0704"/>
    <w:rsid w:val="005C3762"/>
    <w:rsid w:val="005C4B18"/>
    <w:rsid w:val="005C4D92"/>
    <w:rsid w:val="005D08F0"/>
    <w:rsid w:val="005D0C66"/>
    <w:rsid w:val="005D5C67"/>
    <w:rsid w:val="005E44F1"/>
    <w:rsid w:val="005F269F"/>
    <w:rsid w:val="005F3F8C"/>
    <w:rsid w:val="005F3FAC"/>
    <w:rsid w:val="005F4598"/>
    <w:rsid w:val="005F6455"/>
    <w:rsid w:val="006052B6"/>
    <w:rsid w:val="006071A6"/>
    <w:rsid w:val="00612622"/>
    <w:rsid w:val="006127D9"/>
    <w:rsid w:val="00612E03"/>
    <w:rsid w:val="00613847"/>
    <w:rsid w:val="006149CD"/>
    <w:rsid w:val="00615561"/>
    <w:rsid w:val="00615CC1"/>
    <w:rsid w:val="00616B96"/>
    <w:rsid w:val="00620ED6"/>
    <w:rsid w:val="0062109E"/>
    <w:rsid w:val="00622102"/>
    <w:rsid w:val="00622360"/>
    <w:rsid w:val="00622959"/>
    <w:rsid w:val="00622C03"/>
    <w:rsid w:val="00623328"/>
    <w:rsid w:val="00631439"/>
    <w:rsid w:val="00637A42"/>
    <w:rsid w:val="00640917"/>
    <w:rsid w:val="0064667E"/>
    <w:rsid w:val="00653273"/>
    <w:rsid w:val="00653886"/>
    <w:rsid w:val="00654757"/>
    <w:rsid w:val="006577AE"/>
    <w:rsid w:val="00665343"/>
    <w:rsid w:val="00666644"/>
    <w:rsid w:val="00671B34"/>
    <w:rsid w:val="00673056"/>
    <w:rsid w:val="00674F4B"/>
    <w:rsid w:val="00674FCC"/>
    <w:rsid w:val="00675AF4"/>
    <w:rsid w:val="00675DCA"/>
    <w:rsid w:val="006771B1"/>
    <w:rsid w:val="00677AFF"/>
    <w:rsid w:val="00680F93"/>
    <w:rsid w:val="00681949"/>
    <w:rsid w:val="00683037"/>
    <w:rsid w:val="006859D7"/>
    <w:rsid w:val="0068753A"/>
    <w:rsid w:val="00695FE1"/>
    <w:rsid w:val="006A0FF3"/>
    <w:rsid w:val="006A1347"/>
    <w:rsid w:val="006A34ED"/>
    <w:rsid w:val="006B04D2"/>
    <w:rsid w:val="006B267F"/>
    <w:rsid w:val="006B732A"/>
    <w:rsid w:val="006B77B7"/>
    <w:rsid w:val="006C0CB5"/>
    <w:rsid w:val="006C358F"/>
    <w:rsid w:val="006C58FC"/>
    <w:rsid w:val="006C7ADB"/>
    <w:rsid w:val="006D4053"/>
    <w:rsid w:val="006D5557"/>
    <w:rsid w:val="006E01FA"/>
    <w:rsid w:val="006E228C"/>
    <w:rsid w:val="006E7167"/>
    <w:rsid w:val="006F01B3"/>
    <w:rsid w:val="00702305"/>
    <w:rsid w:val="00703C5A"/>
    <w:rsid w:val="00706806"/>
    <w:rsid w:val="00707869"/>
    <w:rsid w:val="00710F15"/>
    <w:rsid w:val="00711857"/>
    <w:rsid w:val="007162CB"/>
    <w:rsid w:val="0071738A"/>
    <w:rsid w:val="00724F99"/>
    <w:rsid w:val="0072759E"/>
    <w:rsid w:val="00735153"/>
    <w:rsid w:val="0074027D"/>
    <w:rsid w:val="0074217E"/>
    <w:rsid w:val="00743EA9"/>
    <w:rsid w:val="00746B74"/>
    <w:rsid w:val="007503AB"/>
    <w:rsid w:val="00750B64"/>
    <w:rsid w:val="007514EF"/>
    <w:rsid w:val="00751882"/>
    <w:rsid w:val="00753DD7"/>
    <w:rsid w:val="007553A1"/>
    <w:rsid w:val="00755460"/>
    <w:rsid w:val="007602BC"/>
    <w:rsid w:val="007609AF"/>
    <w:rsid w:val="00760A23"/>
    <w:rsid w:val="00763D6E"/>
    <w:rsid w:val="0076591D"/>
    <w:rsid w:val="00765CF9"/>
    <w:rsid w:val="0077100F"/>
    <w:rsid w:val="0077180A"/>
    <w:rsid w:val="00777275"/>
    <w:rsid w:val="007817E1"/>
    <w:rsid w:val="00783478"/>
    <w:rsid w:val="0079030D"/>
    <w:rsid w:val="0079126A"/>
    <w:rsid w:val="0079242A"/>
    <w:rsid w:val="0079353D"/>
    <w:rsid w:val="007968F7"/>
    <w:rsid w:val="00796A51"/>
    <w:rsid w:val="00797BCC"/>
    <w:rsid w:val="007A0361"/>
    <w:rsid w:val="007A48BA"/>
    <w:rsid w:val="007A4F28"/>
    <w:rsid w:val="007A5B23"/>
    <w:rsid w:val="007A6FC3"/>
    <w:rsid w:val="007A7FB4"/>
    <w:rsid w:val="007B0C67"/>
    <w:rsid w:val="007B0E15"/>
    <w:rsid w:val="007B2654"/>
    <w:rsid w:val="007B3658"/>
    <w:rsid w:val="007B4819"/>
    <w:rsid w:val="007B5646"/>
    <w:rsid w:val="007B7DE6"/>
    <w:rsid w:val="007C4ABF"/>
    <w:rsid w:val="007C4DA7"/>
    <w:rsid w:val="007C711D"/>
    <w:rsid w:val="007D4724"/>
    <w:rsid w:val="007E25E4"/>
    <w:rsid w:val="007E2913"/>
    <w:rsid w:val="007E49FD"/>
    <w:rsid w:val="007E55A1"/>
    <w:rsid w:val="007E5D86"/>
    <w:rsid w:val="007E6111"/>
    <w:rsid w:val="007E77F7"/>
    <w:rsid w:val="007F7E7A"/>
    <w:rsid w:val="00802F2F"/>
    <w:rsid w:val="00804102"/>
    <w:rsid w:val="00807656"/>
    <w:rsid w:val="00810BFD"/>
    <w:rsid w:val="0081232B"/>
    <w:rsid w:val="00813023"/>
    <w:rsid w:val="0081562B"/>
    <w:rsid w:val="00817502"/>
    <w:rsid w:val="0082287D"/>
    <w:rsid w:val="00825181"/>
    <w:rsid w:val="00826EEE"/>
    <w:rsid w:val="008302A4"/>
    <w:rsid w:val="00830937"/>
    <w:rsid w:val="008318BF"/>
    <w:rsid w:val="00832CF5"/>
    <w:rsid w:val="008367D6"/>
    <w:rsid w:val="0083696E"/>
    <w:rsid w:val="00840CB4"/>
    <w:rsid w:val="00842698"/>
    <w:rsid w:val="0084326C"/>
    <w:rsid w:val="00851945"/>
    <w:rsid w:val="00852B89"/>
    <w:rsid w:val="008534E5"/>
    <w:rsid w:val="00853F1E"/>
    <w:rsid w:val="00855400"/>
    <w:rsid w:val="008556A3"/>
    <w:rsid w:val="008614F4"/>
    <w:rsid w:val="008618FF"/>
    <w:rsid w:val="00866D87"/>
    <w:rsid w:val="00866DED"/>
    <w:rsid w:val="00867249"/>
    <w:rsid w:val="00867336"/>
    <w:rsid w:val="0087509E"/>
    <w:rsid w:val="00876F4A"/>
    <w:rsid w:val="00881BC8"/>
    <w:rsid w:val="0088469A"/>
    <w:rsid w:val="00886597"/>
    <w:rsid w:val="00886B2F"/>
    <w:rsid w:val="008902ED"/>
    <w:rsid w:val="008915AE"/>
    <w:rsid w:val="00892544"/>
    <w:rsid w:val="00894AA2"/>
    <w:rsid w:val="00895FDD"/>
    <w:rsid w:val="008A4D12"/>
    <w:rsid w:val="008A73BF"/>
    <w:rsid w:val="008B1D09"/>
    <w:rsid w:val="008B4993"/>
    <w:rsid w:val="008C271F"/>
    <w:rsid w:val="008C3BDD"/>
    <w:rsid w:val="008C5191"/>
    <w:rsid w:val="008C572C"/>
    <w:rsid w:val="008C6138"/>
    <w:rsid w:val="008D082D"/>
    <w:rsid w:val="008D2C9C"/>
    <w:rsid w:val="008D2CA9"/>
    <w:rsid w:val="008D58F6"/>
    <w:rsid w:val="008D5C81"/>
    <w:rsid w:val="008D6398"/>
    <w:rsid w:val="008D7C01"/>
    <w:rsid w:val="008E229D"/>
    <w:rsid w:val="008E38D1"/>
    <w:rsid w:val="008E4DA1"/>
    <w:rsid w:val="008E757A"/>
    <w:rsid w:val="008F001F"/>
    <w:rsid w:val="008F4A4D"/>
    <w:rsid w:val="00900183"/>
    <w:rsid w:val="0090166E"/>
    <w:rsid w:val="00904267"/>
    <w:rsid w:val="009079A4"/>
    <w:rsid w:val="009113B4"/>
    <w:rsid w:val="009122FC"/>
    <w:rsid w:val="00912670"/>
    <w:rsid w:val="00917BDF"/>
    <w:rsid w:val="00920AEE"/>
    <w:rsid w:val="00922648"/>
    <w:rsid w:val="0092567E"/>
    <w:rsid w:val="009269F3"/>
    <w:rsid w:val="00933195"/>
    <w:rsid w:val="00936303"/>
    <w:rsid w:val="00941224"/>
    <w:rsid w:val="00941FFF"/>
    <w:rsid w:val="00945DB1"/>
    <w:rsid w:val="0094728F"/>
    <w:rsid w:val="00947875"/>
    <w:rsid w:val="00952A5B"/>
    <w:rsid w:val="00953058"/>
    <w:rsid w:val="0096068B"/>
    <w:rsid w:val="00961112"/>
    <w:rsid w:val="00961183"/>
    <w:rsid w:val="009614E5"/>
    <w:rsid w:val="009616FB"/>
    <w:rsid w:val="00965032"/>
    <w:rsid w:val="00966BB6"/>
    <w:rsid w:val="00970D32"/>
    <w:rsid w:val="009742D4"/>
    <w:rsid w:val="00974CFC"/>
    <w:rsid w:val="00974F62"/>
    <w:rsid w:val="0097526E"/>
    <w:rsid w:val="0098095A"/>
    <w:rsid w:val="009850CB"/>
    <w:rsid w:val="0098725B"/>
    <w:rsid w:val="00990834"/>
    <w:rsid w:val="00991FC9"/>
    <w:rsid w:val="00996286"/>
    <w:rsid w:val="009976CB"/>
    <w:rsid w:val="0099796C"/>
    <w:rsid w:val="009A376E"/>
    <w:rsid w:val="009A6209"/>
    <w:rsid w:val="009B48B9"/>
    <w:rsid w:val="009C1915"/>
    <w:rsid w:val="009C461E"/>
    <w:rsid w:val="009D2C4C"/>
    <w:rsid w:val="009D5CBF"/>
    <w:rsid w:val="009E33D2"/>
    <w:rsid w:val="009E3401"/>
    <w:rsid w:val="009E51A5"/>
    <w:rsid w:val="009E6424"/>
    <w:rsid w:val="009E651A"/>
    <w:rsid w:val="009E6C87"/>
    <w:rsid w:val="009F1899"/>
    <w:rsid w:val="009F257F"/>
    <w:rsid w:val="009F2B81"/>
    <w:rsid w:val="00A01161"/>
    <w:rsid w:val="00A01B2A"/>
    <w:rsid w:val="00A01D1C"/>
    <w:rsid w:val="00A01D67"/>
    <w:rsid w:val="00A07D4E"/>
    <w:rsid w:val="00A15E44"/>
    <w:rsid w:val="00A2160D"/>
    <w:rsid w:val="00A22E0D"/>
    <w:rsid w:val="00A25658"/>
    <w:rsid w:val="00A30981"/>
    <w:rsid w:val="00A309C3"/>
    <w:rsid w:val="00A32765"/>
    <w:rsid w:val="00A33C3D"/>
    <w:rsid w:val="00A353A3"/>
    <w:rsid w:val="00A36673"/>
    <w:rsid w:val="00A40E17"/>
    <w:rsid w:val="00A41592"/>
    <w:rsid w:val="00A4302A"/>
    <w:rsid w:val="00A43DA8"/>
    <w:rsid w:val="00A45482"/>
    <w:rsid w:val="00A47261"/>
    <w:rsid w:val="00A512FC"/>
    <w:rsid w:val="00A51FF5"/>
    <w:rsid w:val="00A52182"/>
    <w:rsid w:val="00A52FD6"/>
    <w:rsid w:val="00A5318D"/>
    <w:rsid w:val="00A54F19"/>
    <w:rsid w:val="00A55B1F"/>
    <w:rsid w:val="00A55F4E"/>
    <w:rsid w:val="00A606F4"/>
    <w:rsid w:val="00A6139E"/>
    <w:rsid w:val="00A619BD"/>
    <w:rsid w:val="00A62AFD"/>
    <w:rsid w:val="00A652E3"/>
    <w:rsid w:val="00A65BC5"/>
    <w:rsid w:val="00A67218"/>
    <w:rsid w:val="00A6759D"/>
    <w:rsid w:val="00A705BE"/>
    <w:rsid w:val="00A736A2"/>
    <w:rsid w:val="00A757D2"/>
    <w:rsid w:val="00A75B15"/>
    <w:rsid w:val="00A82A03"/>
    <w:rsid w:val="00A8331F"/>
    <w:rsid w:val="00A84AD9"/>
    <w:rsid w:val="00A87794"/>
    <w:rsid w:val="00A939EE"/>
    <w:rsid w:val="00A96B14"/>
    <w:rsid w:val="00AA0D87"/>
    <w:rsid w:val="00AA4EBE"/>
    <w:rsid w:val="00AA559F"/>
    <w:rsid w:val="00AA5789"/>
    <w:rsid w:val="00AB1CE7"/>
    <w:rsid w:val="00AB1DC5"/>
    <w:rsid w:val="00AB34B7"/>
    <w:rsid w:val="00AB4B41"/>
    <w:rsid w:val="00AC016D"/>
    <w:rsid w:val="00AC0F18"/>
    <w:rsid w:val="00AC2764"/>
    <w:rsid w:val="00AD5255"/>
    <w:rsid w:val="00AE105E"/>
    <w:rsid w:val="00AE3555"/>
    <w:rsid w:val="00AE429C"/>
    <w:rsid w:val="00AE6369"/>
    <w:rsid w:val="00AF0F14"/>
    <w:rsid w:val="00AF16C0"/>
    <w:rsid w:val="00AF621E"/>
    <w:rsid w:val="00AF6EC8"/>
    <w:rsid w:val="00B0271A"/>
    <w:rsid w:val="00B04271"/>
    <w:rsid w:val="00B129FC"/>
    <w:rsid w:val="00B210D4"/>
    <w:rsid w:val="00B22C82"/>
    <w:rsid w:val="00B25E1B"/>
    <w:rsid w:val="00B278DA"/>
    <w:rsid w:val="00B27F35"/>
    <w:rsid w:val="00B3070A"/>
    <w:rsid w:val="00B3122E"/>
    <w:rsid w:val="00B329BE"/>
    <w:rsid w:val="00B35C87"/>
    <w:rsid w:val="00B413C9"/>
    <w:rsid w:val="00B43366"/>
    <w:rsid w:val="00B4387F"/>
    <w:rsid w:val="00B447F7"/>
    <w:rsid w:val="00B46650"/>
    <w:rsid w:val="00B46703"/>
    <w:rsid w:val="00B47318"/>
    <w:rsid w:val="00B50030"/>
    <w:rsid w:val="00B51ABA"/>
    <w:rsid w:val="00B57114"/>
    <w:rsid w:val="00B57CED"/>
    <w:rsid w:val="00B63576"/>
    <w:rsid w:val="00B678C2"/>
    <w:rsid w:val="00B70064"/>
    <w:rsid w:val="00B7183B"/>
    <w:rsid w:val="00B727EE"/>
    <w:rsid w:val="00B75077"/>
    <w:rsid w:val="00B75176"/>
    <w:rsid w:val="00B82FE1"/>
    <w:rsid w:val="00B84744"/>
    <w:rsid w:val="00B90B20"/>
    <w:rsid w:val="00B911FD"/>
    <w:rsid w:val="00B94D7B"/>
    <w:rsid w:val="00B95BB3"/>
    <w:rsid w:val="00BA3C78"/>
    <w:rsid w:val="00BA5DC9"/>
    <w:rsid w:val="00BB0E82"/>
    <w:rsid w:val="00BB2973"/>
    <w:rsid w:val="00BB2D3D"/>
    <w:rsid w:val="00BB3D42"/>
    <w:rsid w:val="00BB642E"/>
    <w:rsid w:val="00BC2366"/>
    <w:rsid w:val="00BD44F2"/>
    <w:rsid w:val="00BE5EC1"/>
    <w:rsid w:val="00BE7066"/>
    <w:rsid w:val="00BE7DA7"/>
    <w:rsid w:val="00BF0D3E"/>
    <w:rsid w:val="00BF2117"/>
    <w:rsid w:val="00BF2749"/>
    <w:rsid w:val="00BF3BEB"/>
    <w:rsid w:val="00BF4436"/>
    <w:rsid w:val="00BF6542"/>
    <w:rsid w:val="00C0091C"/>
    <w:rsid w:val="00C02C1A"/>
    <w:rsid w:val="00C049F8"/>
    <w:rsid w:val="00C07043"/>
    <w:rsid w:val="00C07A50"/>
    <w:rsid w:val="00C07AB1"/>
    <w:rsid w:val="00C07FBA"/>
    <w:rsid w:val="00C10F16"/>
    <w:rsid w:val="00C11673"/>
    <w:rsid w:val="00C128D4"/>
    <w:rsid w:val="00C14EB9"/>
    <w:rsid w:val="00C17130"/>
    <w:rsid w:val="00C17771"/>
    <w:rsid w:val="00C233DB"/>
    <w:rsid w:val="00C237C2"/>
    <w:rsid w:val="00C34405"/>
    <w:rsid w:val="00C3706E"/>
    <w:rsid w:val="00C3784A"/>
    <w:rsid w:val="00C46ED8"/>
    <w:rsid w:val="00C509AF"/>
    <w:rsid w:val="00C54525"/>
    <w:rsid w:val="00C56A1E"/>
    <w:rsid w:val="00C601E4"/>
    <w:rsid w:val="00C77BE7"/>
    <w:rsid w:val="00C81832"/>
    <w:rsid w:val="00C81B2F"/>
    <w:rsid w:val="00C82DE2"/>
    <w:rsid w:val="00C83F72"/>
    <w:rsid w:val="00CA1003"/>
    <w:rsid w:val="00CA4952"/>
    <w:rsid w:val="00CA5E76"/>
    <w:rsid w:val="00CA72E2"/>
    <w:rsid w:val="00CB0954"/>
    <w:rsid w:val="00CB5F19"/>
    <w:rsid w:val="00CB641F"/>
    <w:rsid w:val="00CB726D"/>
    <w:rsid w:val="00CC1175"/>
    <w:rsid w:val="00CC1E83"/>
    <w:rsid w:val="00CC31DE"/>
    <w:rsid w:val="00CC718F"/>
    <w:rsid w:val="00CC75A5"/>
    <w:rsid w:val="00CD4CDC"/>
    <w:rsid w:val="00CE0372"/>
    <w:rsid w:val="00CE1EA0"/>
    <w:rsid w:val="00CE303D"/>
    <w:rsid w:val="00CE4640"/>
    <w:rsid w:val="00CE4790"/>
    <w:rsid w:val="00CE61A0"/>
    <w:rsid w:val="00CF0689"/>
    <w:rsid w:val="00CF21E9"/>
    <w:rsid w:val="00CF36F4"/>
    <w:rsid w:val="00CF39C5"/>
    <w:rsid w:val="00CF41E2"/>
    <w:rsid w:val="00CF4D73"/>
    <w:rsid w:val="00CF5420"/>
    <w:rsid w:val="00D00C11"/>
    <w:rsid w:val="00D02A11"/>
    <w:rsid w:val="00D03096"/>
    <w:rsid w:val="00D03354"/>
    <w:rsid w:val="00D041BD"/>
    <w:rsid w:val="00D04253"/>
    <w:rsid w:val="00D04325"/>
    <w:rsid w:val="00D051C0"/>
    <w:rsid w:val="00D11C5E"/>
    <w:rsid w:val="00D16EC1"/>
    <w:rsid w:val="00D21947"/>
    <w:rsid w:val="00D232D3"/>
    <w:rsid w:val="00D23F69"/>
    <w:rsid w:val="00D2528E"/>
    <w:rsid w:val="00D279F0"/>
    <w:rsid w:val="00D3079F"/>
    <w:rsid w:val="00D3113D"/>
    <w:rsid w:val="00D434D8"/>
    <w:rsid w:val="00D46FFE"/>
    <w:rsid w:val="00D47601"/>
    <w:rsid w:val="00D479EA"/>
    <w:rsid w:val="00D605A7"/>
    <w:rsid w:val="00D60E7D"/>
    <w:rsid w:val="00D61315"/>
    <w:rsid w:val="00D64298"/>
    <w:rsid w:val="00D66024"/>
    <w:rsid w:val="00D72F7A"/>
    <w:rsid w:val="00D87271"/>
    <w:rsid w:val="00D92D57"/>
    <w:rsid w:val="00D947D5"/>
    <w:rsid w:val="00D96ED2"/>
    <w:rsid w:val="00D9733B"/>
    <w:rsid w:val="00D9764A"/>
    <w:rsid w:val="00DA4864"/>
    <w:rsid w:val="00DA7055"/>
    <w:rsid w:val="00DA76DC"/>
    <w:rsid w:val="00DB09B6"/>
    <w:rsid w:val="00DB0CBA"/>
    <w:rsid w:val="00DB534A"/>
    <w:rsid w:val="00DC40E6"/>
    <w:rsid w:val="00DC50A3"/>
    <w:rsid w:val="00DC5CFF"/>
    <w:rsid w:val="00DC71EE"/>
    <w:rsid w:val="00DD0829"/>
    <w:rsid w:val="00DD0A49"/>
    <w:rsid w:val="00DD1EE1"/>
    <w:rsid w:val="00DD349F"/>
    <w:rsid w:val="00DE418F"/>
    <w:rsid w:val="00DE6C80"/>
    <w:rsid w:val="00DF0938"/>
    <w:rsid w:val="00DF49AB"/>
    <w:rsid w:val="00DF5E77"/>
    <w:rsid w:val="00E0222D"/>
    <w:rsid w:val="00E0250E"/>
    <w:rsid w:val="00E04B69"/>
    <w:rsid w:val="00E0594B"/>
    <w:rsid w:val="00E05C97"/>
    <w:rsid w:val="00E064EE"/>
    <w:rsid w:val="00E06969"/>
    <w:rsid w:val="00E0767B"/>
    <w:rsid w:val="00E10C8E"/>
    <w:rsid w:val="00E30598"/>
    <w:rsid w:val="00E32272"/>
    <w:rsid w:val="00E32B51"/>
    <w:rsid w:val="00E33C8F"/>
    <w:rsid w:val="00E35FD7"/>
    <w:rsid w:val="00E41BAD"/>
    <w:rsid w:val="00E44340"/>
    <w:rsid w:val="00E452E0"/>
    <w:rsid w:val="00E47359"/>
    <w:rsid w:val="00E50383"/>
    <w:rsid w:val="00E522AD"/>
    <w:rsid w:val="00E53B19"/>
    <w:rsid w:val="00E53D25"/>
    <w:rsid w:val="00E53FD6"/>
    <w:rsid w:val="00E61271"/>
    <w:rsid w:val="00E6323A"/>
    <w:rsid w:val="00E63C84"/>
    <w:rsid w:val="00E63DA9"/>
    <w:rsid w:val="00E763F7"/>
    <w:rsid w:val="00E80101"/>
    <w:rsid w:val="00E84B45"/>
    <w:rsid w:val="00E86070"/>
    <w:rsid w:val="00E86429"/>
    <w:rsid w:val="00E92511"/>
    <w:rsid w:val="00E97D19"/>
    <w:rsid w:val="00EA0A6F"/>
    <w:rsid w:val="00EB22FA"/>
    <w:rsid w:val="00EB2F52"/>
    <w:rsid w:val="00EB371E"/>
    <w:rsid w:val="00EB542E"/>
    <w:rsid w:val="00EC40E0"/>
    <w:rsid w:val="00EC4ABF"/>
    <w:rsid w:val="00EC4B63"/>
    <w:rsid w:val="00EC58F4"/>
    <w:rsid w:val="00EC7DC8"/>
    <w:rsid w:val="00ED676F"/>
    <w:rsid w:val="00EE2FBD"/>
    <w:rsid w:val="00EE3A49"/>
    <w:rsid w:val="00EE77A3"/>
    <w:rsid w:val="00F03148"/>
    <w:rsid w:val="00F03ED7"/>
    <w:rsid w:val="00F212F0"/>
    <w:rsid w:val="00F23176"/>
    <w:rsid w:val="00F25483"/>
    <w:rsid w:val="00F26005"/>
    <w:rsid w:val="00F30760"/>
    <w:rsid w:val="00F35F35"/>
    <w:rsid w:val="00F36140"/>
    <w:rsid w:val="00F37111"/>
    <w:rsid w:val="00F37D03"/>
    <w:rsid w:val="00F405AE"/>
    <w:rsid w:val="00F43EC8"/>
    <w:rsid w:val="00F440B5"/>
    <w:rsid w:val="00F46CAC"/>
    <w:rsid w:val="00F50B0A"/>
    <w:rsid w:val="00F51AB3"/>
    <w:rsid w:val="00F5357A"/>
    <w:rsid w:val="00F55E88"/>
    <w:rsid w:val="00F572A5"/>
    <w:rsid w:val="00F63937"/>
    <w:rsid w:val="00F7266A"/>
    <w:rsid w:val="00F72879"/>
    <w:rsid w:val="00F72B0D"/>
    <w:rsid w:val="00F7326A"/>
    <w:rsid w:val="00F74BEC"/>
    <w:rsid w:val="00F75DA7"/>
    <w:rsid w:val="00F75EB7"/>
    <w:rsid w:val="00F779DD"/>
    <w:rsid w:val="00F8285B"/>
    <w:rsid w:val="00F829EB"/>
    <w:rsid w:val="00F858E0"/>
    <w:rsid w:val="00F905AA"/>
    <w:rsid w:val="00F918AD"/>
    <w:rsid w:val="00F91FE1"/>
    <w:rsid w:val="00F94375"/>
    <w:rsid w:val="00F96402"/>
    <w:rsid w:val="00FA6441"/>
    <w:rsid w:val="00FB2D98"/>
    <w:rsid w:val="00FB3DC2"/>
    <w:rsid w:val="00FB3EAF"/>
    <w:rsid w:val="00FB6DCD"/>
    <w:rsid w:val="00FC05F7"/>
    <w:rsid w:val="00FC07AE"/>
    <w:rsid w:val="00FC18F4"/>
    <w:rsid w:val="00FC280B"/>
    <w:rsid w:val="00FC2F5D"/>
    <w:rsid w:val="00FC4F34"/>
    <w:rsid w:val="00FC7525"/>
    <w:rsid w:val="00FD14A1"/>
    <w:rsid w:val="00FD56A4"/>
    <w:rsid w:val="00FE2CB9"/>
    <w:rsid w:val="00FE7F8F"/>
    <w:rsid w:val="00FF0538"/>
    <w:rsid w:val="00FF1654"/>
    <w:rsid w:val="0BEDD0FC"/>
    <w:rsid w:val="10130BE6"/>
    <w:rsid w:val="1A464258"/>
    <w:rsid w:val="1B8C4DB8"/>
    <w:rsid w:val="1C03A94E"/>
    <w:rsid w:val="23C078DB"/>
    <w:rsid w:val="240FDB9B"/>
    <w:rsid w:val="2470A754"/>
    <w:rsid w:val="24E03816"/>
    <w:rsid w:val="2C73E07E"/>
    <w:rsid w:val="32E07C06"/>
    <w:rsid w:val="35262AAF"/>
    <w:rsid w:val="397AA081"/>
    <w:rsid w:val="39F58F66"/>
    <w:rsid w:val="3F93AEE0"/>
    <w:rsid w:val="40E61898"/>
    <w:rsid w:val="47565097"/>
    <w:rsid w:val="48D3ADA1"/>
    <w:rsid w:val="52178286"/>
    <w:rsid w:val="5B45550F"/>
    <w:rsid w:val="5C2516CA"/>
    <w:rsid w:val="5E648AAC"/>
    <w:rsid w:val="69507415"/>
    <w:rsid w:val="6C7969B6"/>
    <w:rsid w:val="74CB958B"/>
    <w:rsid w:val="74D1A728"/>
    <w:rsid w:val="762935A1"/>
    <w:rsid w:val="79AB008D"/>
    <w:rsid w:val="7CC1183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C5707"/>
  <w15:docId w15:val="{A6F6897A-9BC7-40ED-B752-FE08034CE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E2"/>
    <w:pPr>
      <w:spacing w:after="0" w:line="240" w:lineRule="auto"/>
    </w:pPr>
    <w:rPr>
      <w:rFonts w:ascii="Trebuchet MS" w:eastAsia="MS Mincho" w:hAnsi="Trebuchet MS" w:cs="Times New Roman"/>
      <w:noProof/>
      <w:sz w:val="20"/>
      <w:szCs w:val="24"/>
      <w:lang w:val="en-US" w:eastAsia="en-US"/>
    </w:rPr>
  </w:style>
  <w:style w:type="paragraph" w:styleId="Heading1">
    <w:name w:val="heading 1"/>
    <w:basedOn w:val="Heading2"/>
    <w:next w:val="Normal"/>
    <w:link w:val="Heading1Char"/>
    <w:uiPriority w:val="9"/>
    <w:qFormat/>
    <w:rsid w:val="00CF41E2"/>
    <w:pPr>
      <w:tabs>
        <w:tab w:val="center" w:pos="1223"/>
      </w:tabs>
      <w:spacing w:after="0" w:line="264" w:lineRule="auto"/>
      <w:ind w:left="-17" w:firstLine="0"/>
      <w:outlineLvl w:val="0"/>
    </w:pPr>
    <w:rPr>
      <w:b/>
      <w:noProof/>
      <w:color w:val="006666"/>
      <w:u w:val="none"/>
    </w:rPr>
  </w:style>
  <w:style w:type="paragraph" w:styleId="Heading2">
    <w:name w:val="heading 2"/>
    <w:next w:val="Normal"/>
    <w:link w:val="Heading2Char"/>
    <w:uiPriority w:val="9"/>
    <w:unhideWhenUsed/>
    <w:qFormat/>
    <w:pPr>
      <w:keepNext/>
      <w:keepLines/>
      <w:spacing w:after="100"/>
      <w:ind w:left="10" w:hanging="10"/>
      <w:outlineLvl w:val="1"/>
    </w:pPr>
    <w:rPr>
      <w:rFonts w:ascii="Trebuchet MS" w:eastAsia="Trebuchet MS" w:hAnsi="Trebuchet MS" w:cs="Trebuchet MS"/>
      <w:color w:val="000000"/>
      <w:sz w:val="20"/>
      <w:u w:val="single" w:color="000000"/>
    </w:rPr>
  </w:style>
  <w:style w:type="paragraph" w:styleId="Heading3">
    <w:name w:val="heading 3"/>
    <w:next w:val="Normal"/>
    <w:link w:val="Heading3Char"/>
    <w:uiPriority w:val="9"/>
    <w:unhideWhenUsed/>
    <w:qFormat/>
    <w:pPr>
      <w:keepNext/>
      <w:keepLines/>
      <w:spacing w:after="327" w:line="265" w:lineRule="auto"/>
      <w:ind w:left="10" w:hanging="10"/>
      <w:outlineLvl w:val="2"/>
    </w:pPr>
    <w:rPr>
      <w:rFonts w:ascii="Trebuchet MS" w:eastAsia="Trebuchet MS" w:hAnsi="Trebuchet MS" w:cs="Trebuchet MS"/>
      <w:b/>
      <w:color w:val="006666"/>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rebuchet MS" w:eastAsia="Trebuchet MS" w:hAnsi="Trebuchet MS" w:cs="Trebuchet MS"/>
      <w:color w:val="000000"/>
      <w:sz w:val="20"/>
      <w:u w:val="single" w:color="000000"/>
    </w:rPr>
  </w:style>
  <w:style w:type="character" w:customStyle="1" w:styleId="Heading1Char">
    <w:name w:val="Heading 1 Char"/>
    <w:link w:val="Heading1"/>
    <w:uiPriority w:val="9"/>
    <w:rsid w:val="00CF41E2"/>
    <w:rPr>
      <w:rFonts w:ascii="Trebuchet MS" w:eastAsia="Trebuchet MS" w:hAnsi="Trebuchet MS" w:cs="Trebuchet MS"/>
      <w:b/>
      <w:noProof/>
      <w:color w:val="006666"/>
      <w:sz w:val="20"/>
      <w:u w:color="000000"/>
    </w:rPr>
  </w:style>
  <w:style w:type="character" w:customStyle="1" w:styleId="Heading3Char">
    <w:name w:val="Heading 3 Char"/>
    <w:link w:val="Heading3"/>
    <w:rPr>
      <w:rFonts w:ascii="Trebuchet MS" w:eastAsia="Trebuchet MS" w:hAnsi="Trebuchet MS" w:cs="Trebuchet MS"/>
      <w:b/>
      <w:color w:val="006666"/>
      <w:sz w:val="20"/>
    </w:rPr>
  </w:style>
  <w:style w:type="character" w:styleId="Hyperlink">
    <w:name w:val="Hyperlink"/>
    <w:uiPriority w:val="99"/>
    <w:unhideWhenUsed/>
    <w:qFormat/>
    <w:rsid w:val="009E6C87"/>
    <w:rPr>
      <w:color w:val="0072CC"/>
      <w:u w:val="single"/>
    </w:rPr>
  </w:style>
  <w:style w:type="paragraph" w:customStyle="1" w:styleId="1bodycopy10pt">
    <w:name w:val="1 body copy 10pt"/>
    <w:basedOn w:val="Normal"/>
    <w:link w:val="1bodycopy10ptChar"/>
    <w:qFormat/>
    <w:rsid w:val="009E6C87"/>
    <w:pPr>
      <w:spacing w:after="120"/>
    </w:pPr>
    <w:rPr>
      <w:rFonts w:ascii="Arial" w:hAnsi="Arial"/>
    </w:rPr>
  </w:style>
  <w:style w:type="character" w:customStyle="1" w:styleId="1bodycopy10ptChar">
    <w:name w:val="1 body copy 10pt Char"/>
    <w:link w:val="1bodycopy10pt"/>
    <w:rsid w:val="009E6C87"/>
    <w:rPr>
      <w:rFonts w:ascii="Arial" w:eastAsia="MS Mincho" w:hAnsi="Arial" w:cs="Times New Roman"/>
      <w:sz w:val="20"/>
      <w:szCs w:val="24"/>
      <w:lang w:val="en-US" w:eastAsia="en-US"/>
    </w:rPr>
  </w:style>
  <w:style w:type="paragraph" w:styleId="TOCHeading">
    <w:name w:val="TOC Heading"/>
    <w:basedOn w:val="Heading1"/>
    <w:next w:val="Normal"/>
    <w:uiPriority w:val="39"/>
    <w:unhideWhenUsed/>
    <w:qFormat/>
    <w:rsid w:val="009E6C87"/>
    <w:pPr>
      <w:spacing w:before="240"/>
      <w:ind w:left="0"/>
      <w:outlineLvl w:val="9"/>
    </w:pPr>
    <w:rPr>
      <w:rFonts w:ascii="Calibri Light" w:eastAsia="Times New Roman" w:hAnsi="Calibri Light" w:cs="Times New Roman"/>
      <w:i/>
      <w:color w:val="0D1C2F"/>
      <w:szCs w:val="32"/>
      <w:lang w:val="en-US" w:eastAsia="en-US"/>
    </w:rPr>
  </w:style>
  <w:style w:type="paragraph" w:styleId="TOC1">
    <w:name w:val="toc 1"/>
    <w:basedOn w:val="Normal"/>
    <w:next w:val="Normal"/>
    <w:autoRedefine/>
    <w:uiPriority w:val="39"/>
    <w:unhideWhenUsed/>
    <w:rsid w:val="00120C6A"/>
    <w:pPr>
      <w:tabs>
        <w:tab w:val="right" w:leader="dot" w:pos="9736"/>
      </w:tabs>
      <w:spacing w:after="100"/>
    </w:pPr>
    <w:rPr>
      <w:rFonts w:ascii="Arial" w:hAnsi="Arial"/>
    </w:rPr>
  </w:style>
  <w:style w:type="paragraph" w:styleId="NoSpacing">
    <w:name w:val="No Spacing"/>
    <w:uiPriority w:val="1"/>
    <w:qFormat/>
    <w:rsid w:val="00622102"/>
    <w:pPr>
      <w:spacing w:after="0" w:line="240" w:lineRule="auto"/>
      <w:jc w:val="both"/>
    </w:pPr>
    <w:rPr>
      <w:rFonts w:ascii="Trebuchet MS" w:eastAsia="Trebuchet MS" w:hAnsi="Trebuchet MS" w:cs="Trebuchet MS"/>
      <w:color w:val="000000"/>
      <w:sz w:val="20"/>
      <w:shd w:val="clear" w:color="auto" w:fill="FFFFFF"/>
    </w:rPr>
  </w:style>
  <w:style w:type="paragraph" w:styleId="Header">
    <w:name w:val="header"/>
    <w:basedOn w:val="Normal"/>
    <w:link w:val="HeaderChar"/>
    <w:uiPriority w:val="99"/>
    <w:unhideWhenUsed/>
    <w:rsid w:val="00442CF2"/>
    <w:pPr>
      <w:tabs>
        <w:tab w:val="center" w:pos="4513"/>
        <w:tab w:val="right" w:pos="9026"/>
      </w:tabs>
    </w:pPr>
  </w:style>
  <w:style w:type="character" w:customStyle="1" w:styleId="HeaderChar">
    <w:name w:val="Header Char"/>
    <w:basedOn w:val="DefaultParagraphFont"/>
    <w:link w:val="Header"/>
    <w:uiPriority w:val="99"/>
    <w:rsid w:val="00442CF2"/>
    <w:rPr>
      <w:rFonts w:ascii="Trebuchet MS" w:eastAsia="Trebuchet MS" w:hAnsi="Trebuchet MS" w:cs="Trebuchet MS"/>
      <w:color w:val="000000"/>
      <w:sz w:val="20"/>
    </w:rPr>
  </w:style>
  <w:style w:type="paragraph" w:styleId="Revision">
    <w:name w:val="Revision"/>
    <w:hidden/>
    <w:uiPriority w:val="99"/>
    <w:semiHidden/>
    <w:rsid w:val="00442CF2"/>
    <w:pPr>
      <w:spacing w:after="0" w:line="240" w:lineRule="auto"/>
    </w:pPr>
    <w:rPr>
      <w:rFonts w:ascii="Trebuchet MS" w:eastAsia="Trebuchet MS" w:hAnsi="Trebuchet MS" w:cs="Trebuchet MS"/>
      <w:color w:val="000000"/>
      <w:sz w:val="20"/>
    </w:rPr>
  </w:style>
  <w:style w:type="paragraph" w:styleId="ListParagraph">
    <w:name w:val="List Paragraph"/>
    <w:basedOn w:val="Normal"/>
    <w:uiPriority w:val="34"/>
    <w:qFormat/>
    <w:rsid w:val="003604FA"/>
    <w:pPr>
      <w:ind w:left="720"/>
      <w:contextualSpacing/>
    </w:pPr>
  </w:style>
  <w:style w:type="paragraph" w:styleId="TOC2">
    <w:name w:val="toc 2"/>
    <w:basedOn w:val="Normal"/>
    <w:next w:val="Normal"/>
    <w:autoRedefine/>
    <w:uiPriority w:val="39"/>
    <w:unhideWhenUsed/>
    <w:rsid w:val="0079242A"/>
    <w:pPr>
      <w:spacing w:after="100"/>
      <w:ind w:left="200"/>
    </w:pPr>
  </w:style>
  <w:style w:type="character" w:customStyle="1" w:styleId="UnresolvedMention1">
    <w:name w:val="Unresolved Mention1"/>
    <w:basedOn w:val="DefaultParagraphFont"/>
    <w:uiPriority w:val="99"/>
    <w:semiHidden/>
    <w:unhideWhenUsed/>
    <w:rsid w:val="00F46CAC"/>
    <w:rPr>
      <w:color w:val="605E5C"/>
      <w:shd w:val="clear" w:color="auto" w:fill="E1DFDD"/>
    </w:rPr>
  </w:style>
  <w:style w:type="paragraph" w:styleId="TOC3">
    <w:name w:val="toc 3"/>
    <w:basedOn w:val="Normal"/>
    <w:next w:val="Normal"/>
    <w:autoRedefine/>
    <w:uiPriority w:val="39"/>
    <w:unhideWhenUsed/>
    <w:rsid w:val="0094728F"/>
    <w:pPr>
      <w:spacing w:after="100"/>
      <w:ind w:left="400"/>
    </w:pPr>
  </w:style>
  <w:style w:type="character" w:styleId="CommentReference">
    <w:name w:val="annotation reference"/>
    <w:basedOn w:val="DefaultParagraphFont"/>
    <w:uiPriority w:val="99"/>
    <w:unhideWhenUsed/>
    <w:rsid w:val="005C4B18"/>
    <w:rPr>
      <w:sz w:val="16"/>
      <w:szCs w:val="16"/>
    </w:rPr>
  </w:style>
  <w:style w:type="paragraph" w:styleId="CommentText">
    <w:name w:val="annotation text"/>
    <w:basedOn w:val="Normal"/>
    <w:link w:val="CommentTextChar"/>
    <w:uiPriority w:val="99"/>
    <w:unhideWhenUsed/>
    <w:rsid w:val="005C4B18"/>
    <w:rPr>
      <w:szCs w:val="20"/>
    </w:rPr>
  </w:style>
  <w:style w:type="character" w:customStyle="1" w:styleId="CommentTextChar">
    <w:name w:val="Comment Text Char"/>
    <w:basedOn w:val="DefaultParagraphFont"/>
    <w:link w:val="CommentText"/>
    <w:uiPriority w:val="99"/>
    <w:rsid w:val="005C4B18"/>
    <w:rPr>
      <w:rFonts w:ascii="Trebuchet MS" w:eastAsia="MS Mincho" w:hAnsi="Trebuchet MS" w:cs="Times New Roman"/>
      <w:noProof/>
      <w:sz w:val="20"/>
      <w:szCs w:val="20"/>
      <w:lang w:val="en-US" w:eastAsia="en-US"/>
    </w:rPr>
  </w:style>
  <w:style w:type="paragraph" w:styleId="CommentSubject">
    <w:name w:val="annotation subject"/>
    <w:basedOn w:val="CommentText"/>
    <w:next w:val="CommentText"/>
    <w:link w:val="CommentSubjectChar"/>
    <w:uiPriority w:val="99"/>
    <w:semiHidden/>
    <w:unhideWhenUsed/>
    <w:rsid w:val="005C4B18"/>
    <w:rPr>
      <w:b/>
      <w:bCs/>
    </w:rPr>
  </w:style>
  <w:style w:type="character" w:customStyle="1" w:styleId="CommentSubjectChar">
    <w:name w:val="Comment Subject Char"/>
    <w:basedOn w:val="CommentTextChar"/>
    <w:link w:val="CommentSubject"/>
    <w:uiPriority w:val="99"/>
    <w:semiHidden/>
    <w:rsid w:val="005C4B18"/>
    <w:rPr>
      <w:rFonts w:ascii="Trebuchet MS" w:eastAsia="MS Mincho" w:hAnsi="Trebuchet MS" w:cs="Times New Roman"/>
      <w:b/>
      <w:bCs/>
      <w:noProof/>
      <w:sz w:val="20"/>
      <w:szCs w:val="20"/>
      <w:lang w:val="en-US" w:eastAsia="en-US"/>
    </w:rPr>
  </w:style>
  <w:style w:type="character" w:customStyle="1" w:styleId="cf01">
    <w:name w:val="cf01"/>
    <w:basedOn w:val="DefaultParagraphFont"/>
    <w:rsid w:val="002938E9"/>
    <w:rPr>
      <w:rFonts w:ascii="Segoe UI" w:hAnsi="Segoe UI" w:cs="Segoe UI" w:hint="default"/>
      <w:sz w:val="18"/>
      <w:szCs w:val="18"/>
    </w:rPr>
  </w:style>
  <w:style w:type="paragraph" w:styleId="Footer">
    <w:name w:val="footer"/>
    <w:basedOn w:val="Normal"/>
    <w:link w:val="FooterChar"/>
    <w:uiPriority w:val="99"/>
    <w:unhideWhenUsed/>
    <w:rsid w:val="0068753A"/>
    <w:pPr>
      <w:tabs>
        <w:tab w:val="center" w:pos="4513"/>
        <w:tab w:val="right" w:pos="9026"/>
      </w:tabs>
    </w:pPr>
    <w:rPr>
      <w:rFonts w:ascii="Arial" w:eastAsia="Times New Roman" w:hAnsi="Arial"/>
      <w:noProof w:val="0"/>
      <w:sz w:val="24"/>
      <w:lang w:val="en-GB" w:eastAsia="en-GB"/>
    </w:rPr>
  </w:style>
  <w:style w:type="character" w:customStyle="1" w:styleId="FooterChar">
    <w:name w:val="Footer Char"/>
    <w:basedOn w:val="DefaultParagraphFont"/>
    <w:link w:val="Footer"/>
    <w:uiPriority w:val="99"/>
    <w:rsid w:val="0068753A"/>
    <w:rPr>
      <w:rFonts w:ascii="Arial" w:eastAsia="Times New Roman" w:hAnsi="Arial" w:cs="Times New Roman"/>
      <w:sz w:val="24"/>
      <w:szCs w:val="24"/>
    </w:rPr>
  </w:style>
  <w:style w:type="paragraph" w:customStyle="1" w:styleId="DfESOutNumbered1">
    <w:name w:val="DfESOutNumbered1"/>
    <w:basedOn w:val="Normal"/>
    <w:link w:val="DfESOutNumbered1Char"/>
    <w:qFormat/>
    <w:rsid w:val="0068753A"/>
    <w:pPr>
      <w:numPr>
        <w:numId w:val="1"/>
      </w:numPr>
      <w:spacing w:after="160" w:line="288" w:lineRule="auto"/>
    </w:pPr>
    <w:rPr>
      <w:rFonts w:ascii="Arial" w:eastAsia="Times New Roman" w:hAnsi="Arial"/>
      <w:noProof w:val="0"/>
      <w:sz w:val="24"/>
      <w:lang w:val="en-GB" w:eastAsia="en-GB"/>
    </w:rPr>
  </w:style>
  <w:style w:type="character" w:customStyle="1" w:styleId="DfESOutNumbered1Char">
    <w:name w:val="DfESOutNumbered1 Char"/>
    <w:link w:val="DfESOutNumbered1"/>
    <w:rsid w:val="0068753A"/>
    <w:rPr>
      <w:rFonts w:ascii="Arial" w:eastAsia="Times New Roman" w:hAnsi="Arial" w:cs="Times New Roman"/>
      <w:sz w:val="24"/>
      <w:szCs w:val="24"/>
    </w:rPr>
  </w:style>
  <w:style w:type="table" w:customStyle="1" w:styleId="TableGrid1">
    <w:name w:val="Table Grid1"/>
    <w:basedOn w:val="TableNormal"/>
    <w:next w:val="TableGrid"/>
    <w:rsid w:val="0068753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687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F3F8C"/>
    <w:rPr>
      <w:b/>
      <w:bCs/>
    </w:rPr>
  </w:style>
  <w:style w:type="paragraph" w:customStyle="1" w:styleId="4Bulletedcopyblue">
    <w:name w:val="4 Bulleted copy blue"/>
    <w:basedOn w:val="Normal"/>
    <w:qFormat/>
    <w:rsid w:val="00613847"/>
    <w:pPr>
      <w:numPr>
        <w:numId w:val="2"/>
      </w:numPr>
      <w:spacing w:after="120"/>
    </w:pPr>
    <w:rPr>
      <w:rFonts w:ascii="Arial" w:hAnsi="Arial" w:cs="Arial"/>
      <w:noProof w:val="0"/>
      <w:szCs w:val="20"/>
    </w:rPr>
  </w:style>
  <w:style w:type="paragraph" w:customStyle="1" w:styleId="3Policytitle">
    <w:name w:val="3 Policy title"/>
    <w:basedOn w:val="Normal"/>
    <w:qFormat/>
    <w:rsid w:val="00613847"/>
    <w:pPr>
      <w:spacing w:after="120"/>
    </w:pPr>
    <w:rPr>
      <w:rFonts w:ascii="Arial" w:hAnsi="Arial"/>
      <w:b/>
      <w:noProof w:val="0"/>
      <w:sz w:val="72"/>
    </w:rPr>
  </w:style>
  <w:style w:type="paragraph" w:customStyle="1" w:styleId="Subhead2">
    <w:name w:val="Subhead 2"/>
    <w:basedOn w:val="1bodycopy10pt"/>
    <w:next w:val="1bodycopy10pt"/>
    <w:link w:val="Subhead2Char"/>
    <w:qFormat/>
    <w:rsid w:val="00613847"/>
    <w:pPr>
      <w:spacing w:before="240"/>
    </w:pPr>
    <w:rPr>
      <w:b/>
      <w:noProof w:val="0"/>
      <w:color w:val="12263F"/>
      <w:sz w:val="24"/>
    </w:rPr>
  </w:style>
  <w:style w:type="character" w:customStyle="1" w:styleId="Subhead2Char">
    <w:name w:val="Subhead 2 Char"/>
    <w:link w:val="Subhead2"/>
    <w:rsid w:val="00613847"/>
    <w:rPr>
      <w:rFonts w:ascii="Arial" w:eastAsia="MS Mincho" w:hAnsi="Arial" w:cs="Times New Roman"/>
      <w:b/>
      <w:color w:val="12263F"/>
      <w:sz w:val="24"/>
      <w:szCs w:val="24"/>
      <w:lang w:val="en-US" w:eastAsia="en-US"/>
    </w:rPr>
  </w:style>
  <w:style w:type="paragraph" w:styleId="NormalWeb">
    <w:name w:val="Normal (Web)"/>
    <w:basedOn w:val="Normal"/>
    <w:uiPriority w:val="99"/>
    <w:semiHidden/>
    <w:unhideWhenUsed/>
    <w:rsid w:val="004271A7"/>
    <w:pPr>
      <w:spacing w:before="100" w:beforeAutospacing="1" w:after="100" w:afterAutospacing="1"/>
    </w:pPr>
    <w:rPr>
      <w:rFonts w:ascii="Times New Roman" w:eastAsia="Times New Roman" w:hAnsi="Times New Roman"/>
      <w:noProof w:val="0"/>
      <w:sz w:val="24"/>
      <w:lang w:val="en-GB" w:eastAsia="en-GB"/>
    </w:rPr>
  </w:style>
  <w:style w:type="paragraph" w:customStyle="1" w:styleId="Bullets">
    <w:name w:val="Bullets"/>
    <w:basedOn w:val="ListParagraph"/>
    <w:link w:val="BulletsChar"/>
    <w:qFormat/>
    <w:rsid w:val="00484F85"/>
    <w:pPr>
      <w:numPr>
        <w:numId w:val="3"/>
      </w:numPr>
      <w:spacing w:after="120" w:line="276" w:lineRule="auto"/>
      <w:contextualSpacing w:val="0"/>
    </w:pPr>
    <w:rPr>
      <w:rFonts w:ascii="Calibri" w:eastAsia="Calibri" w:hAnsi="Calibri" w:cs="Calibri"/>
      <w:noProof w:val="0"/>
      <w:color w:val="2F3033"/>
      <w:sz w:val="22"/>
      <w:szCs w:val="22"/>
      <w:lang w:val="en-GB"/>
    </w:rPr>
  </w:style>
  <w:style w:type="character" w:customStyle="1" w:styleId="BulletsChar">
    <w:name w:val="Bullets Char"/>
    <w:link w:val="Bullets"/>
    <w:rsid w:val="00484F85"/>
    <w:rPr>
      <w:rFonts w:ascii="Calibri" w:eastAsia="Calibri" w:hAnsi="Calibri" w:cs="Calibri"/>
      <w:color w:val="2F3033"/>
      <w:lang w:eastAsia="en-US"/>
    </w:rPr>
  </w:style>
  <w:style w:type="paragraph" w:customStyle="1" w:styleId="Sectionheading">
    <w:name w:val="Section heading"/>
    <w:link w:val="SectionheadingChar"/>
    <w:qFormat/>
    <w:rsid w:val="00484F85"/>
    <w:pPr>
      <w:keepNext/>
      <w:keepLines/>
      <w:numPr>
        <w:numId w:val="4"/>
      </w:numPr>
      <w:spacing w:before="360" w:after="120" w:line="276" w:lineRule="auto"/>
      <w:outlineLvl w:val="1"/>
    </w:pPr>
    <w:rPr>
      <w:rFonts w:ascii="Calibri" w:eastAsia="Times New Roman" w:hAnsi="Calibri" w:cs="Calibri"/>
      <w:bCs/>
      <w:color w:val="1381BE"/>
      <w:sz w:val="24"/>
      <w:szCs w:val="26"/>
      <w:lang w:eastAsia="en-US"/>
    </w:rPr>
  </w:style>
  <w:style w:type="paragraph" w:customStyle="1" w:styleId="Section-Level2">
    <w:name w:val="Section - Level 2"/>
    <w:basedOn w:val="Normal"/>
    <w:link w:val="Section-Level2Char"/>
    <w:qFormat/>
    <w:rsid w:val="00484F85"/>
    <w:pPr>
      <w:numPr>
        <w:ilvl w:val="1"/>
        <w:numId w:val="4"/>
      </w:numPr>
      <w:spacing w:after="200" w:line="276" w:lineRule="auto"/>
      <w:jc w:val="both"/>
    </w:pPr>
    <w:rPr>
      <w:rFonts w:ascii="Calibri" w:eastAsia="Calibri" w:hAnsi="Calibri" w:cs="Calibri"/>
      <w:noProof w:val="0"/>
      <w:color w:val="2F3033"/>
      <w:sz w:val="22"/>
      <w:szCs w:val="22"/>
      <w:lang w:val="en-GB"/>
    </w:rPr>
  </w:style>
  <w:style w:type="paragraph" w:customStyle="1" w:styleId="Section-Level3">
    <w:name w:val="Section - Level 3"/>
    <w:basedOn w:val="Section-Level2"/>
    <w:link w:val="Section-Level3Char"/>
    <w:qFormat/>
    <w:rsid w:val="00484F85"/>
    <w:pPr>
      <w:numPr>
        <w:ilvl w:val="2"/>
      </w:numPr>
      <w:ind w:left="2160" w:hanging="360"/>
    </w:pPr>
  </w:style>
  <w:style w:type="character" w:customStyle="1" w:styleId="Section-Level2Char">
    <w:name w:val="Section - Level 2 Char"/>
    <w:link w:val="Section-Level2"/>
    <w:rsid w:val="00484F85"/>
    <w:rPr>
      <w:rFonts w:ascii="Calibri" w:eastAsia="Calibri" w:hAnsi="Calibri" w:cs="Calibri"/>
      <w:color w:val="2F3033"/>
      <w:lang w:eastAsia="en-US"/>
    </w:rPr>
  </w:style>
  <w:style w:type="paragraph" w:customStyle="1" w:styleId="Bracketswithinserttext">
    <w:name w:val="Brackets with insert text"/>
    <w:basedOn w:val="Heading2"/>
    <w:link w:val="BracketswithinserttextChar"/>
    <w:qFormat/>
    <w:rsid w:val="00484F85"/>
    <w:pPr>
      <w:tabs>
        <w:tab w:val="left" w:pos="2127"/>
      </w:tabs>
      <w:spacing w:before="360" w:after="120" w:line="276" w:lineRule="auto"/>
      <w:ind w:left="0" w:firstLine="0"/>
      <w:jc w:val="both"/>
    </w:pPr>
    <w:rPr>
      <w:rFonts w:ascii="Calibri" w:eastAsia="Times New Roman" w:hAnsi="Calibri" w:cs="Calibri"/>
      <w:bCs/>
      <w:color w:val="FF4874"/>
      <w:sz w:val="22"/>
      <w:u w:val="none"/>
      <w:lang w:eastAsia="en-US"/>
    </w:rPr>
  </w:style>
  <w:style w:type="character" w:customStyle="1" w:styleId="BracketswithinserttextChar">
    <w:name w:val="Brackets with insert text Char"/>
    <w:link w:val="Bracketswithinserttext"/>
    <w:rsid w:val="00484F85"/>
    <w:rPr>
      <w:rFonts w:ascii="Calibri" w:eastAsia="Times New Roman" w:hAnsi="Calibri" w:cs="Calibri"/>
      <w:bCs/>
      <w:color w:val="FF4874"/>
      <w:lang w:eastAsia="en-US"/>
    </w:rPr>
  </w:style>
  <w:style w:type="character" w:customStyle="1" w:styleId="SectionheadingChar">
    <w:name w:val="Section heading Char"/>
    <w:link w:val="Sectionheading"/>
    <w:rsid w:val="00484F85"/>
    <w:rPr>
      <w:rFonts w:ascii="Calibri" w:eastAsia="Times New Roman" w:hAnsi="Calibri" w:cs="Calibri"/>
      <w:bCs/>
      <w:color w:val="1381BE"/>
      <w:sz w:val="24"/>
      <w:szCs w:val="26"/>
      <w:lang w:eastAsia="en-US"/>
    </w:rPr>
  </w:style>
  <w:style w:type="table" w:styleId="ListTable3">
    <w:name w:val="List Table 3"/>
    <w:basedOn w:val="TableNormal"/>
    <w:uiPriority w:val="48"/>
    <w:rsid w:val="00484F8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ection-Level3Char">
    <w:name w:val="Section - Level 3 Char"/>
    <w:link w:val="Section-Level3"/>
    <w:rsid w:val="00484F85"/>
    <w:rPr>
      <w:rFonts w:ascii="Calibri" w:eastAsia="Calibri" w:hAnsi="Calibri" w:cs="Calibri"/>
      <w:color w:val="2F3033"/>
      <w:lang w:eastAsia="en-US"/>
    </w:rPr>
  </w:style>
  <w:style w:type="paragraph" w:customStyle="1" w:styleId="pf0">
    <w:name w:val="pf0"/>
    <w:basedOn w:val="Normal"/>
    <w:rsid w:val="00484F85"/>
    <w:pPr>
      <w:spacing w:before="100" w:beforeAutospacing="1" w:after="100" w:afterAutospacing="1"/>
    </w:pPr>
    <w:rPr>
      <w:rFonts w:ascii="Times New Roman" w:eastAsia="Times New Roman" w:hAnsi="Times New Roman"/>
      <w:noProof w:val="0"/>
      <w:sz w:val="24"/>
      <w:lang w:val="en-GB" w:eastAsia="en-GB"/>
    </w:rPr>
  </w:style>
  <w:style w:type="paragraph" w:customStyle="1" w:styleId="Appendix1heading">
    <w:name w:val="Appendix 1 heading"/>
    <w:basedOn w:val="Heading1"/>
    <w:link w:val="Appendix1headingChar"/>
    <w:qFormat/>
    <w:rsid w:val="00484F85"/>
    <w:pPr>
      <w:tabs>
        <w:tab w:val="clear" w:pos="1223"/>
        <w:tab w:val="center" w:pos="4513"/>
      </w:tabs>
      <w:spacing w:before="120" w:after="120" w:line="240" w:lineRule="auto"/>
      <w:ind w:left="0"/>
    </w:pPr>
    <w:rPr>
      <w:rFonts w:ascii="Calibri" w:eastAsia="Times New Roman" w:hAnsi="Calibri" w:cs="Calibri"/>
      <w:b w:val="0"/>
      <w:bCs/>
      <w:noProof w:val="0"/>
      <w:color w:val="FF4874"/>
      <w:sz w:val="40"/>
      <w:szCs w:val="40"/>
      <w:lang w:eastAsia="en-US"/>
    </w:rPr>
  </w:style>
  <w:style w:type="character" w:customStyle="1" w:styleId="Appendix1headingChar">
    <w:name w:val="Appendix 1 heading Char"/>
    <w:link w:val="Appendix1heading"/>
    <w:rsid w:val="00484F85"/>
    <w:rPr>
      <w:rFonts w:ascii="Calibri" w:eastAsia="Times New Roman" w:hAnsi="Calibri" w:cs="Calibri"/>
      <w:bCs/>
      <w:color w:val="FF4874"/>
      <w:sz w:val="40"/>
      <w:szCs w:val="40"/>
      <w:lang w:eastAsia="en-US"/>
    </w:rPr>
  </w:style>
  <w:style w:type="paragraph" w:customStyle="1" w:styleId="Style1">
    <w:name w:val="Style1"/>
    <w:basedOn w:val="Normal"/>
    <w:rsid w:val="00484F85"/>
    <w:pPr>
      <w:spacing w:before="100" w:beforeAutospacing="1" w:after="100" w:afterAutospacing="1"/>
    </w:pPr>
    <w:rPr>
      <w:rFonts w:eastAsia="Times New Roman"/>
      <w:b/>
      <w:noProof w:val="0"/>
      <w:color w:val="993366"/>
      <w:lang w:val="en-GB" w:eastAsia="en-GB"/>
    </w:rPr>
  </w:style>
  <w:style w:type="paragraph" w:styleId="BalloonText">
    <w:name w:val="Balloon Text"/>
    <w:basedOn w:val="Normal"/>
    <w:link w:val="BalloonTextChar"/>
    <w:uiPriority w:val="99"/>
    <w:semiHidden/>
    <w:unhideWhenUsed/>
    <w:rsid w:val="008846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69A"/>
    <w:rPr>
      <w:rFonts w:ascii="Segoe UI" w:eastAsia="MS Mincho" w:hAnsi="Segoe UI" w:cs="Segoe UI"/>
      <w:noProof/>
      <w:sz w:val="18"/>
      <w:szCs w:val="18"/>
      <w:lang w:val="en-US" w:eastAsia="en-US"/>
    </w:rPr>
  </w:style>
  <w:style w:type="paragraph" w:styleId="ListBullet">
    <w:name w:val="List Bullet"/>
    <w:basedOn w:val="Normal"/>
    <w:uiPriority w:val="99"/>
    <w:unhideWhenUsed/>
    <w:rsid w:val="00CC75A5"/>
    <w:pPr>
      <w:numPr>
        <w:numId w:val="5"/>
      </w:numPr>
      <w:contextualSpacing/>
    </w:pPr>
    <w:rPr>
      <w:rFonts w:asciiTheme="minorHAnsi" w:eastAsiaTheme="minorEastAsia" w:hAnsiTheme="minorHAnsi" w:cstheme="minorBidi"/>
      <w:noProof w:val="0"/>
      <w:sz w:val="24"/>
      <w:lang w:val="en-GB"/>
    </w:rPr>
  </w:style>
  <w:style w:type="paragraph" w:styleId="BodyText">
    <w:name w:val="Body Text"/>
    <w:basedOn w:val="Normal"/>
    <w:link w:val="BodyTextChar"/>
    <w:uiPriority w:val="1"/>
    <w:unhideWhenUsed/>
    <w:qFormat/>
    <w:rsid w:val="00CC75A5"/>
    <w:pPr>
      <w:widowControl w:val="0"/>
      <w:autoSpaceDE w:val="0"/>
      <w:autoSpaceDN w:val="0"/>
    </w:pPr>
    <w:rPr>
      <w:rFonts w:ascii="Calibri" w:eastAsia="Calibri" w:hAnsi="Calibri" w:cs="Calibri"/>
      <w:noProof w:val="0"/>
      <w:sz w:val="21"/>
      <w:szCs w:val="21"/>
      <w:lang w:val="en-GB" w:eastAsia="en-GB" w:bidi="en-GB"/>
    </w:rPr>
  </w:style>
  <w:style w:type="character" w:customStyle="1" w:styleId="BodyTextChar">
    <w:name w:val="Body Text Char"/>
    <w:basedOn w:val="DefaultParagraphFont"/>
    <w:link w:val="BodyText"/>
    <w:uiPriority w:val="1"/>
    <w:rsid w:val="00CC75A5"/>
    <w:rPr>
      <w:rFonts w:ascii="Calibri" w:eastAsia="Calibri" w:hAnsi="Calibri" w:cs="Calibri"/>
      <w:sz w:val="21"/>
      <w:szCs w:val="21"/>
      <w:lang w:bidi="en-GB"/>
    </w:rPr>
  </w:style>
  <w:style w:type="character" w:styleId="FollowedHyperlink">
    <w:name w:val="FollowedHyperlink"/>
    <w:basedOn w:val="DefaultParagraphFont"/>
    <w:uiPriority w:val="99"/>
    <w:semiHidden/>
    <w:unhideWhenUsed/>
    <w:rsid w:val="00130FEF"/>
    <w:rPr>
      <w:color w:val="954F72" w:themeColor="followedHyperlink"/>
      <w:u w:val="single"/>
    </w:rPr>
  </w:style>
  <w:style w:type="paragraph" w:customStyle="1" w:styleId="p1">
    <w:name w:val="p1"/>
    <w:basedOn w:val="Normal"/>
    <w:rsid w:val="00C14EB9"/>
    <w:rPr>
      <w:rFonts w:ascii="Arial" w:eastAsia="Times New Roman" w:hAnsi="Arial" w:cs="Arial"/>
      <w:noProof w:val="0"/>
      <w:color w:val="000000"/>
      <w:sz w:val="18"/>
      <w:szCs w:val="18"/>
      <w:lang w:val="en-GB" w:eastAsia="en-GB"/>
    </w:rPr>
  </w:style>
  <w:style w:type="character" w:styleId="UnresolvedMention">
    <w:name w:val="Unresolved Mention"/>
    <w:basedOn w:val="DefaultParagraphFont"/>
    <w:uiPriority w:val="99"/>
    <w:semiHidden/>
    <w:unhideWhenUsed/>
    <w:rsid w:val="009606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0238">
      <w:bodyDiv w:val="1"/>
      <w:marLeft w:val="0"/>
      <w:marRight w:val="0"/>
      <w:marTop w:val="0"/>
      <w:marBottom w:val="0"/>
      <w:divBdr>
        <w:top w:val="none" w:sz="0" w:space="0" w:color="auto"/>
        <w:left w:val="none" w:sz="0" w:space="0" w:color="auto"/>
        <w:bottom w:val="none" w:sz="0" w:space="0" w:color="auto"/>
        <w:right w:val="none" w:sz="0" w:space="0" w:color="auto"/>
      </w:divBdr>
    </w:div>
    <w:div w:id="251744648">
      <w:bodyDiv w:val="1"/>
      <w:marLeft w:val="0"/>
      <w:marRight w:val="0"/>
      <w:marTop w:val="0"/>
      <w:marBottom w:val="0"/>
      <w:divBdr>
        <w:top w:val="none" w:sz="0" w:space="0" w:color="auto"/>
        <w:left w:val="none" w:sz="0" w:space="0" w:color="auto"/>
        <w:bottom w:val="none" w:sz="0" w:space="0" w:color="auto"/>
        <w:right w:val="none" w:sz="0" w:space="0" w:color="auto"/>
      </w:divBdr>
    </w:div>
    <w:div w:id="4155883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eop.police.uk/safety-centre/" TargetMode="External"/><Relationship Id="rId21" Type="http://schemas.openxmlformats.org/officeDocument/2006/relationships/hyperlink" Target="https://swgfl.org.uk/resources/safe-remote-learning/" TargetMode="External"/><Relationship Id="rId42" Type="http://schemas.openxmlformats.org/officeDocument/2006/relationships/hyperlink" Target="https://www.gov.uk/guidance/equality-act-2010-guidance" TargetMode="External"/><Relationship Id="rId47" Type="http://schemas.openxmlformats.org/officeDocument/2006/relationships/hyperlink" Target="https://safeguarding.network/content/safeguarding-resources/gangs-youth-violence/" TargetMode="External"/><Relationship Id="rId63" Type="http://schemas.openxmlformats.org/officeDocument/2006/relationships/hyperlink" Target="https://www.gov.uk/government/publications/sharing-nudes-and-semi-nudes-advice-for-education-settings-working-with-children-and-young-people" TargetMode="External"/><Relationship Id="rId68" Type="http://schemas.openxmlformats.org/officeDocument/2006/relationships/hyperlink" Target="mailto:NEL.SCPEnquiries@nelincs.gov.uk" TargetMode="External"/><Relationship Id="rId84" Type="http://schemas.openxmlformats.org/officeDocument/2006/relationships/hyperlink" Target="https://www.legislation.gov.uk/ukpga/1989/41/contents" TargetMode="External"/><Relationship Id="rId89" Type="http://schemas.openxmlformats.org/officeDocument/2006/relationships/hyperlink" Target="https://ico.org.uk/for-organisations/guide-to-data-protection/guide-to-the-general-data-protection-regulation-gdpr/" TargetMode="External"/><Relationship Id="rId112" Type="http://schemas.microsoft.com/office/2011/relationships/people" Target="people.xml"/><Relationship Id="rId16" Type="http://schemas.openxmlformats.org/officeDocument/2006/relationships/hyperlink" Target="https://www.npcc.police.uk/SysSiteAssets/media/downloads/publications/publications-log/2020/when-to-call-the-police--guidance-for-schools-and-colleges.pdf" TargetMode="External"/><Relationship Id="rId107" Type="http://schemas.openxmlformats.org/officeDocument/2006/relationships/hyperlink" Target="https://www.legislation.gov.uk/ukpga/2021/17/contents" TargetMode="External"/><Relationship Id="rId11" Type="http://schemas.openxmlformats.org/officeDocument/2006/relationships/image" Target="media/image1.png"/><Relationship Id="rId32" Type="http://schemas.openxmlformats.org/officeDocument/2006/relationships/hyperlink" Target="https://www.gov.uk/government/publications/keeping-children-safe-in-education--2" TargetMode="External"/><Relationship Id="rId37" Type="http://schemas.openxmlformats.org/officeDocument/2006/relationships/hyperlink" Target="https://www.gov.uk/government/publications/keeping-children-safe-in-education--2" TargetMode="External"/><Relationship Id="rId53" Type="http://schemas.microsoft.com/office/2016/09/relationships/commentsIds" Target="commentsIds.xml"/><Relationship Id="rId58" Type="http://schemas.openxmlformats.org/officeDocument/2006/relationships/hyperlink" Target="https://safeguarding.network/content/safeguarding-resources/child-criminal-exploitation/county-lines/" TargetMode="External"/><Relationship Id="rId74" Type="http://schemas.openxmlformats.org/officeDocument/2006/relationships/hyperlink" Target="https://www.gov.uk/government/publications/keeping-children-safe-in-education--2" TargetMode="External"/><Relationship Id="rId79" Type="http://schemas.openxmlformats.org/officeDocument/2006/relationships/hyperlink" Target="https://www.gov.uk/government/publications/what-to-do-if-youre-worried-a-child-is-being-abused--2" TargetMode="External"/><Relationship Id="rId102" Type="http://schemas.openxmlformats.org/officeDocument/2006/relationships/hyperlink" Target="https://www.legislation.gov.uk/ukpga/1986/64/contents" TargetMode="External"/><Relationship Id="rId5" Type="http://schemas.openxmlformats.org/officeDocument/2006/relationships/numbering" Target="numbering.xml"/><Relationship Id="rId90" Type="http://schemas.openxmlformats.org/officeDocument/2006/relationships/hyperlink" Target="https://www.legislation.gov.uk/ukpga/2003/42" TargetMode="External"/><Relationship Id="rId95" Type="http://schemas.openxmlformats.org/officeDocument/2006/relationships/hyperlink" Target="https://www.legislation.gov.uk/ukpga/2003/31" TargetMode="External"/><Relationship Id="rId22" Type="http://schemas.openxmlformats.org/officeDocument/2006/relationships/hyperlink" Target="https://learning.nspcc.org.uk/child-abuse-and-neglect/bullying-cyberbullying" TargetMode="External"/><Relationship Id="rId27" Type="http://schemas.openxmlformats.org/officeDocument/2006/relationships/hyperlink" Target="https://lincolnshirescp.trixonline.co.uk/chapter/managing-allegations-of-abuse-made-against-persons-who-work-with-children-and-young-people" TargetMode="External"/><Relationship Id="rId43" Type="http://schemas.openxmlformats.org/officeDocument/2006/relationships/hyperlink" Target="https://www.gov.uk/government/publications/mandatory-reporting-of-female-genital-mutilation-procedural-information" TargetMode="External"/><Relationship Id="rId48" Type="http://schemas.openxmlformats.org/officeDocument/2006/relationships/hyperlink" Target="https://www.npcc.police.uk/SysSiteAssets/media/downloads/publications/publications-log/2020/when-to-call-the-police--guidance-for-schools-and-colleges.pdf" TargetMode="External"/><Relationship Id="rId64" Type="http://schemas.openxmlformats.org/officeDocument/2006/relationships/hyperlink" Target="mailto:becky.farr@eastravendale.laat.co.uk" TargetMode="External"/><Relationship Id="rId69" Type="http://schemas.openxmlformats.org/officeDocument/2006/relationships/hyperlink" Target="https://www.nelincs.gov.uk/assets/uploads/2024/09/Early-Health-Assessment-Plan-24.pdf" TargetMode="External"/><Relationship Id="rId113" Type="http://schemas.openxmlformats.org/officeDocument/2006/relationships/theme" Target="theme/theme1.xml"/><Relationship Id="rId80" Type="http://schemas.openxmlformats.org/officeDocument/2006/relationships/hyperlink" Target="https://www.gov.uk/guidance/equality-act-2010-guidance" TargetMode="External"/><Relationship Id="rId85" Type="http://schemas.openxmlformats.org/officeDocument/2006/relationships/hyperlink" Target="https://www.legislation.gov.uk/ukpga/1998/42/contents" TargetMode="External"/><Relationship Id="rId12" Type="http://schemas.openxmlformats.org/officeDocument/2006/relationships/hyperlink" Target="https://trixcms.trixonline.co.uk/api/assets/lincolnshirescp/cbd618df-c061-46b1-aabe-9a58de281371/thresholds.pdf" TargetMode="External"/><Relationship Id="rId17" Type="http://schemas.openxmlformats.org/officeDocument/2006/relationships/hyperlink" Target="https://www.lincolnshire.gov.uk/social-care-health/joint-professional-escalation-resolution-protocol/3" TargetMode="External"/><Relationship Id="rId33" Type="http://schemas.openxmlformats.org/officeDocument/2006/relationships/footer" Target="footer1.xml"/><Relationship Id="rId38" Type="http://schemas.openxmlformats.org/officeDocument/2006/relationships/hyperlink" Target="https://www.gov.uk/government/publications/advice-to-schools-and-colleges-on-gangs-and-youth-violence" TargetMode="External"/><Relationship Id="rId59" Type="http://schemas.openxmlformats.org/officeDocument/2006/relationships/hyperlink" Target="https://www.npcc.police.uk/SysSiteAssets/media/downloads/publications/publications-log/2020/when-to-call-the-police--guidance-for-schools-and-colleges.pdf" TargetMode="External"/><Relationship Id="rId103" Type="http://schemas.openxmlformats.org/officeDocument/2006/relationships/hyperlink" Target="https://lincolnshirescp.trixonline.co.uk/" TargetMode="External"/><Relationship Id="rId108" Type="http://schemas.openxmlformats.org/officeDocument/2006/relationships/footer" Target="footer2.xml"/><Relationship Id="rId54" Type="http://schemas.microsoft.com/office/2018/08/relationships/commentsExtensible" Target="commentsExtensible.xml"/><Relationship Id="rId70" Type="http://schemas.openxmlformats.org/officeDocument/2006/relationships/hyperlink" Target="mailto:lado@nelincs.gov.uk" TargetMode="External"/><Relationship Id="rId75" Type="http://schemas.openxmlformats.org/officeDocument/2006/relationships/hyperlink" Target="https://www.gov.uk/government/publications/teaching-online-safety-in-schools" TargetMode="External"/><Relationship Id="rId91" Type="http://schemas.openxmlformats.org/officeDocument/2006/relationships/hyperlink" Target="https://www.legislation.gov.uk/ukpga/2004/31" TargetMode="External"/><Relationship Id="rId96" Type="http://schemas.openxmlformats.org/officeDocument/2006/relationships/hyperlink" Target="https://www.legislation.gov.uk/ukpga/2015/9"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gov.uk/government/publications/safeguarding-practitioners-information-sharing-advice" TargetMode="External"/><Relationship Id="rId23" Type="http://schemas.openxmlformats.org/officeDocument/2006/relationships/hyperlink" Target="https://safeguarding.network/content/safeguarding-resources/online-safety/" TargetMode="External"/><Relationship Id="rId28" Type="http://schemas.openxmlformats.org/officeDocument/2006/relationships/hyperlink" Target="https://www.gov.uk/guidance/making-barring-referrals-to-the-dbs" TargetMode="External"/><Relationship Id="rId36" Type="http://schemas.openxmlformats.org/officeDocument/2006/relationships/hyperlink" Target="https://safeguarding.network/content/safeguarding-resources/peer-peer-abuse/" TargetMode="External"/><Relationship Id="rId49" Type="http://schemas.openxmlformats.org/officeDocument/2006/relationships/hyperlink" Target="https://assets.publishing.service.gov.uk/government/uploads/system/uploads/attachment_data/file/698009/serious-violence-strategy.pdf" TargetMode="External"/><Relationship Id="rId57" Type="http://schemas.openxmlformats.org/officeDocument/2006/relationships/hyperlink" Target="https://www.nicco.org.uk/" TargetMode="External"/><Relationship Id="rId106" Type="http://schemas.openxmlformats.org/officeDocument/2006/relationships/hyperlink" Target="https://www.gov.uk/government/publications/mental-health-and-behaviour-in-schools--2" TargetMode="External"/><Relationship Id="rId10" Type="http://schemas.openxmlformats.org/officeDocument/2006/relationships/endnotes" Target="endnotes.xml"/><Relationship Id="rId31" Type="http://schemas.openxmlformats.org/officeDocument/2006/relationships/hyperlink" Target="https://www.gov.uk/government/publications/keeping-children-safe-in-education--2" TargetMode="External"/><Relationship Id="rId44" Type="http://schemas.openxmlformats.org/officeDocument/2006/relationships/hyperlink" Target="https://www.gov.uk/government/publications/mandatory-reporting-of-female-genital-mutilation-procedural-information" TargetMode="External"/><Relationship Id="rId52" Type="http://schemas.microsoft.com/office/2011/relationships/commentsExtended" Target="commentsExtended.xml"/><Relationship Id="rId60" Type="http://schemas.openxmlformats.org/officeDocument/2006/relationships/hyperlink" Target="https://www.rbkc.gov.uk/lscb/sites/default/files/atoms/files/Professionals__Safeguarding%20Contact%20List.pdf" TargetMode="External"/><Relationship Id="rId65" Type="http://schemas.openxmlformats.org/officeDocument/2006/relationships/hyperlink" Target="mailto:TinaLouise.Barnes-Browne@eastravendale.laat.co.uk" TargetMode="External"/><Relationship Id="rId73" Type="http://schemas.openxmlformats.org/officeDocument/2006/relationships/hyperlink" Target="https://www.legislation.gov.uk/ukpga/1971/38" TargetMode="External"/><Relationship Id="rId78" Type="http://schemas.openxmlformats.org/officeDocument/2006/relationships/hyperlink" Target="https://webarchive.nationalarchives.gov.uk/ukgwa/20130107105354/http:/www.dh.gov.uk/prod_consum_dh/groups/dh_digitalassets/@dh/@en/documents/digitalasset/dh_4014430.pdf" TargetMode="External"/><Relationship Id="rId81" Type="http://schemas.openxmlformats.org/officeDocument/2006/relationships/hyperlink" Target="https://www.gov.uk/government/publications/safeguarding-children-who-may-have-been-trafficked-practice-guidance" TargetMode="External"/><Relationship Id="rId86" Type="http://schemas.openxmlformats.org/officeDocument/2006/relationships/hyperlink" Target="https://www.ohchr.org/EN/ProfessionalInterest/Pages/CRC.aspx" TargetMode="External"/><Relationship Id="rId94" Type="http://schemas.openxmlformats.org/officeDocument/2006/relationships/hyperlink" Target="https://www.legislation.gov.uk/ukpga/2015/6/contents" TargetMode="External"/><Relationship Id="rId99" Type="http://schemas.openxmlformats.org/officeDocument/2006/relationships/hyperlink" Target="https://www.gov.uk/guidance/forced-marriage" TargetMode="External"/><Relationship Id="rId101" Type="http://schemas.openxmlformats.org/officeDocument/2006/relationships/hyperlink" Target="https://www.legislation.gov.uk/ukpga/2003/21/contents"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lincolnshirescp.trixonline.co.uk/" TargetMode="External"/><Relationship Id="rId18" Type="http://schemas.openxmlformats.org/officeDocument/2006/relationships/hyperlink" Target="mailto:help@nspcc.org.uk" TargetMode="External"/><Relationship Id="rId39" Type="http://schemas.openxmlformats.org/officeDocument/2006/relationships/hyperlink" Target="https://www.gov.uk/government/publications/sharing-nudes-and-semi-nudes-advice-for-education-settings-working-with-children-and-young-people" TargetMode="External"/><Relationship Id="rId109" Type="http://schemas.openxmlformats.org/officeDocument/2006/relationships/footer" Target="footer3.xml"/><Relationship Id="rId34" Type="http://schemas.openxmlformats.org/officeDocument/2006/relationships/header" Target="header1.xml"/><Relationship Id="rId50" Type="http://schemas.openxmlformats.org/officeDocument/2006/relationships/hyperlink" Target="https://www.gov.uk/going-to-court-victim-witness/help-and-support-in-the-court" TargetMode="External"/><Relationship Id="rId55" Type="http://schemas.openxmlformats.org/officeDocument/2006/relationships/hyperlink" Target="https://www.gov.uk/government/publications/young-witness-booklet-for-5-to-11-year-olds" TargetMode="External"/><Relationship Id="rId76" Type="http://schemas.openxmlformats.org/officeDocument/2006/relationships/hyperlink" Target="https://www.gov.uk/government/publications/send-code-of-practice-0-to-25" TargetMode="External"/><Relationship Id="rId97" Type="http://schemas.openxmlformats.org/officeDocument/2006/relationships/hyperlink" Target="https://www.gov.uk/government/publications/mandatory-reporting-of-female-genital-mutilation-procedural-information" TargetMode="External"/><Relationship Id="rId104" Type="http://schemas.openxmlformats.org/officeDocument/2006/relationships/hyperlink" Target="https://www.legislation.gov.uk/ukpga/2015/30/contents" TargetMode="External"/><Relationship Id="rId7" Type="http://schemas.openxmlformats.org/officeDocument/2006/relationships/settings" Target="settings.xml"/><Relationship Id="rId71" Type="http://schemas.openxmlformats.org/officeDocument/2006/relationships/hyperlink" Target="mailto:nelprevent@nelincs.gov.uk" TargetMode="External"/><Relationship Id="rId92" Type="http://schemas.openxmlformats.org/officeDocument/2006/relationships/hyperlink" Target="https://www.legislation.gov.uk/ukpga/2002/32/contents" TargetMode="External"/><Relationship Id="rId2" Type="http://schemas.openxmlformats.org/officeDocument/2006/relationships/customXml" Target="../customXml/item2.xml"/><Relationship Id="rId29" Type="http://schemas.openxmlformats.org/officeDocument/2006/relationships/hyperlink" Target="http://www.beatricetate.towerhamlets.sch.uk/wp-content/uploads/2019/09/THSCP-Supplementary-Guidance-on-Managing-Allegations-of-Abuse-against-Staff-Sept-2019.pdf" TargetMode="External"/><Relationship Id="rId24" Type="http://schemas.openxmlformats.org/officeDocument/2006/relationships/hyperlink" Target="https://www.childline.org.uk/info-advice/" TargetMode="External"/><Relationship Id="rId40" Type="http://schemas.openxmlformats.org/officeDocument/2006/relationships/hyperlink" Target="https://safeguarding.network/content/safeguarding-resources/sexual-violence-sexual-harassment/" TargetMode="External"/><Relationship Id="rId45" Type="http://schemas.openxmlformats.org/officeDocument/2006/relationships/hyperlink" Target="https://www.virtual-college.co.uk/resources/free-courses/recognising-and-preventing-fgm" TargetMode="External"/><Relationship Id="rId66" Type="http://schemas.openxmlformats.org/officeDocument/2006/relationships/hyperlink" Target="mailto:enquiries@eastravendale.laat.co.uk" TargetMode="External"/><Relationship Id="rId87" Type="http://schemas.openxmlformats.org/officeDocument/2006/relationships/hyperlink" Target="https://www.legislation.gov.uk/ukpga/2018/12/contents" TargetMode="External"/><Relationship Id="rId110" Type="http://schemas.openxmlformats.org/officeDocument/2006/relationships/footer" Target="footer4.xml"/><Relationship Id="rId61" Type="http://schemas.openxmlformats.org/officeDocument/2006/relationships/hyperlink" Target="https://www.lincs.police.uk/advice/advice-and-information/t/prevent/prevent/" TargetMode="External"/><Relationship Id="rId82" Type="http://schemas.openxmlformats.org/officeDocument/2006/relationships/hyperlink" Target="https://www.gov.uk/government/publications/prevent-duty-guidance/revised-prevent-duty-guidance-for-england-and-wales" TargetMode="External"/><Relationship Id="rId19" Type="http://schemas.openxmlformats.org/officeDocument/2006/relationships/hyperlink" Target="https://www.vivup.co.uk/organisations/2965-lincoln-anglican-academy-trust/employee/dashboard" TargetMode="External"/><Relationship Id="rId14" Type="http://schemas.openxmlformats.org/officeDocument/2006/relationships/hyperlink" Target="https://professionals.lincolnshire.gov.uk/team-around-child" TargetMode="External"/><Relationship Id="rId30" Type="http://schemas.openxmlformats.org/officeDocument/2006/relationships/hyperlink" Target="mailto:help@nspcc.org.uk" TargetMode="External"/><Relationship Id="rId35" Type="http://schemas.openxmlformats.org/officeDocument/2006/relationships/hyperlink" Target="https://www.lincs.police.uk/police-forces/lincolnshire-police/areas/campaigns/campaigns/Operation-encompass/" TargetMode="External"/><Relationship Id="rId56" Type="http://schemas.openxmlformats.org/officeDocument/2006/relationships/hyperlink" Target="https://www.gov.uk/government/publications/young-witness-booklet-for-12-to-17-year-olds" TargetMode="External"/><Relationship Id="rId77" Type="http://schemas.openxmlformats.org/officeDocument/2006/relationships/hyperlink" Target="https://www.gov.uk/government/publications/children-missing-education" TargetMode="External"/><Relationship Id="rId100" Type="http://schemas.openxmlformats.org/officeDocument/2006/relationships/hyperlink" Target="https://www.legislation.gov.uk/ukpga/1988/27/contents" TargetMode="External"/><Relationship Id="rId105" Type="http://schemas.openxmlformats.org/officeDocument/2006/relationships/hyperlink" Target="https://www.gov.uk/government/publications/safeguarding-practitioners-information-sharing-advice" TargetMode="External"/><Relationship Id="rId8" Type="http://schemas.openxmlformats.org/officeDocument/2006/relationships/webSettings" Target="webSettings.xml"/><Relationship Id="rId51" Type="http://schemas.openxmlformats.org/officeDocument/2006/relationships/comments" Target="comments.xml"/><Relationship Id="rId72" Type="http://schemas.openxmlformats.org/officeDocument/2006/relationships/hyperlink" Target="https://www.gov.uk/government/publications/working-together-to-safeguard-children--2" TargetMode="External"/><Relationship Id="rId93" Type="http://schemas.openxmlformats.org/officeDocument/2006/relationships/hyperlink" Target="https://www.legislation.gov.uk/ukpga/2012/9/contents" TargetMode="External"/><Relationship Id="rId98" Type="http://schemas.openxmlformats.org/officeDocument/2006/relationships/hyperlink" Target="https://www.legislation.gov.uk/ukpga/2014/12/contents" TargetMode="External"/><Relationship Id="rId3" Type="http://schemas.openxmlformats.org/officeDocument/2006/relationships/customXml" Target="../customXml/item3.xml"/><Relationship Id="rId25" Type="http://schemas.openxmlformats.org/officeDocument/2006/relationships/hyperlink" Target="https://reportharmfulcontent.com/" TargetMode="External"/><Relationship Id="rId46" Type="http://schemas.openxmlformats.org/officeDocument/2006/relationships/hyperlink" Target="https://staff.lincolnshirecommunityhealthservices.nhs.uk/application/files/3614/7817/3970/advice_for_regulated_professionals.pdf" TargetMode="External"/><Relationship Id="rId67" Type="http://schemas.openxmlformats.org/officeDocument/2006/relationships/hyperlink" Target="mailto:enquiries@eastravendale.laat.co.uk" TargetMode="External"/><Relationship Id="rId20" Type="http://schemas.openxmlformats.org/officeDocument/2006/relationships/hyperlink" Target="https://www.gov.uk/government/publications/providing-remote-education-guidance-for-schools/providing-remote-education-guidance-for-schools" TargetMode="External"/><Relationship Id="rId41" Type="http://schemas.openxmlformats.org/officeDocument/2006/relationships/hyperlink" Target="https://safeguarding.network/content/safeguarding-resources/peer-peer-abuse/" TargetMode="External"/><Relationship Id="rId62" Type="http://schemas.openxmlformats.org/officeDocument/2006/relationships/hyperlink" Target="https://lincolnshirescp.trixonline.co.uk/chapter/supporting-children-and-young-people-vulnerable-to-violent-extremism" TargetMode="External"/><Relationship Id="rId83" Type="http://schemas.openxmlformats.org/officeDocument/2006/relationships/hyperlink" Target="https://www.gov.uk/government/publications/protecting-children-from-radicalisation-the-prevent-duty" TargetMode="External"/><Relationship Id="rId88" Type="http://schemas.openxmlformats.org/officeDocument/2006/relationships/hyperlink" Target="https://www.gov.uk/government/publications/data-protection-toolkit-for-schools" TargetMode="External"/><Relationship Id="rId11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b079f0e-0b61-44ee-abeb-55028bc5a727">
      <Terms xmlns="http://schemas.microsoft.com/office/infopath/2007/PartnerControls"/>
    </lcf76f155ced4ddcb4097134ff3c332f>
    <TaxCatchAll xmlns="79f04adb-1d50-4d97-9a5e-59c4a80f580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E26443526DB654AB8FAE7ADF66C3E33" ma:contentTypeVersion="18" ma:contentTypeDescription="Create a new document." ma:contentTypeScope="" ma:versionID="4742132b499586332c547cafbbd54713">
  <xsd:schema xmlns:xsd="http://www.w3.org/2001/XMLSchema" xmlns:xs="http://www.w3.org/2001/XMLSchema" xmlns:p="http://schemas.microsoft.com/office/2006/metadata/properties" xmlns:ns2="9b079f0e-0b61-44ee-abeb-55028bc5a727" xmlns:ns3="79f04adb-1d50-4d97-9a5e-59c4a80f5806" targetNamespace="http://schemas.microsoft.com/office/2006/metadata/properties" ma:root="true" ma:fieldsID="cde56184518fa4c7bf044e33d1d337dc" ns2:_="" ns3:_="">
    <xsd:import namespace="9b079f0e-0b61-44ee-abeb-55028bc5a727"/>
    <xsd:import namespace="79f04adb-1d50-4d97-9a5e-59c4a80f580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79f0e-0b61-44ee-abeb-55028bc5a7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f04adb-1d50-4d97-9a5e-59c4a80f580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b7f5205-2c56-47e1-8411-2fd541c18a8e}" ma:internalName="TaxCatchAll" ma:showField="CatchAllData" ma:web="79f04adb-1d50-4d97-9a5e-59c4a80f58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B7B808-AC96-45C1-AE74-BFD2C4222C86}">
  <ds:schemaRefs>
    <ds:schemaRef ds:uri="http://schemas.openxmlformats.org/officeDocument/2006/bibliography"/>
  </ds:schemaRefs>
</ds:datastoreItem>
</file>

<file path=customXml/itemProps2.xml><?xml version="1.0" encoding="utf-8"?>
<ds:datastoreItem xmlns:ds="http://schemas.openxmlformats.org/officeDocument/2006/customXml" ds:itemID="{F223871F-17D6-4B09-9417-654D7C8D1433}">
  <ds:schemaRefs>
    <ds:schemaRef ds:uri="http://schemas.microsoft.com/office/2006/metadata/properties"/>
    <ds:schemaRef ds:uri="http://schemas.microsoft.com/office/infopath/2007/PartnerControls"/>
    <ds:schemaRef ds:uri="9b079f0e-0b61-44ee-abeb-55028bc5a727"/>
    <ds:schemaRef ds:uri="79f04adb-1d50-4d97-9a5e-59c4a80f5806"/>
  </ds:schemaRefs>
</ds:datastoreItem>
</file>

<file path=customXml/itemProps3.xml><?xml version="1.0" encoding="utf-8"?>
<ds:datastoreItem xmlns:ds="http://schemas.openxmlformats.org/officeDocument/2006/customXml" ds:itemID="{84FAC759-87D1-44A1-A841-03B9477E3AFA}">
  <ds:schemaRefs>
    <ds:schemaRef ds:uri="http://schemas.microsoft.com/sharepoint/v3/contenttype/forms"/>
  </ds:schemaRefs>
</ds:datastoreItem>
</file>

<file path=customXml/itemProps4.xml><?xml version="1.0" encoding="utf-8"?>
<ds:datastoreItem xmlns:ds="http://schemas.openxmlformats.org/officeDocument/2006/customXml" ds:itemID="{36870E94-C6EA-4C24-AF03-70D3BD073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79f0e-0b61-44ee-abeb-55028bc5a727"/>
    <ds:schemaRef ds:uri="79f04adb-1d50-4d97-9a5e-59c4a80f5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51</Pages>
  <Words>16811</Words>
  <Characters>95823</Characters>
  <Application>Microsoft Office Word</Application>
  <DocSecurity>0</DocSecurity>
  <Lines>798</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dc:creator>
  <cp:keywords/>
  <cp:lastModifiedBy>Becky Farr</cp:lastModifiedBy>
  <cp:revision>3</cp:revision>
  <cp:lastPrinted>2025-08-04T17:39:00Z</cp:lastPrinted>
  <dcterms:created xsi:type="dcterms:W3CDTF">2025-08-19T11:39:00Z</dcterms:created>
  <dcterms:modified xsi:type="dcterms:W3CDTF">2025-08-19T11:42:00Z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0x0101001E26443526DB654AB8FAE7ADF66C3E33</vt:lpwstr>
  </property>
</Properties>
</file>